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riekatabuky"/>
        <w:tblW w:w="505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2"/>
        <w:gridCol w:w="6752"/>
      </w:tblGrid>
      <w:tr w:rsidR="00B102B8" w:rsidRPr="00A829D8" w14:paraId="39F84A64" w14:textId="77777777" w:rsidTr="00936723">
        <w:trPr>
          <w:trHeight w:val="5330"/>
        </w:trPr>
        <w:tc>
          <w:tcPr>
            <w:tcW w:w="5000" w:type="pct"/>
            <w:gridSpan w:val="2"/>
          </w:tcPr>
          <w:p w14:paraId="723F700B" w14:textId="77777777" w:rsidR="00B102B8" w:rsidRPr="00A829D8" w:rsidRDefault="00B102B8" w:rsidP="00B102B8">
            <w:pPr>
              <w:spacing w:line="259" w:lineRule="auto"/>
              <w:jc w:val="center"/>
              <w:rPr>
                <w:b/>
                <w:sz w:val="36"/>
              </w:rPr>
            </w:pPr>
            <w:r w:rsidRPr="00A829D8">
              <w:rPr>
                <w:b/>
                <w:sz w:val="36"/>
              </w:rPr>
              <w:t>TECHNICKÁ UNIVERZITA V KOŠICIACH</w:t>
            </w:r>
          </w:p>
          <w:p w14:paraId="13ACDE15" w14:textId="77777777" w:rsidR="00B3635E" w:rsidRPr="002C6734" w:rsidRDefault="00B3635E" w:rsidP="00B3635E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2C6734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ÚSTAV JAZYKOV, SPOLOČENSKÝCH VIED A AKADAMICKÉHO ŠPORTU </w:t>
            </w:r>
          </w:p>
          <w:p w14:paraId="3541D795" w14:textId="6563ACBE" w:rsidR="00B102B8" w:rsidRPr="00A829D8" w:rsidRDefault="00B102B8" w:rsidP="00B102B8">
            <w:pPr>
              <w:spacing w:line="259" w:lineRule="auto"/>
              <w:jc w:val="center"/>
              <w:rPr>
                <w:caps/>
                <w:sz w:val="32"/>
                <w:szCs w:val="32"/>
              </w:rPr>
            </w:pPr>
          </w:p>
        </w:tc>
      </w:tr>
      <w:tr w:rsidR="00B102B8" w:rsidRPr="00A829D8" w14:paraId="741A5C4B" w14:textId="77777777" w:rsidTr="00936723">
        <w:trPr>
          <w:trHeight w:val="2161"/>
        </w:trPr>
        <w:tc>
          <w:tcPr>
            <w:tcW w:w="5000" w:type="pct"/>
            <w:gridSpan w:val="2"/>
            <w:vAlign w:val="center"/>
          </w:tcPr>
          <w:p w14:paraId="1ED89EB5" w14:textId="2E3184AF" w:rsidR="006565CB" w:rsidRPr="006565CB" w:rsidRDefault="006565CB" w:rsidP="006565CB">
            <w:pPr>
              <w:spacing w:line="259" w:lineRule="auto"/>
              <w:jc w:val="center"/>
              <w:rPr>
                <w:b/>
                <w:bCs/>
                <w:sz w:val="36"/>
                <w:szCs w:val="36"/>
              </w:rPr>
            </w:pPr>
            <w:r w:rsidRPr="006565CB">
              <w:rPr>
                <w:b/>
                <w:bCs/>
                <w:sz w:val="36"/>
                <w:szCs w:val="36"/>
              </w:rPr>
              <w:t>Kritické myslenie a možnosti jeho využitia v pedagogickom procese SOŠ</w:t>
            </w:r>
          </w:p>
          <w:p w14:paraId="19C23427" w14:textId="2B7411B9" w:rsidR="006565CB" w:rsidRPr="006565CB" w:rsidRDefault="006565CB" w:rsidP="006565CB">
            <w:pPr>
              <w:spacing w:line="259" w:lineRule="auto"/>
              <w:jc w:val="center"/>
              <w:rPr>
                <w:bCs/>
                <w:sz w:val="32"/>
                <w:szCs w:val="32"/>
              </w:rPr>
            </w:pPr>
            <w:r w:rsidRPr="006565CB">
              <w:rPr>
                <w:bCs/>
                <w:sz w:val="32"/>
                <w:szCs w:val="32"/>
              </w:rPr>
              <w:t xml:space="preserve">Domáca úloha zdroje </w:t>
            </w:r>
          </w:p>
          <w:p w14:paraId="1FE6CB84" w14:textId="29802058" w:rsidR="006D235B" w:rsidRPr="00A829D8" w:rsidRDefault="006D235B" w:rsidP="006565CB">
            <w:pPr>
              <w:spacing w:line="259" w:lineRule="auto"/>
              <w:rPr>
                <w:sz w:val="32"/>
                <w:szCs w:val="32"/>
              </w:rPr>
            </w:pPr>
          </w:p>
        </w:tc>
      </w:tr>
      <w:tr w:rsidR="00B102B8" w:rsidRPr="00A829D8" w14:paraId="4DF499F8" w14:textId="77777777" w:rsidTr="00936723">
        <w:trPr>
          <w:trHeight w:val="4768"/>
        </w:trPr>
        <w:tc>
          <w:tcPr>
            <w:tcW w:w="5000" w:type="pct"/>
            <w:gridSpan w:val="2"/>
          </w:tcPr>
          <w:p w14:paraId="3253A52E" w14:textId="77777777" w:rsidR="00B102B8" w:rsidRPr="00A829D8" w:rsidRDefault="00B102B8">
            <w:pPr>
              <w:spacing w:line="259" w:lineRule="auto"/>
            </w:pPr>
          </w:p>
        </w:tc>
      </w:tr>
      <w:tr w:rsidR="00764113" w:rsidRPr="00A829D8" w14:paraId="1C7796F6" w14:textId="77777777" w:rsidTr="00936723">
        <w:trPr>
          <w:trHeight w:val="652"/>
        </w:trPr>
        <w:tc>
          <w:tcPr>
            <w:tcW w:w="1200" w:type="pct"/>
            <w:vAlign w:val="bottom"/>
          </w:tcPr>
          <w:p w14:paraId="3BC3AB24" w14:textId="6076C9E1" w:rsidR="00764113" w:rsidRPr="00A829D8" w:rsidRDefault="00764113" w:rsidP="00764113">
            <w:pPr>
              <w:spacing w:line="259" w:lineRule="auto"/>
              <w:rPr>
                <w:b/>
              </w:rPr>
            </w:pPr>
            <w:r w:rsidRPr="00A829D8">
              <w:rPr>
                <w:b/>
                <w:sz w:val="32"/>
              </w:rPr>
              <w:fldChar w:fldCharType="begin"/>
            </w:r>
            <w:r w:rsidRPr="00A829D8">
              <w:rPr>
                <w:b/>
                <w:sz w:val="32"/>
              </w:rPr>
              <w:instrText xml:space="preserve"> DATE  \@ "yyyy"  \* MERGEFORMAT </w:instrText>
            </w:r>
            <w:r w:rsidRPr="00A829D8">
              <w:rPr>
                <w:b/>
                <w:sz w:val="32"/>
              </w:rPr>
              <w:fldChar w:fldCharType="separate"/>
            </w:r>
            <w:r w:rsidR="006565CB">
              <w:rPr>
                <w:b/>
                <w:noProof/>
                <w:sz w:val="32"/>
              </w:rPr>
              <w:t>2023</w:t>
            </w:r>
            <w:r w:rsidRPr="00A829D8">
              <w:rPr>
                <w:b/>
                <w:sz w:val="32"/>
              </w:rPr>
              <w:fldChar w:fldCharType="end"/>
            </w:r>
          </w:p>
        </w:tc>
        <w:tc>
          <w:tcPr>
            <w:tcW w:w="3800" w:type="pct"/>
            <w:vAlign w:val="bottom"/>
          </w:tcPr>
          <w:p w14:paraId="5C895B12" w14:textId="4EA07E83" w:rsidR="00764113" w:rsidRPr="00A829D8" w:rsidRDefault="0055619F" w:rsidP="00682F96">
            <w:pPr>
              <w:spacing w:line="259" w:lineRule="auto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Ing. Marek Horváth</w:t>
            </w:r>
          </w:p>
        </w:tc>
      </w:tr>
    </w:tbl>
    <w:p w14:paraId="6C9AA518" w14:textId="77777777" w:rsidR="00DB0F9F" w:rsidRPr="00A829D8" w:rsidRDefault="00DB0F9F" w:rsidP="00DB0F9F">
      <w:pPr>
        <w:spacing w:line="259" w:lineRule="auto"/>
        <w:sectPr w:rsidR="00DB0F9F" w:rsidRPr="00A829D8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07E4DFB9" w14:textId="77777777" w:rsidR="00802A19" w:rsidRPr="00A829D8" w:rsidRDefault="00802A19" w:rsidP="00941801">
      <w:pPr>
        <w:pStyle w:val="1Nadpis"/>
        <w:numPr>
          <w:ilvl w:val="0"/>
          <w:numId w:val="0"/>
        </w:numPr>
        <w:ind w:left="357" w:hanging="357"/>
      </w:pPr>
      <w:bookmarkStart w:id="0" w:name="_Toc148371010"/>
      <w:r w:rsidRPr="00A829D8">
        <w:lastRenderedPageBreak/>
        <w:t>Zoznam použitej literatúry</w:t>
      </w:r>
      <w:bookmarkEnd w:id="0"/>
    </w:p>
    <w:p w14:paraId="5714AD0B" w14:textId="74226481" w:rsidR="00F441FF" w:rsidRDefault="00464AAA" w:rsidP="00464AAA">
      <w:pPr>
        <w:pStyle w:val="Odsekzoznamu"/>
        <w:numPr>
          <w:ilvl w:val="0"/>
          <w:numId w:val="16"/>
        </w:numPr>
        <w:jc w:val="both"/>
      </w:pPr>
      <w:proofErr w:type="spellStart"/>
      <w:r>
        <w:t>Duchovičová</w:t>
      </w:r>
      <w:proofErr w:type="spellEnd"/>
      <w:r>
        <w:t xml:space="preserve">, J., Petrová, G., </w:t>
      </w:r>
      <w:proofErr w:type="spellStart"/>
      <w:r>
        <w:t>Fenyvesiová</w:t>
      </w:r>
      <w:proofErr w:type="spellEnd"/>
      <w:r>
        <w:t xml:space="preserve">, L., </w:t>
      </w:r>
      <w:proofErr w:type="spellStart"/>
      <w:r>
        <w:t>Tomšik</w:t>
      </w:r>
      <w:proofErr w:type="spellEnd"/>
      <w:r>
        <w:t xml:space="preserve">, R., </w:t>
      </w:r>
      <w:proofErr w:type="spellStart"/>
      <w:r>
        <w:t>Grofčíková</w:t>
      </w:r>
      <w:proofErr w:type="spellEnd"/>
      <w:r>
        <w:t xml:space="preserve">, S., </w:t>
      </w:r>
      <w:proofErr w:type="spellStart"/>
      <w:r>
        <w:t>Gunišová</w:t>
      </w:r>
      <w:proofErr w:type="spellEnd"/>
      <w:r>
        <w:t xml:space="preserve">, D. a </w:t>
      </w:r>
      <w:proofErr w:type="spellStart"/>
      <w:r>
        <w:t>Kozárová</w:t>
      </w:r>
      <w:proofErr w:type="spellEnd"/>
      <w:r>
        <w:t xml:space="preserve">, N., 2018. Stratégie rozvíjania kritického myslenia v </w:t>
      </w:r>
      <w:proofErr w:type="spellStart"/>
      <w:r>
        <w:t>pregraduálnej</w:t>
      </w:r>
      <w:proofErr w:type="spellEnd"/>
      <w:r>
        <w:t xml:space="preserve"> príprave učiteľov [</w:t>
      </w:r>
      <w:proofErr w:type="spellStart"/>
      <w:r>
        <w:t>Strategies</w:t>
      </w:r>
      <w:proofErr w:type="spellEnd"/>
      <w:r>
        <w:t xml:space="preserve"> of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in </w:t>
      </w:r>
      <w:proofErr w:type="spellStart"/>
      <w:r>
        <w:t>Pregraduation</w:t>
      </w:r>
      <w:proofErr w:type="spellEnd"/>
      <w:r>
        <w:t xml:space="preserve"> </w:t>
      </w:r>
      <w:proofErr w:type="spellStart"/>
      <w:r>
        <w:t>Preparation</w:t>
      </w:r>
      <w:proofErr w:type="spellEnd"/>
      <w:r>
        <w:t xml:space="preserve"> of </w:t>
      </w:r>
      <w:proofErr w:type="spellStart"/>
      <w:r>
        <w:t>Teachers</w:t>
      </w:r>
      <w:proofErr w:type="spellEnd"/>
      <w:r>
        <w:t xml:space="preserve">]. </w:t>
      </w:r>
      <w:proofErr w:type="spellStart"/>
      <w:r>
        <w:t>Studia</w:t>
      </w:r>
      <w:proofErr w:type="spellEnd"/>
      <w:r>
        <w:t xml:space="preserve"> </w:t>
      </w:r>
      <w:proofErr w:type="spellStart"/>
      <w:r>
        <w:t>Scientifica</w:t>
      </w:r>
      <w:proofErr w:type="spellEnd"/>
      <w:r>
        <w:t xml:space="preserve"> </w:t>
      </w:r>
      <w:proofErr w:type="spellStart"/>
      <w:r>
        <w:t>Facultatis</w:t>
      </w:r>
      <w:proofErr w:type="spellEnd"/>
      <w:r>
        <w:t xml:space="preserve"> </w:t>
      </w:r>
      <w:proofErr w:type="spellStart"/>
      <w:r>
        <w:t>Paedagogicae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Catholica</w:t>
      </w:r>
      <w:proofErr w:type="spellEnd"/>
      <w:r>
        <w:t xml:space="preserve"> Ružomberok, [e-</w:t>
      </w:r>
      <w:proofErr w:type="spellStart"/>
      <w:r>
        <w:t>journal</w:t>
      </w:r>
      <w:proofErr w:type="spellEnd"/>
      <w:r>
        <w:t>] XVII(1), strany 73-84.</w:t>
      </w:r>
    </w:p>
    <w:p w14:paraId="29492C83" w14:textId="1E520C2B" w:rsidR="00464AAA" w:rsidRDefault="00464AAA" w:rsidP="00464AAA">
      <w:pPr>
        <w:pStyle w:val="Odsekzoznamu"/>
        <w:numPr>
          <w:ilvl w:val="0"/>
          <w:numId w:val="16"/>
        </w:numPr>
        <w:jc w:val="both"/>
      </w:pPr>
      <w:proofErr w:type="spellStart"/>
      <w:r>
        <w:t>Duchovicova</w:t>
      </w:r>
      <w:proofErr w:type="spellEnd"/>
      <w:r>
        <w:t xml:space="preserve">, J. a </w:t>
      </w:r>
      <w:proofErr w:type="spellStart"/>
      <w:r>
        <w:t>Tomsik</w:t>
      </w:r>
      <w:proofErr w:type="spellEnd"/>
      <w:r>
        <w:t xml:space="preserve">, R., 2017. </w:t>
      </w:r>
      <w:proofErr w:type="spellStart"/>
      <w:r>
        <w:t>Critical</w:t>
      </w:r>
      <w:proofErr w:type="spellEnd"/>
      <w:r>
        <w:t xml:space="preserve"> and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 in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[</w:t>
      </w:r>
      <w:proofErr w:type="spellStart"/>
      <w:r>
        <w:t>Strategie</w:t>
      </w:r>
      <w:proofErr w:type="spellEnd"/>
      <w:r>
        <w:t xml:space="preserve"> kritického a tvorivého myslenia vo vyučovaní vnútorná konzistencia výskumného nástroja]. </w:t>
      </w:r>
      <w:proofErr w:type="spellStart"/>
      <w:r>
        <w:t>Slavonic</w:t>
      </w:r>
      <w:proofErr w:type="spellEnd"/>
      <w:r>
        <w:t xml:space="preserve"> </w:t>
      </w:r>
      <w:proofErr w:type="spellStart"/>
      <w:r>
        <w:t>Pedagogical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Journal</w:t>
      </w:r>
      <w:proofErr w:type="spellEnd"/>
      <w:r>
        <w:t>, [e-</w:t>
      </w:r>
      <w:proofErr w:type="spellStart"/>
      <w:r>
        <w:t>journal</w:t>
      </w:r>
      <w:proofErr w:type="spellEnd"/>
      <w:r>
        <w:t xml:space="preserve">] 6(2), strany 375. </w:t>
      </w:r>
      <w:proofErr w:type="spellStart"/>
      <w:r>
        <w:t>doi</w:t>
      </w:r>
      <w:proofErr w:type="spellEnd"/>
      <w:r>
        <w:t>: 10.18355/PG.2017.6.2.14.</w:t>
      </w:r>
    </w:p>
    <w:p w14:paraId="2342DBDF" w14:textId="77CD5721" w:rsidR="00464AAA" w:rsidRDefault="00464AAA" w:rsidP="00464AAA">
      <w:pPr>
        <w:pStyle w:val="Odsekzoznamu"/>
        <w:numPr>
          <w:ilvl w:val="0"/>
          <w:numId w:val="16"/>
        </w:numPr>
        <w:jc w:val="both"/>
      </w:pPr>
      <w:proofErr w:type="spellStart"/>
      <w:r>
        <w:t>Duchovičová</w:t>
      </w:r>
      <w:proofErr w:type="spellEnd"/>
      <w:r>
        <w:t xml:space="preserve">, J., </w:t>
      </w:r>
      <w:proofErr w:type="spellStart"/>
      <w:r>
        <w:t>Hošová</w:t>
      </w:r>
      <w:proofErr w:type="spellEnd"/>
      <w:r>
        <w:t xml:space="preserve">, D. a </w:t>
      </w:r>
      <w:proofErr w:type="spellStart"/>
      <w:r>
        <w:t>Koleňáková</w:t>
      </w:r>
      <w:proofErr w:type="spellEnd"/>
      <w:r>
        <w:t xml:space="preserve">, R.Š. </w:t>
      </w:r>
      <w:proofErr w:type="spellStart"/>
      <w:r>
        <w:t>ed</w:t>
      </w:r>
      <w:proofErr w:type="spellEnd"/>
      <w:r>
        <w:t xml:space="preserve">., 2019. </w:t>
      </w:r>
      <w:r>
        <w:rPr>
          <w:rStyle w:val="Zvraznenie"/>
        </w:rPr>
        <w:t>Inovatívne trendy v odborových didaktikách: Prepojenie teórie a praxe výučbových stratégií kritického a tvorivého myslenia</w:t>
      </w:r>
      <w:r>
        <w:t>. Nitra: Univerzita Konštantína Filozofa v Nitre, Pedagogická fakulta. ISBN 978-80-558-1408-7.</w:t>
      </w:r>
    </w:p>
    <w:p w14:paraId="1479E589" w14:textId="36A7E6DA" w:rsidR="00464AAA" w:rsidRDefault="00464AAA" w:rsidP="00464AAA">
      <w:pPr>
        <w:pStyle w:val="Odsekzoznamu"/>
        <w:numPr>
          <w:ilvl w:val="0"/>
          <w:numId w:val="16"/>
        </w:numPr>
        <w:jc w:val="both"/>
      </w:pPr>
      <w:r>
        <w:t>Valentová, M. a Brečka, P., 20</w:t>
      </w:r>
      <w:r>
        <w:t>19</w:t>
      </w:r>
      <w:r>
        <w:t xml:space="preserve">. Uplatňovanie stratégií kritického a tvorivého myslenia v technických predmetoch. V: J. </w:t>
      </w:r>
      <w:proofErr w:type="spellStart"/>
      <w:r>
        <w:t>Depešová</w:t>
      </w:r>
      <w:proofErr w:type="spellEnd"/>
      <w:r>
        <w:t xml:space="preserve">, </w:t>
      </w:r>
      <w:proofErr w:type="spellStart"/>
      <w:r>
        <w:t>ed</w:t>
      </w:r>
      <w:proofErr w:type="spellEnd"/>
      <w:r>
        <w:t xml:space="preserve">., </w:t>
      </w:r>
      <w:r>
        <w:rPr>
          <w:rStyle w:val="Zvraznenie"/>
        </w:rPr>
        <w:t>Tvorivé a kritické myslenie v príprave vyučujúcich v technickom vzdelávaní</w:t>
      </w:r>
      <w:r>
        <w:t>. Nitra: Univerzita Konštantína Filozofa v Nitre, Pedagogická fakulta, Katedra techniky a informačných technológií, strany xx-</w:t>
      </w:r>
      <w:proofErr w:type="spellStart"/>
      <w:r>
        <w:t>xx.</w:t>
      </w:r>
      <w:proofErr w:type="spellEnd"/>
      <w:r>
        <w:t xml:space="preserve"> ISBN 978-80-558-1463-6.</w:t>
      </w:r>
    </w:p>
    <w:p w14:paraId="47828AA5" w14:textId="00A75A8D" w:rsidR="003A3469" w:rsidRDefault="003A3469" w:rsidP="00464AAA">
      <w:pPr>
        <w:pStyle w:val="Odsekzoznamu"/>
        <w:numPr>
          <w:ilvl w:val="0"/>
          <w:numId w:val="16"/>
        </w:numPr>
        <w:jc w:val="both"/>
      </w:pPr>
      <w:proofErr w:type="spellStart"/>
      <w:r>
        <w:t>Kosturková</w:t>
      </w:r>
      <w:proofErr w:type="spellEnd"/>
      <w:r>
        <w:t xml:space="preserve">, M., 2013. Kritické myslenie pedagógov stredných škôl. </w:t>
      </w:r>
      <w:r>
        <w:rPr>
          <w:rStyle w:val="Zvraznenie"/>
        </w:rPr>
        <w:t>PEDAGOGIKA.SK</w:t>
      </w:r>
      <w:r>
        <w:t xml:space="preserve">, [online] 4, strany 283-298. Dostupné na: </w:t>
      </w:r>
      <w:r>
        <w:t>&lt;</w:t>
      </w:r>
      <w:r w:rsidRPr="003A3469">
        <w:t>https://www.ceeol.com/search/article-detail?id=460714</w:t>
      </w:r>
      <w:r>
        <w:t>&gt;.</w:t>
      </w:r>
    </w:p>
    <w:p w14:paraId="2FAAD644" w14:textId="5AA14BFD" w:rsidR="003A3469" w:rsidRDefault="003A3469" w:rsidP="00464AAA">
      <w:pPr>
        <w:pStyle w:val="Odsekzoznamu"/>
        <w:numPr>
          <w:ilvl w:val="0"/>
          <w:numId w:val="16"/>
        </w:numPr>
        <w:jc w:val="both"/>
      </w:pPr>
      <w:proofErr w:type="spellStart"/>
      <w:r>
        <w:t>Kozárová</w:t>
      </w:r>
      <w:proofErr w:type="spellEnd"/>
      <w:r>
        <w:t xml:space="preserve">, N. a </w:t>
      </w:r>
      <w:proofErr w:type="spellStart"/>
      <w:r>
        <w:t>Gunišová</w:t>
      </w:r>
      <w:proofErr w:type="spellEnd"/>
      <w:r>
        <w:t xml:space="preserve">, D., 2020. </w:t>
      </w:r>
      <w:r>
        <w:rPr>
          <w:rStyle w:val="Zvraznenie"/>
        </w:rPr>
        <w:t>Stratégie rozvoja kritického myslenia vo vyučovaní PEDAGOGIKY</w:t>
      </w:r>
      <w:r>
        <w:t>. Nitra: Univerzita Konštantína Filozofa v Nitre, Pedagogická fakulta. ISBN 978-80-558-1518-3.</w:t>
      </w:r>
    </w:p>
    <w:p w14:paraId="08E00B38" w14:textId="546F3484" w:rsidR="003A3469" w:rsidRDefault="003A3469" w:rsidP="00464AAA">
      <w:pPr>
        <w:pStyle w:val="Odsekzoznamu"/>
        <w:numPr>
          <w:ilvl w:val="0"/>
          <w:numId w:val="16"/>
        </w:numPr>
        <w:jc w:val="both"/>
      </w:pPr>
      <w:proofErr w:type="spellStart"/>
      <w:r>
        <w:t>Šándorová</w:t>
      </w:r>
      <w:proofErr w:type="spellEnd"/>
      <w:r>
        <w:t xml:space="preserve">, V., 2013. </w:t>
      </w:r>
      <w:r>
        <w:rPr>
          <w:rStyle w:val="Zvraznenie"/>
        </w:rPr>
        <w:t>Metódy a formy práce podporujúce kritické myslenie u žiakov zo sociálne znevýhodneného prostredia</w:t>
      </w:r>
      <w:r>
        <w:t>. Bratislava: Metodicko-pedagogické centrum.</w:t>
      </w:r>
    </w:p>
    <w:p w14:paraId="3813A771" w14:textId="207F3A50" w:rsidR="003A3469" w:rsidRDefault="003A3469" w:rsidP="00464AAA">
      <w:pPr>
        <w:pStyle w:val="Odsekzoznamu"/>
        <w:numPr>
          <w:ilvl w:val="0"/>
          <w:numId w:val="16"/>
        </w:numPr>
        <w:jc w:val="both"/>
      </w:pPr>
      <w:proofErr w:type="spellStart"/>
      <w:r>
        <w:t>Kosturková</w:t>
      </w:r>
      <w:proofErr w:type="spellEnd"/>
      <w:r>
        <w:t xml:space="preserve">, M., </w:t>
      </w:r>
      <w:proofErr w:type="spellStart"/>
      <w:r>
        <w:t>Ferencová</w:t>
      </w:r>
      <w:proofErr w:type="spellEnd"/>
      <w:r>
        <w:t xml:space="preserve">, J. a </w:t>
      </w:r>
      <w:proofErr w:type="spellStart"/>
      <w:r>
        <w:t>Šuťáková</w:t>
      </w:r>
      <w:proofErr w:type="spellEnd"/>
      <w:r>
        <w:t xml:space="preserve">, V., 2018. Kritické myslenie ako dôležitá súčasť </w:t>
      </w:r>
      <w:proofErr w:type="spellStart"/>
      <w:r>
        <w:t>kurikulárnej</w:t>
      </w:r>
      <w:proofErr w:type="spellEnd"/>
      <w:r>
        <w:t xml:space="preserve"> reformy na Slovensku: Skúmanie fenoménu v slovenskej časopiseckej literatúre. </w:t>
      </w:r>
      <w:r>
        <w:rPr>
          <w:rStyle w:val="Zvraznenie"/>
        </w:rPr>
        <w:t xml:space="preserve">Orbis </w:t>
      </w:r>
      <w:proofErr w:type="spellStart"/>
      <w:r>
        <w:rPr>
          <w:rStyle w:val="Zvraznenie"/>
        </w:rPr>
        <w:t>scholae</w:t>
      </w:r>
      <w:proofErr w:type="spellEnd"/>
      <w:r>
        <w:t>, [online] 12(1), s.27-50. Dostupné na: &lt;</w:t>
      </w:r>
      <w:r w:rsidRPr="003A3469">
        <w:t xml:space="preserve"> </w:t>
      </w:r>
      <w:hyperlink r:id="rId8" w:history="1">
        <w:r w:rsidRPr="0098054E">
          <w:rPr>
            <w:rStyle w:val="Hypertextovprepojenie"/>
          </w:rPr>
          <w:t>https://www.ceeol.com/search/article-detail?id=714616</w:t>
        </w:r>
      </w:hyperlink>
      <w:r>
        <w:t>&gt;</w:t>
      </w:r>
      <w:r>
        <w:t>.</w:t>
      </w:r>
    </w:p>
    <w:p w14:paraId="30F061FF" w14:textId="26C0BBDD" w:rsidR="003A3469" w:rsidRPr="00A829D8" w:rsidRDefault="003A3469" w:rsidP="00464AAA">
      <w:pPr>
        <w:pStyle w:val="Odsekzoznamu"/>
        <w:numPr>
          <w:ilvl w:val="0"/>
          <w:numId w:val="16"/>
        </w:numPr>
        <w:jc w:val="both"/>
      </w:pPr>
      <w:proofErr w:type="spellStart"/>
      <w:r>
        <w:t>Hajrová</w:t>
      </w:r>
      <w:proofErr w:type="spellEnd"/>
      <w:r>
        <w:t xml:space="preserve">, M., 2015. </w:t>
      </w:r>
      <w:r>
        <w:rPr>
          <w:rStyle w:val="Zvraznenie"/>
        </w:rPr>
        <w:t>Rozvoj kritického myslenia metódami aktívneho vyučovania</w:t>
      </w:r>
      <w:r>
        <w:t>. Bratislava: Metodicko-pedagogické centrum.</w:t>
      </w:r>
    </w:p>
    <w:p w14:paraId="64EA3E73" w14:textId="0BBA3C0A" w:rsidR="005812F6" w:rsidRPr="00A829D8" w:rsidRDefault="005812F6" w:rsidP="00980C3D">
      <w:pPr>
        <w:pStyle w:val="Popis"/>
      </w:pPr>
    </w:p>
    <w:sectPr w:rsidR="005812F6" w:rsidRPr="00A829D8" w:rsidSect="00764113">
      <w:headerReference w:type="default" r:id="rId9"/>
      <w:footerReference w:type="default" r:id="rId10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F9B5A" w14:textId="77777777" w:rsidR="007317E0" w:rsidRDefault="007317E0" w:rsidP="00DB0F9F">
      <w:pPr>
        <w:spacing w:after="0" w:line="240" w:lineRule="auto"/>
      </w:pPr>
      <w:r>
        <w:separator/>
      </w:r>
    </w:p>
  </w:endnote>
  <w:endnote w:type="continuationSeparator" w:id="0">
    <w:p w14:paraId="3AB8421C" w14:textId="77777777" w:rsidR="007317E0" w:rsidRDefault="007317E0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92253"/>
      <w:docPartObj>
        <w:docPartGallery w:val="Page Numbers (Bottom of Page)"/>
        <w:docPartUnique/>
      </w:docPartObj>
    </w:sdtPr>
    <w:sdtContent>
      <w:p w14:paraId="0721C591" w14:textId="77777777" w:rsidR="00936723" w:rsidRDefault="00936723">
        <w:pPr>
          <w:pStyle w:val="Pta"/>
          <w:jc w:val="center"/>
        </w:pPr>
        <w:r>
          <w:rPr>
            <w:noProof/>
            <w:lang w:eastAsia="sk-SK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0358363" wp14:editId="6FFE1EA4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9E1F896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52D09">
          <w:rPr>
            <w:noProof/>
          </w:rPr>
          <w:t>21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08648" w14:textId="77777777" w:rsidR="007317E0" w:rsidRDefault="007317E0" w:rsidP="00DB0F9F">
      <w:pPr>
        <w:spacing w:after="0" w:line="240" w:lineRule="auto"/>
      </w:pPr>
      <w:r>
        <w:separator/>
      </w:r>
    </w:p>
  </w:footnote>
  <w:footnote w:type="continuationSeparator" w:id="0">
    <w:p w14:paraId="2262D6BC" w14:textId="77777777" w:rsidR="007317E0" w:rsidRDefault="007317E0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A7515" w14:textId="18C9568C" w:rsidR="00936723" w:rsidRDefault="00936723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39BEF4" wp14:editId="7B5F405F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BEC021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" strokecolor="black [3200]" strokeweight=".5pt">
              <v:stroke joinstyle="miter"/>
              <w10:wrap anchorx="margin" anchory="page"/>
            </v:line>
          </w:pict>
        </mc:Fallback>
      </mc:AlternateContent>
    </w:r>
    <w:r w:rsidR="008D78BC">
      <w:t>DPŠ</w:t>
    </w:r>
    <w:r>
      <w:ptab w:relativeTo="margin" w:alignment="center" w:leader="none"/>
    </w:r>
    <w:r>
      <w:ptab w:relativeTo="margin" w:alignment="right" w:leader="none"/>
    </w:r>
    <w:r w:rsidR="008D78BC">
      <w:t>KIP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B5678"/>
    <w:multiLevelType w:val="hybridMultilevel"/>
    <w:tmpl w:val="1B38AD24"/>
    <w:lvl w:ilvl="0" w:tplc="2B8E59C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4464A"/>
    <w:multiLevelType w:val="hybridMultilevel"/>
    <w:tmpl w:val="A712F6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F64D2"/>
    <w:multiLevelType w:val="hybridMultilevel"/>
    <w:tmpl w:val="D420584E"/>
    <w:lvl w:ilvl="0" w:tplc="F8C4189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75" w:hanging="360"/>
      </w:pPr>
    </w:lvl>
    <w:lvl w:ilvl="2" w:tplc="041B001B" w:tentative="1">
      <w:start w:val="1"/>
      <w:numFmt w:val="lowerRoman"/>
      <w:lvlText w:val="%3."/>
      <w:lvlJc w:val="right"/>
      <w:pPr>
        <w:ind w:left="1995" w:hanging="180"/>
      </w:pPr>
    </w:lvl>
    <w:lvl w:ilvl="3" w:tplc="041B000F" w:tentative="1">
      <w:start w:val="1"/>
      <w:numFmt w:val="decimal"/>
      <w:lvlText w:val="%4."/>
      <w:lvlJc w:val="left"/>
      <w:pPr>
        <w:ind w:left="2715" w:hanging="360"/>
      </w:pPr>
    </w:lvl>
    <w:lvl w:ilvl="4" w:tplc="041B0019" w:tentative="1">
      <w:start w:val="1"/>
      <w:numFmt w:val="lowerLetter"/>
      <w:lvlText w:val="%5."/>
      <w:lvlJc w:val="left"/>
      <w:pPr>
        <w:ind w:left="3435" w:hanging="360"/>
      </w:pPr>
    </w:lvl>
    <w:lvl w:ilvl="5" w:tplc="041B001B" w:tentative="1">
      <w:start w:val="1"/>
      <w:numFmt w:val="lowerRoman"/>
      <w:lvlText w:val="%6."/>
      <w:lvlJc w:val="right"/>
      <w:pPr>
        <w:ind w:left="4155" w:hanging="180"/>
      </w:pPr>
    </w:lvl>
    <w:lvl w:ilvl="6" w:tplc="041B000F" w:tentative="1">
      <w:start w:val="1"/>
      <w:numFmt w:val="decimal"/>
      <w:lvlText w:val="%7."/>
      <w:lvlJc w:val="left"/>
      <w:pPr>
        <w:ind w:left="4875" w:hanging="360"/>
      </w:pPr>
    </w:lvl>
    <w:lvl w:ilvl="7" w:tplc="041B0019" w:tentative="1">
      <w:start w:val="1"/>
      <w:numFmt w:val="lowerLetter"/>
      <w:lvlText w:val="%8."/>
      <w:lvlJc w:val="left"/>
      <w:pPr>
        <w:ind w:left="5595" w:hanging="360"/>
      </w:pPr>
    </w:lvl>
    <w:lvl w:ilvl="8" w:tplc="041B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 w15:restartNumberingAfterBreak="0">
    <w:nsid w:val="11A87AA3"/>
    <w:multiLevelType w:val="hybridMultilevel"/>
    <w:tmpl w:val="3190E8B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B6B05"/>
    <w:multiLevelType w:val="hybridMultilevel"/>
    <w:tmpl w:val="E5466D6A"/>
    <w:lvl w:ilvl="0" w:tplc="2B8E59C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60E05"/>
    <w:multiLevelType w:val="hybridMultilevel"/>
    <w:tmpl w:val="2780B3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067A4"/>
    <w:multiLevelType w:val="hybridMultilevel"/>
    <w:tmpl w:val="764CE180"/>
    <w:lvl w:ilvl="0" w:tplc="2B8E59CC">
      <w:numFmt w:val="bullet"/>
      <w:lvlText w:val="•"/>
      <w:lvlJc w:val="left"/>
      <w:pPr>
        <w:ind w:left="142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B974B2"/>
    <w:multiLevelType w:val="hybridMultilevel"/>
    <w:tmpl w:val="2BF484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409B9"/>
    <w:multiLevelType w:val="hybridMultilevel"/>
    <w:tmpl w:val="52DC12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77332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0110015"/>
    <w:multiLevelType w:val="multilevel"/>
    <w:tmpl w:val="779AE7EE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1.%2."/>
      <w:lvlJc w:val="left"/>
      <w:pPr>
        <w:ind w:left="792" w:hanging="432"/>
      </w:p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934030B"/>
    <w:multiLevelType w:val="hybridMultilevel"/>
    <w:tmpl w:val="4468D5DA"/>
    <w:lvl w:ilvl="0" w:tplc="2B8E59C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E808BF"/>
    <w:multiLevelType w:val="hybridMultilevel"/>
    <w:tmpl w:val="4C548338"/>
    <w:lvl w:ilvl="0" w:tplc="93A6F1F6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DB2F68"/>
    <w:multiLevelType w:val="hybridMultilevel"/>
    <w:tmpl w:val="E968DA7C"/>
    <w:lvl w:ilvl="0" w:tplc="F8C4189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5843A3"/>
    <w:multiLevelType w:val="hybridMultilevel"/>
    <w:tmpl w:val="FE0825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1B49E8"/>
    <w:multiLevelType w:val="hybridMultilevel"/>
    <w:tmpl w:val="27C64A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3700AC"/>
    <w:multiLevelType w:val="hybridMultilevel"/>
    <w:tmpl w:val="D12894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682267">
    <w:abstractNumId w:val="11"/>
  </w:num>
  <w:num w:numId="2" w16cid:durableId="1858733075">
    <w:abstractNumId w:val="10"/>
  </w:num>
  <w:num w:numId="3" w16cid:durableId="1722513373">
    <w:abstractNumId w:val="9"/>
  </w:num>
  <w:num w:numId="4" w16cid:durableId="1289898710">
    <w:abstractNumId w:val="12"/>
  </w:num>
  <w:num w:numId="5" w16cid:durableId="1502696853">
    <w:abstractNumId w:val="7"/>
  </w:num>
  <w:num w:numId="6" w16cid:durableId="1286889371">
    <w:abstractNumId w:val="5"/>
  </w:num>
  <w:num w:numId="7" w16cid:durableId="1615096557">
    <w:abstractNumId w:val="1"/>
  </w:num>
  <w:num w:numId="8" w16cid:durableId="1770276589">
    <w:abstractNumId w:val="6"/>
  </w:num>
  <w:num w:numId="9" w16cid:durableId="681787471">
    <w:abstractNumId w:val="2"/>
  </w:num>
  <w:num w:numId="10" w16cid:durableId="1740901564">
    <w:abstractNumId w:val="3"/>
  </w:num>
  <w:num w:numId="11" w16cid:durableId="905801582">
    <w:abstractNumId w:val="15"/>
  </w:num>
  <w:num w:numId="12" w16cid:durableId="1809203858">
    <w:abstractNumId w:val="14"/>
  </w:num>
  <w:num w:numId="13" w16cid:durableId="161823708">
    <w:abstractNumId w:val="8"/>
  </w:num>
  <w:num w:numId="14" w16cid:durableId="1470589245">
    <w:abstractNumId w:val="17"/>
  </w:num>
  <w:num w:numId="15" w16cid:durableId="1666712177">
    <w:abstractNumId w:val="4"/>
  </w:num>
  <w:num w:numId="16" w16cid:durableId="195428507">
    <w:abstractNumId w:val="13"/>
  </w:num>
  <w:num w:numId="17" w16cid:durableId="1851404643">
    <w:abstractNumId w:val="0"/>
  </w:num>
  <w:num w:numId="18" w16cid:durableId="13833596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9F"/>
    <w:rsid w:val="0000027B"/>
    <w:rsid w:val="000345FC"/>
    <w:rsid w:val="00054E4C"/>
    <w:rsid w:val="00077F00"/>
    <w:rsid w:val="00084EDD"/>
    <w:rsid w:val="000872F8"/>
    <w:rsid w:val="000A081A"/>
    <w:rsid w:val="000B7F14"/>
    <w:rsid w:val="001408AD"/>
    <w:rsid w:val="00152D09"/>
    <w:rsid w:val="0015321A"/>
    <w:rsid w:val="001717F7"/>
    <w:rsid w:val="001D3477"/>
    <w:rsid w:val="001F79A8"/>
    <w:rsid w:val="00270640"/>
    <w:rsid w:val="002761D0"/>
    <w:rsid w:val="00281A87"/>
    <w:rsid w:val="002F3714"/>
    <w:rsid w:val="0030444E"/>
    <w:rsid w:val="003109AC"/>
    <w:rsid w:val="00360FEC"/>
    <w:rsid w:val="0036150B"/>
    <w:rsid w:val="00395737"/>
    <w:rsid w:val="003A3469"/>
    <w:rsid w:val="003B4B8E"/>
    <w:rsid w:val="003E13DF"/>
    <w:rsid w:val="00404BB3"/>
    <w:rsid w:val="004264E6"/>
    <w:rsid w:val="0045007E"/>
    <w:rsid w:val="00452E49"/>
    <w:rsid w:val="004606E6"/>
    <w:rsid w:val="00464AAA"/>
    <w:rsid w:val="004955F1"/>
    <w:rsid w:val="004A7C73"/>
    <w:rsid w:val="004E7B04"/>
    <w:rsid w:val="00500FD3"/>
    <w:rsid w:val="005149DA"/>
    <w:rsid w:val="005206AD"/>
    <w:rsid w:val="00533774"/>
    <w:rsid w:val="00534D04"/>
    <w:rsid w:val="00554BAD"/>
    <w:rsid w:val="0055619F"/>
    <w:rsid w:val="00571686"/>
    <w:rsid w:val="00580978"/>
    <w:rsid w:val="005812F6"/>
    <w:rsid w:val="005A2A3B"/>
    <w:rsid w:val="005F2405"/>
    <w:rsid w:val="00614D69"/>
    <w:rsid w:val="006565CB"/>
    <w:rsid w:val="00671971"/>
    <w:rsid w:val="00682F96"/>
    <w:rsid w:val="0069647C"/>
    <w:rsid w:val="006A2F8A"/>
    <w:rsid w:val="006B70EF"/>
    <w:rsid w:val="006C5E59"/>
    <w:rsid w:val="006D235B"/>
    <w:rsid w:val="006D33E6"/>
    <w:rsid w:val="007317E0"/>
    <w:rsid w:val="007613A2"/>
    <w:rsid w:val="00764113"/>
    <w:rsid w:val="00770925"/>
    <w:rsid w:val="0077204C"/>
    <w:rsid w:val="0077530D"/>
    <w:rsid w:val="007F2BB8"/>
    <w:rsid w:val="00802A19"/>
    <w:rsid w:val="00857202"/>
    <w:rsid w:val="00886638"/>
    <w:rsid w:val="00895482"/>
    <w:rsid w:val="008A6CE2"/>
    <w:rsid w:val="008B5299"/>
    <w:rsid w:val="008C5759"/>
    <w:rsid w:val="008D78BC"/>
    <w:rsid w:val="008E123B"/>
    <w:rsid w:val="008E5B50"/>
    <w:rsid w:val="008F1ED2"/>
    <w:rsid w:val="00910AE0"/>
    <w:rsid w:val="0093153A"/>
    <w:rsid w:val="00936723"/>
    <w:rsid w:val="00941801"/>
    <w:rsid w:val="0097005B"/>
    <w:rsid w:val="00980C3D"/>
    <w:rsid w:val="009F1227"/>
    <w:rsid w:val="00A3061D"/>
    <w:rsid w:val="00A47984"/>
    <w:rsid w:val="00A56799"/>
    <w:rsid w:val="00A829D8"/>
    <w:rsid w:val="00A83B1F"/>
    <w:rsid w:val="00A90107"/>
    <w:rsid w:val="00B102B8"/>
    <w:rsid w:val="00B10708"/>
    <w:rsid w:val="00B122B1"/>
    <w:rsid w:val="00B13F89"/>
    <w:rsid w:val="00B22DBB"/>
    <w:rsid w:val="00B3635E"/>
    <w:rsid w:val="00B36758"/>
    <w:rsid w:val="00B45252"/>
    <w:rsid w:val="00B751A7"/>
    <w:rsid w:val="00B80A00"/>
    <w:rsid w:val="00B9219E"/>
    <w:rsid w:val="00BD6100"/>
    <w:rsid w:val="00C27413"/>
    <w:rsid w:val="00C277C6"/>
    <w:rsid w:val="00CE47C4"/>
    <w:rsid w:val="00CE783C"/>
    <w:rsid w:val="00D56F46"/>
    <w:rsid w:val="00D7231B"/>
    <w:rsid w:val="00DB0F9F"/>
    <w:rsid w:val="00E15173"/>
    <w:rsid w:val="00E4788B"/>
    <w:rsid w:val="00ED2A43"/>
    <w:rsid w:val="00EE0FB0"/>
    <w:rsid w:val="00F11E69"/>
    <w:rsid w:val="00F178F8"/>
    <w:rsid w:val="00F441FF"/>
    <w:rsid w:val="00F54EEC"/>
    <w:rsid w:val="00FC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8AC70"/>
  <w15:chartTrackingRefBased/>
  <w15:docId w15:val="{73DFEBA1-1CE5-4B22-A8CD-7ECB7694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7530D"/>
    <w:pPr>
      <w:spacing w:line="360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Odsekzoznamu">
    <w:name w:val="List Paragraph"/>
    <w:basedOn w:val="Normlny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Nadpis2"/>
    <w:next w:val="Normlny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Nadpis1"/>
    <w:next w:val="Normlny"/>
    <w:link w:val="1NadpisChar"/>
    <w:qFormat/>
    <w:rsid w:val="00281A87"/>
    <w:pPr>
      <w:pageBreakBefore/>
      <w:numPr>
        <w:numId w:val="1"/>
      </w:numPr>
      <w:ind w:left="357" w:hanging="357"/>
    </w:pPr>
  </w:style>
  <w:style w:type="character" w:customStyle="1" w:styleId="2NadpisChar">
    <w:name w:val="2. Nadpis Char"/>
    <w:basedOn w:val="Nadpis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Nadpis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Nadpis4Char">
    <w:name w:val="Nadpis 4 Char"/>
    <w:basedOn w:val="Predvolenpsmoodseku"/>
    <w:link w:val="Nadpis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Nadpis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Nadpis4"/>
    <w:next w:val="Normlny"/>
    <w:link w:val="4NadpisChar"/>
    <w:qFormat/>
    <w:rsid w:val="0077530D"/>
    <w:pPr>
      <w:numPr>
        <w:ilvl w:val="3"/>
        <w:numId w:val="1"/>
      </w:numPr>
      <w:ind w:left="1582" w:hanging="505"/>
    </w:pPr>
    <w:rPr>
      <w:b/>
      <w:i w:val="0"/>
      <w:color w:val="auto"/>
    </w:rPr>
  </w:style>
  <w:style w:type="table" w:styleId="Mriekatabuky">
    <w:name w:val="Table Grid"/>
    <w:basedOn w:val="Normlnatabuka"/>
    <w:uiPriority w:val="39"/>
    <w:rsid w:val="00B1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NadpisChar">
    <w:name w:val="4. Nadpis Char"/>
    <w:basedOn w:val="Nadpis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DB0F9F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B0F9F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DB0F9F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DB0F9F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B0F9F"/>
  </w:style>
  <w:style w:type="paragraph" w:styleId="Pta">
    <w:name w:val="footer"/>
    <w:basedOn w:val="Normlny"/>
    <w:link w:val="Pt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B0F9F"/>
  </w:style>
  <w:style w:type="paragraph" w:styleId="Popis">
    <w:name w:val="caption"/>
    <w:basedOn w:val="Normlny"/>
    <w:next w:val="Normlny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1F79A8"/>
    <w:pPr>
      <w:spacing w:after="0"/>
    </w:pPr>
  </w:style>
  <w:style w:type="character" w:customStyle="1" w:styleId="st">
    <w:name w:val="st"/>
    <w:basedOn w:val="Predvolenpsmoodseku"/>
    <w:rsid w:val="000345FC"/>
  </w:style>
  <w:style w:type="paragraph" w:styleId="Bibliografia">
    <w:name w:val="Bibliography"/>
    <w:basedOn w:val="Normlny"/>
    <w:next w:val="Normlny"/>
    <w:uiPriority w:val="37"/>
    <w:unhideWhenUsed/>
    <w:rsid w:val="0030444E"/>
  </w:style>
  <w:style w:type="paragraph" w:customStyle="1" w:styleId="ZoznamLiteratury">
    <w:name w:val="Zoznam Literatury"/>
    <w:basedOn w:val="Normlny"/>
    <w:rsid w:val="00941801"/>
    <w:pPr>
      <w:numPr>
        <w:numId w:val="17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lnywebov">
    <w:name w:val="Normal (Web)"/>
    <w:basedOn w:val="Normlny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F441FF"/>
    <w:rPr>
      <w:i/>
      <w:iCs/>
    </w:rPr>
  </w:style>
  <w:style w:type="character" w:styleId="Nevyrieenzmienka">
    <w:name w:val="Unresolved Mention"/>
    <w:basedOn w:val="Predvolenpsmoodseku"/>
    <w:uiPriority w:val="99"/>
    <w:semiHidden/>
    <w:unhideWhenUsed/>
    <w:rsid w:val="004264E6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B363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eol.com/search/article-detail?id=7146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ek\OneDrive\Po&#269;&#237;ta&#269;\sablona_tuke_wor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25A6CF69-E1D9-484D-917F-41C263864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sablona_tuke_word.dotx</Template>
  <TotalTime>268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horvath</dc:creator>
  <cp:keywords/>
  <dc:description/>
  <cp:lastModifiedBy>Marek Horváth</cp:lastModifiedBy>
  <cp:revision>16</cp:revision>
  <cp:lastPrinted>2014-03-17T12:58:00Z</cp:lastPrinted>
  <dcterms:created xsi:type="dcterms:W3CDTF">2023-10-16T15:30:00Z</dcterms:created>
  <dcterms:modified xsi:type="dcterms:W3CDTF">2023-10-17T16:02:00Z</dcterms:modified>
</cp:coreProperties>
</file>