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Assembly Language - Chapter 5: Symbolic Instructions and Addressing</w:t>
      </w:r>
    </w:p>
    <w:p>
      <w:r>
        <w:t>This document explains each part of Chapter 5 in simple English, with short examples for easy understanding.</w:t>
      </w:r>
    </w:p>
    <w:p>
      <w:pPr>
        <w:pStyle w:val="Heading1"/>
      </w:pPr>
      <w:r>
        <w:t>1. Chapter Outline</w:t>
      </w:r>
    </w:p>
    <w:p>
      <w:r>
        <w:t>- Instruction set of Intel processors</w:t>
      </w:r>
    </w:p>
    <w:p>
      <w:r>
        <w:t>- Data Transfer Instructions (MOV, XCHG, LEA)</w:t>
      </w:r>
    </w:p>
    <w:p>
      <w:r>
        <w:t>- Arithmetic Instructions (INC, DEC, ADD, SUB)</w:t>
      </w:r>
    </w:p>
    <w:p>
      <w:r>
        <w:t>- Addressing Modes</w:t>
      </w:r>
    </w:p>
    <w:p>
      <w:r>
        <w:t>- INT instruction</w:t>
      </w:r>
    </w:p>
    <w:p>
      <w:pPr>
        <w:pStyle w:val="Heading1"/>
      </w:pPr>
      <w:r>
        <w:t>2. MOV Instruction</w:t>
      </w:r>
    </w:p>
    <w:p>
      <w:r>
        <w:t>MOV copies data from source to destination.</w:t>
      </w:r>
    </w:p>
    <w:p>
      <w:r>
        <w:t>Syntax: MOV destination, source</w:t>
      </w:r>
    </w:p>
    <w:p>
      <w:r>
        <w:t>Example: MOV AX, BX ; Copy BX into AX</w:t>
      </w:r>
    </w:p>
    <w:p>
      <w:r>
        <w:t>Note: Both operands must be of equal size. Cannot copy memory-to-memory directly.</w:t>
      </w:r>
    </w:p>
    <w:p>
      <w:pPr>
        <w:pStyle w:val="Heading1"/>
      </w:pPr>
      <w:r>
        <w:t>3. Valid MOV Operations</w:t>
      </w:r>
    </w:p>
    <w:p>
      <w:r>
        <w:t>Examples:</w:t>
      </w:r>
    </w:p>
    <w:p>
      <w:r>
        <w:t>- MOV EDX, ECX ; register to register</w:t>
      </w:r>
    </w:p>
    <w:p>
      <w:r>
        <w:t>- MOV CX, 4Ch ; immediate to register</w:t>
      </w:r>
    </w:p>
    <w:p>
      <w:r>
        <w:t>- MOV CH, NUM1 ; memory to register</w:t>
      </w:r>
    </w:p>
    <w:p>
      <w:r>
        <w:t>- MOV BX, DS ; segment register to register</w:t>
      </w:r>
    </w:p>
    <w:p>
      <w:pPr>
        <w:pStyle w:val="Heading1"/>
      </w:pPr>
      <w:r>
        <w:t>4. XCHG Instruction</w:t>
      </w:r>
    </w:p>
    <w:p>
      <w:r>
        <w:t>Swaps values between two operands of equal size.</w:t>
      </w:r>
    </w:p>
    <w:p>
      <w:r>
        <w:t>Example: XCHG AX, BX ; Swaps AX with BX</w:t>
      </w:r>
    </w:p>
    <w:p>
      <w:pPr>
        <w:pStyle w:val="Heading1"/>
      </w:pPr>
      <w:r>
        <w:t>5. LEA Instruction</w:t>
      </w:r>
    </w:p>
    <w:p>
      <w:r>
        <w:t>Loads the address of a variable into a register.</w:t>
      </w:r>
    </w:p>
    <w:p>
      <w:r>
        <w:t>Example: LEA DX, msg ; stores address of msg into DX</w:t>
      </w:r>
    </w:p>
    <w:p>
      <w:pPr>
        <w:pStyle w:val="Heading1"/>
      </w:pPr>
      <w:r>
        <w:t>6. INC and DEC</w:t>
      </w:r>
    </w:p>
    <w:p>
      <w:r>
        <w:t>INC increases a value by 1, DEC decreases it by 1.</w:t>
      </w:r>
    </w:p>
    <w:p>
      <w:r>
        <w:t>Example: INC BL ; Adds 1 to BL</w:t>
      </w:r>
    </w:p>
    <w:p>
      <w:pPr>
        <w:pStyle w:val="Heading1"/>
      </w:pPr>
      <w:r>
        <w:t>7. ADD and SUB</w:t>
      </w:r>
    </w:p>
    <w:p>
      <w:r>
        <w:t>ADD adds values, SUB subtracts them.</w:t>
      </w:r>
    </w:p>
    <w:p>
      <w:r>
        <w:t>Example: ADD AX, BX ; Adds BX to AX</w:t>
      </w:r>
    </w:p>
    <w:p>
      <w:pPr>
        <w:pStyle w:val="Heading1"/>
      </w:pPr>
      <w:r>
        <w:t>8. Addressing Modes</w:t>
      </w:r>
    </w:p>
    <w:p>
      <w:r>
        <w:t>Different ways of specifying operands.</w:t>
      </w:r>
    </w:p>
    <w:p>
      <w:r>
        <w:t>- Immediate: value is given directly (MOV AX, 025H)</w:t>
      </w:r>
    </w:p>
    <w:p>
      <w:r>
        <w:t>- Register: uses registers (MOV AX, BX)</w:t>
      </w:r>
    </w:p>
    <w:p>
      <w:r>
        <w:t>- Direct: uses memory address (MOV AX, [1592H])</w:t>
      </w:r>
    </w:p>
    <w:p>
      <w:r>
        <w:t>- Indirect: uses pointer register like BX (MOV AX, [BX])</w:t>
      </w:r>
    </w:p>
    <w:p>
      <w:r>
        <w:t>- Direct-Offset: uses index (MOV CL, x+2)</w:t>
      </w:r>
    </w:p>
    <w:p>
      <w:r>
        <w:t>- Base Displacement: uses base register + offset (MOV CL, [DI+12])</w:t>
      </w:r>
    </w:p>
    <w:p>
      <w:r>
        <w:t>- Base-Index: sum of base and index registers (MOV AL, [BX+SI])</w:t>
      </w:r>
    </w:p>
    <w:p>
      <w:r>
        <w:t>- Base-Index Displacement: adds offset (MOV AL, [BX+SI+2])</w:t>
      </w:r>
    </w:p>
    <w:p>
      <w:pPr>
        <w:pStyle w:val="Heading1"/>
      </w:pPr>
      <w:r>
        <w:t>9. Segment Override Prefix</w:t>
      </w:r>
    </w:p>
    <w:p>
      <w:r>
        <w:t>Overrides default segment register.</w:t>
      </w:r>
    </w:p>
    <w:p>
      <w:r>
        <w:t>Example: MOV DX, ES:[BX] ; forces use of ES instead of DS</w:t>
      </w:r>
    </w:p>
    <w:p>
      <w:pPr>
        <w:pStyle w:val="Heading1"/>
      </w:pPr>
      <w:r>
        <w:t>10. Interrupts and INT Instruction</w:t>
      </w:r>
    </w:p>
    <w:p>
      <w:r>
        <w:t>Interrupts are events that pause program to run a special routine.</w:t>
      </w:r>
    </w:p>
    <w:p>
      <w:r>
        <w:t>Sources: Exceptions, hardware, or software (using INT).</w:t>
      </w:r>
    </w:p>
    <w:p>
      <w:r>
        <w:t>Example: INT 21h ; DOS interrupt for I/O tasks</w:t>
      </w:r>
    </w:p>
    <w:p>
      <w:pPr>
        <w:pStyle w:val="Heading1"/>
      </w:pPr>
      <w:r>
        <w:t>11. INT 21h Examples</w:t>
      </w:r>
    </w:p>
    <w:p>
      <w:r>
        <w:t>- 02h: Display character</w:t>
      </w:r>
    </w:p>
    <w:p>
      <w:r>
        <w:t>Example: MOV DL, 'A' | MOV AH, 02 | INT 21h</w:t>
      </w:r>
    </w:p>
    <w:p>
      <w:r>
        <w:t>- 01h: Read character</w:t>
      </w:r>
    </w:p>
    <w:p>
      <w:r>
        <w:t>Example: MOV AH, 01 | INT 21h ; character stored in AL</w:t>
      </w:r>
    </w:p>
    <w:p>
      <w:r>
        <w:t>- 09h: Display string</w:t>
      </w:r>
    </w:p>
    <w:p>
      <w:r>
        <w:t>Example:</w:t>
      </w:r>
    </w:p>
    <w:p>
      <w:r>
        <w:t>.DATA</w:t>
      </w:r>
    </w:p>
    <w:p>
      <w:r>
        <w:t>msg DB 'Hello', '$'</w:t>
      </w:r>
    </w:p>
    <w:p>
      <w:r>
        <w:t>.CODE</w:t>
      </w:r>
    </w:p>
    <w:p>
      <w:r>
        <w:t>MOV AX, @DATA | MOV DS, AX | MOV DX, OFFSET msg | MOV AH, 09 | INT 21h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