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C7E" w14:textId="59B1724B" w:rsidR="00940A87" w:rsidRDefault="00940A87" w:rsidP="00940A87">
      <w:pPr>
        <w:spacing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Formulario </w:t>
      </w:r>
      <w:r w:rsidRPr="00940A87">
        <w:rPr>
          <w:rFonts w:ascii="Roboto" w:hAnsi="Roboto"/>
          <w:color w:val="202124"/>
          <w:sz w:val="24"/>
          <w:szCs w:val="24"/>
          <w:shd w:val="clear" w:color="auto" w:fill="FFFFFF"/>
        </w:rPr>
        <w:t>Resposta -</w:t>
      </w:r>
      <w:r>
        <w:rPr>
          <w:rFonts w:ascii="Roboto" w:hAnsi="Roboto"/>
          <w:color w:val="202124"/>
          <w:sz w:val="48"/>
          <w:szCs w:val="48"/>
          <w:shd w:val="clear" w:color="auto" w:fill="FFFFFF"/>
        </w:rPr>
        <w:t xml:space="preserve"> </w:t>
      </w:r>
      <w:r w:rsidRPr="004D0951">
        <w:rPr>
          <w:rFonts w:ascii="Roboto" w:hAnsi="Roboto"/>
          <w:color w:val="202124"/>
          <w:sz w:val="24"/>
          <w:szCs w:val="24"/>
          <w:shd w:val="clear" w:color="auto" w:fill="FFFFFF"/>
        </w:rPr>
        <w:t>Ferramentas e Automaçã</w:t>
      </w:r>
      <w:r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o - </w:t>
      </w:r>
      <w:r w:rsidRPr="00BE492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PROF</w:t>
      </w: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º</w:t>
      </w:r>
      <w:r w:rsidRPr="00BE492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LINDOLFO</w:t>
      </w: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JUNIOR</w:t>
      </w:r>
    </w:p>
    <w:p w14:paraId="09544329" w14:textId="00A122C9" w:rsidR="004D0951" w:rsidRDefault="004D0951" w:rsidP="00940A87">
      <w:pPr>
        <w:spacing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129D249B" w14:textId="04AFB611" w:rsidR="00940A87" w:rsidRPr="004D0951" w:rsidRDefault="004D0951" w:rsidP="00940A87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t-BR"/>
        </w:rPr>
      </w:pPr>
      <w:r w:rsidRPr="004D0951">
        <w:rPr>
          <w:rFonts w:ascii="Roboto" w:hAnsi="Roboto"/>
          <w:color w:val="202124"/>
          <w:sz w:val="24"/>
          <w:szCs w:val="24"/>
          <w:shd w:val="clear" w:color="auto" w:fill="FFFFFF"/>
        </w:rPr>
        <w:drawing>
          <wp:inline distT="0" distB="0" distL="0" distR="0" wp14:anchorId="5F399F98" wp14:editId="53B8FDC6">
            <wp:extent cx="5400040" cy="35020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A5BE" w14:textId="708237DF" w:rsidR="00940A87" w:rsidRPr="00BE492F" w:rsidRDefault="004D0951" w:rsidP="00BE492F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          </w:t>
      </w:r>
      <w:r w:rsidR="00BE492F" w:rsidRPr="00BE492F">
        <w:rPr>
          <w:rFonts w:ascii="Calibri" w:eastAsia="Times New Roman" w:hAnsi="Calibri" w:cs="Calibri"/>
          <w:color w:val="000000"/>
          <w:lang w:eastAsia="pt-BR"/>
        </w:rPr>
        <w:t>SUMARIO:</w:t>
      </w:r>
    </w:p>
    <w:p w14:paraId="4F8F8C1B" w14:textId="7F56841D" w:rsidR="00BE492F" w:rsidRDefault="00940A87" w:rsidP="004D09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TITULO</w:t>
      </w:r>
    </w:p>
    <w:p w14:paraId="553B1F80" w14:textId="60AD96C5" w:rsidR="00940A87" w:rsidRPr="00BE492F" w:rsidRDefault="00940A87" w:rsidP="004D09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CAPA</w:t>
      </w:r>
    </w:p>
    <w:p w14:paraId="50FED9B3" w14:textId="77777777" w:rsidR="00BE492F" w:rsidRPr="00BE492F" w:rsidRDefault="00BE492F" w:rsidP="004D09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NOME</w:t>
      </w:r>
    </w:p>
    <w:p w14:paraId="5BF28576" w14:textId="77777777" w:rsidR="00BE492F" w:rsidRPr="00BE492F" w:rsidRDefault="00BE492F" w:rsidP="004D09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TEXTO</w:t>
      </w:r>
    </w:p>
    <w:p w14:paraId="01F6ED1E" w14:textId="77777777" w:rsidR="00BE492F" w:rsidRPr="00BE492F" w:rsidRDefault="00BE492F" w:rsidP="004D095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REFERENCIAS</w:t>
      </w:r>
    </w:p>
    <w:p w14:paraId="78F344ED" w14:textId="77777777" w:rsidR="00BE492F" w:rsidRPr="00BE492F" w:rsidRDefault="00BE492F" w:rsidP="004D0951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ANEXOS</w:t>
      </w:r>
    </w:p>
    <w:p w14:paraId="27A83EAC" w14:textId="77777777" w:rsidR="00BE492F" w:rsidRPr="00BE492F" w:rsidRDefault="00BE492F" w:rsidP="00BE49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MARINA LOPES DOS SANTOS</w:t>
      </w:r>
    </w:p>
    <w:p w14:paraId="50F784D0" w14:textId="77777777" w:rsidR="00BE492F" w:rsidRPr="00BE492F" w:rsidRDefault="00BE492F" w:rsidP="00BE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AF011F" w14:textId="23EA9330" w:rsidR="00BE492F" w:rsidRPr="00BE492F" w:rsidRDefault="00BE492F" w:rsidP="00BE49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 xml:space="preserve">QUESTÃO: </w:t>
      </w:r>
      <w:r>
        <w:rPr>
          <w:rFonts w:ascii="Roboto" w:hAnsi="Roboto"/>
          <w:color w:val="202124"/>
          <w:spacing w:val="2"/>
          <w:shd w:val="clear" w:color="auto" w:fill="FFFFFF"/>
        </w:rPr>
        <w:t>A computação em nuvem fornece serviços de computação que vão muito além do armazenamento de dados, ela é capaz de oferecer serviços de gerenciamento, otimização, economia de custos, entre muitas outras funcionalidades. Mesmo oferecendo inúmeras vantagens, a utilização da computação em nuvem pode resultar em algumas implicações. Discorra sobre algumas das implicações, da utilização, mais especificamente do armazenamento em nuvem.</w:t>
      </w:r>
    </w:p>
    <w:p w14:paraId="4ECAC8C5" w14:textId="77777777" w:rsidR="00BE492F" w:rsidRPr="00BE492F" w:rsidRDefault="00BE492F" w:rsidP="00BE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9EDB7" w14:textId="31EE782D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RESPOSTA:</w:t>
      </w:r>
      <w:r w:rsidRPr="00BE492F">
        <w:t xml:space="preserve"> </w:t>
      </w: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reduz custos;</w:t>
      </w:r>
    </w:p>
    <w:p w14:paraId="79A182E8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facilita o acesso aos arquivos;</w:t>
      </w:r>
    </w:p>
    <w:p w14:paraId="4428012E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aumenta a produtividade;</w:t>
      </w:r>
    </w:p>
    <w:p w14:paraId="4DC22823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reduz o risco da perda de dados;</w:t>
      </w:r>
    </w:p>
    <w:p w14:paraId="2C8AAC2B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proporciona escalabilidade.</w:t>
      </w:r>
    </w:p>
    <w:p w14:paraId="5EFBC536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lastRenderedPageBreak/>
        <w:t>segurança de dados superior;</w:t>
      </w:r>
    </w:p>
    <w:p w14:paraId="7BC98F6A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escalabilidade;</w:t>
      </w:r>
    </w:p>
    <w:p w14:paraId="7E8FDDCD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Custos operacionais aprimorados;</w:t>
      </w:r>
    </w:p>
    <w:p w14:paraId="703CEAE5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Pouca ou nenhuma manutenção;</w:t>
      </w:r>
    </w:p>
    <w:p w14:paraId="6C0C42E8" w14:textId="77777777" w:rsidR="00BE492F" w:rsidRPr="00BE492F" w:rsidRDefault="00BE492F" w:rsidP="00BE492F">
      <w:pPr>
        <w:spacing w:line="240" w:lineRule="auto"/>
        <w:jc w:val="center"/>
        <w:rPr>
          <w:rFonts w:ascii="Arial" w:eastAsia="Times New Roman" w:hAnsi="Arial" w:cs="Arial"/>
          <w:color w:val="202124"/>
          <w:shd w:val="clear" w:color="auto" w:fill="FFFFFF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Colaboração e transparência;</w:t>
      </w:r>
    </w:p>
    <w:p w14:paraId="5485047B" w14:textId="2D6FB7E4" w:rsidR="00BE492F" w:rsidRPr="00BE492F" w:rsidRDefault="00BE492F" w:rsidP="00BE49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92F">
        <w:rPr>
          <w:rFonts w:ascii="Arial" w:eastAsia="Times New Roman" w:hAnsi="Arial" w:cs="Arial"/>
          <w:color w:val="202124"/>
          <w:shd w:val="clear" w:color="auto" w:fill="FFFFFF"/>
          <w:lang w:eastAsia="pt-BR"/>
        </w:rPr>
        <w:t>Acesso remoto aos dados;</w:t>
      </w:r>
    </w:p>
    <w:p w14:paraId="05696338" w14:textId="06BF1201" w:rsidR="00BE492F" w:rsidRDefault="00BE492F" w:rsidP="00BE492F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 xml:space="preserve">REFERENCIAS: </w:t>
      </w:r>
      <w:hyperlink r:id="rId8" w:history="1">
        <w:r w:rsidRPr="00E913EB">
          <w:rPr>
            <w:rStyle w:val="Hyperlink"/>
            <w:rFonts w:ascii="Calibri" w:eastAsia="Times New Roman" w:hAnsi="Calibri" w:cs="Calibri"/>
            <w:lang w:eastAsia="pt-BR"/>
          </w:rPr>
          <w:t>https://maplink.global/</w:t>
        </w:r>
      </w:hyperlink>
    </w:p>
    <w:p w14:paraId="6D8F9239" w14:textId="11CF66F5" w:rsidR="00BE492F" w:rsidRPr="00BE492F" w:rsidRDefault="004D0951" w:rsidP="00BE49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951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https://mybest-brazil.com.br/</w:t>
      </w:r>
    </w:p>
    <w:p w14:paraId="370FFEF0" w14:textId="77777777" w:rsidR="00BE492F" w:rsidRPr="00BE492F" w:rsidRDefault="00BE492F" w:rsidP="00BE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B3FB60" w14:textId="77777777" w:rsidR="00BE492F" w:rsidRPr="00BE492F" w:rsidRDefault="00BE492F" w:rsidP="00BE49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492F">
        <w:rPr>
          <w:rFonts w:ascii="Calibri" w:eastAsia="Times New Roman" w:hAnsi="Calibri" w:cs="Calibri"/>
          <w:color w:val="000000"/>
          <w:lang w:eastAsia="pt-BR"/>
        </w:rPr>
        <w:t>SÃO PAULO 2022 - DESCOMPLICA</w:t>
      </w:r>
    </w:p>
    <w:p w14:paraId="458E8235" w14:textId="77777777" w:rsidR="005C53C3" w:rsidRDefault="005C53C3"/>
    <w:sectPr w:rsidR="005C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21DD" w14:textId="77777777" w:rsidR="00F67A85" w:rsidRDefault="00F67A85" w:rsidP="00F67A85">
      <w:pPr>
        <w:spacing w:after="0" w:line="240" w:lineRule="auto"/>
      </w:pPr>
      <w:r>
        <w:separator/>
      </w:r>
    </w:p>
  </w:endnote>
  <w:endnote w:type="continuationSeparator" w:id="0">
    <w:p w14:paraId="071B8E18" w14:textId="77777777" w:rsidR="00F67A85" w:rsidRDefault="00F67A85" w:rsidP="00F6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0387" w14:textId="77777777" w:rsidR="00F67A85" w:rsidRDefault="00F67A85" w:rsidP="00F67A85">
      <w:pPr>
        <w:spacing w:after="0" w:line="240" w:lineRule="auto"/>
      </w:pPr>
      <w:r>
        <w:separator/>
      </w:r>
    </w:p>
  </w:footnote>
  <w:footnote w:type="continuationSeparator" w:id="0">
    <w:p w14:paraId="0763A7C6" w14:textId="77777777" w:rsidR="00F67A85" w:rsidRDefault="00F67A85" w:rsidP="00F6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6CB"/>
    <w:multiLevelType w:val="multilevel"/>
    <w:tmpl w:val="283A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2F"/>
    <w:rsid w:val="004D0951"/>
    <w:rsid w:val="005C53C3"/>
    <w:rsid w:val="00940A87"/>
    <w:rsid w:val="00BE492F"/>
    <w:rsid w:val="00F6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7B8CE"/>
  <w15:chartTrackingRefBased/>
  <w15:docId w15:val="{AD74FBE1-7E6A-4031-8D26-3F9C3BA0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E4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link.glob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dos Santos, M.</dc:creator>
  <cp:keywords/>
  <dc:description/>
  <cp:lastModifiedBy>Lopes dos Santos, M.</cp:lastModifiedBy>
  <cp:revision>1</cp:revision>
  <dcterms:created xsi:type="dcterms:W3CDTF">2022-06-24T14:57:00Z</dcterms:created>
  <dcterms:modified xsi:type="dcterms:W3CDTF">2022-06-24T16:54:00Z</dcterms:modified>
</cp:coreProperties>
</file>