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F48" w:rsidRPr="00503FDF" w:rsidRDefault="00860FA2" w:rsidP="000C5F48">
      <w:pPr>
        <w:jc w:val="center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 xml:space="preserve"> </w:t>
      </w:r>
      <w:bookmarkStart w:id="0" w:name="_GoBack"/>
      <w:bookmarkEnd w:id="0"/>
      <w:r w:rsidR="000C5F48" w:rsidRPr="00503FDF">
        <w:rPr>
          <w:rFonts w:ascii="Times New Roman" w:hAnsi="Times New Roman" w:cs="Times New Roman"/>
          <w:b/>
          <w:sz w:val="28"/>
          <w:szCs w:val="28"/>
          <w:lang w:val="cs-CZ"/>
        </w:rPr>
        <w:t>Binomická věta</w:t>
      </w:r>
    </w:p>
    <w:p w:rsidR="000C5F48" w:rsidRPr="00377242" w:rsidRDefault="000C5F48" w:rsidP="000C5F48">
      <w:pPr>
        <w:pStyle w:val="Odstavecseseznamem"/>
        <w:numPr>
          <w:ilvl w:val="0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b/>
          <w:bCs/>
          <w:sz w:val="24"/>
          <w:szCs w:val="24"/>
          <w:lang w:val="cs-CZ"/>
        </w:rPr>
      </w:pPr>
      <w:r>
        <w:rPr>
          <w:rFonts w:ascii="Times New Roman" w:hAnsi="Times New Roman" w:cs="Times New Roman"/>
          <w:bCs/>
          <w:sz w:val="24"/>
          <w:szCs w:val="24"/>
          <w:lang w:val="cs-CZ"/>
        </w:rPr>
        <w:t xml:space="preserve"> </w:t>
      </w:r>
      <w:r w:rsidRPr="00377242">
        <w:rPr>
          <w:rFonts w:ascii="Times New Roman" w:hAnsi="Times New Roman" w:cs="Times New Roman"/>
          <w:bCs/>
          <w:sz w:val="24"/>
          <w:szCs w:val="24"/>
          <w:lang w:val="cs-CZ"/>
        </w:rPr>
        <w:t>Zjistěte koeficient u osmé mocniny x ve výrazu:</w:t>
      </w:r>
      <w:r w:rsidRPr="0037724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r w:rsidRPr="00377242">
        <w:rPr>
          <w:rFonts w:eastAsia="Calibri"/>
          <w:b/>
          <w:position w:val="-28"/>
          <w:lang w:val="cs-CZ"/>
        </w:rPr>
        <w:object w:dxaOrig="1140" w:dyaOrig="7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pt;height:36.75pt" o:ole="">
            <v:imagedata r:id="rId5" o:title=""/>
          </v:shape>
          <o:OLEObject Type="Embed" ProgID="Equation.DSMT4" ShapeID="_x0000_i1025" DrawAspect="Content" ObjectID="_1506788168" r:id="rId6"/>
        </w:object>
      </w:r>
      <w:r w:rsidRPr="00377242"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cs-CZ"/>
        </w:rPr>
        <w:t xml:space="preserve">. </w:t>
      </w:r>
      <w:r w:rsidRPr="00E55D34">
        <w:rPr>
          <w:position w:val="-16"/>
        </w:rPr>
        <w:object w:dxaOrig="920" w:dyaOrig="440">
          <v:shape id="_x0000_i1026" type="#_x0000_t75" style="width:45.75pt;height:21.75pt" o:ole="">
            <v:imagedata r:id="rId7" o:title=""/>
          </v:shape>
          <o:OLEObject Type="Embed" ProgID="Equation.DSMT4" ShapeID="_x0000_i1026" DrawAspect="Content" ObjectID="_1506788169" r:id="rId8"/>
        </w:object>
      </w:r>
    </w:p>
    <w:p w:rsidR="000C5F48" w:rsidRPr="00377242" w:rsidRDefault="000C5F48" w:rsidP="000C5F48">
      <w:pPr>
        <w:pStyle w:val="Odstavecseseznamem"/>
        <w:numPr>
          <w:ilvl w:val="0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377242">
        <w:rPr>
          <w:rFonts w:ascii="Times New Roman" w:hAnsi="Times New Roman" w:cs="Times New Roman"/>
          <w:sz w:val="24"/>
          <w:szCs w:val="24"/>
          <w:lang w:val="cs-CZ"/>
        </w:rPr>
        <w:t xml:space="preserve">Pro která </w:t>
      </w:r>
      <w:r w:rsidRPr="00377242">
        <w:rPr>
          <w:position w:val="-6"/>
          <w:lang w:val="cs-CZ"/>
        </w:rPr>
        <w:object w:dxaOrig="580" w:dyaOrig="279">
          <v:shape id="_x0000_i1027" type="#_x0000_t75" style="width:28.5pt;height:13.5pt" o:ole="">
            <v:imagedata r:id="rId9" o:title=""/>
          </v:shape>
          <o:OLEObject Type="Embed" ProgID="Equation.DSMT4" ShapeID="_x0000_i1027" DrawAspect="Content" ObjectID="_1506788170" r:id="rId10"/>
        </w:object>
      </w:r>
      <w:r w:rsidRPr="00377242">
        <w:rPr>
          <w:rFonts w:ascii="Times New Roman" w:hAnsi="Times New Roman" w:cs="Times New Roman"/>
          <w:sz w:val="24"/>
          <w:szCs w:val="24"/>
          <w:lang w:val="cs-CZ"/>
        </w:rPr>
        <w:t xml:space="preserve"> se čtvrtý člen binomického rozvoje výrazu </w:t>
      </w:r>
      <w:r w:rsidRPr="00377242">
        <w:rPr>
          <w:position w:val="-36"/>
          <w:lang w:val="cs-CZ"/>
        </w:rPr>
        <w:object w:dxaOrig="1680" w:dyaOrig="900">
          <v:shape id="_x0000_i1028" type="#_x0000_t75" style="width:84pt;height:45pt" o:ole="">
            <v:imagedata r:id="rId11" o:title=""/>
          </v:shape>
          <o:OLEObject Type="Embed" ProgID="Equation.DSMT4" ShapeID="_x0000_i1028" DrawAspect="Content" ObjectID="_1506788171" r:id="rId12"/>
        </w:object>
      </w:r>
      <w:r w:rsidRPr="00377242">
        <w:rPr>
          <w:rFonts w:ascii="Times New Roman" w:hAnsi="Times New Roman" w:cs="Times New Roman"/>
          <w:sz w:val="24"/>
          <w:szCs w:val="24"/>
          <w:lang w:val="cs-CZ"/>
        </w:rPr>
        <w:t>rovná 200?</w:t>
      </w:r>
    </w:p>
    <w:p w:rsidR="000C5F48" w:rsidRDefault="000C5F48" w:rsidP="000C5F48">
      <w:pPr>
        <w:pStyle w:val="Odstavecseseznamem"/>
        <w:numPr>
          <w:ilvl w:val="0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377242">
        <w:rPr>
          <w:rFonts w:ascii="Times New Roman" w:hAnsi="Times New Roman" w:cs="Times New Roman"/>
          <w:sz w:val="24"/>
          <w:szCs w:val="24"/>
          <w:lang w:val="cs-CZ"/>
        </w:rPr>
        <w:t xml:space="preserve">Pro které </w:t>
      </w:r>
      <w:r w:rsidRPr="00377242">
        <w:rPr>
          <w:position w:val="-6"/>
          <w:lang w:val="cs-CZ"/>
        </w:rPr>
        <w:object w:dxaOrig="580" w:dyaOrig="279">
          <v:shape id="_x0000_i1029" type="#_x0000_t75" style="width:28.5pt;height:13.5pt" o:ole="">
            <v:imagedata r:id="rId9" o:title=""/>
          </v:shape>
          <o:OLEObject Type="Embed" ProgID="Equation.DSMT4" ShapeID="_x0000_i1029" DrawAspect="Content" ObjectID="_1506788172" r:id="rId13"/>
        </w:object>
      </w:r>
      <w:r w:rsidRPr="00377242">
        <w:rPr>
          <w:rFonts w:ascii="Times New Roman" w:hAnsi="Times New Roman" w:cs="Times New Roman"/>
          <w:sz w:val="24"/>
          <w:szCs w:val="24"/>
          <w:lang w:val="cs-CZ"/>
        </w:rPr>
        <w:t xml:space="preserve">se sedmý člen binomického rozvoje výrazu </w:t>
      </w:r>
      <w:r w:rsidRPr="00377242">
        <w:rPr>
          <w:position w:val="-30"/>
          <w:lang w:val="cs-CZ"/>
        </w:rPr>
        <w:object w:dxaOrig="1260" w:dyaOrig="760">
          <v:shape id="_x0000_i1030" type="#_x0000_t75" style="width:63pt;height:38.25pt" o:ole="">
            <v:imagedata r:id="rId14" o:title=""/>
          </v:shape>
          <o:OLEObject Type="Embed" ProgID="Equation.DSMT4" ShapeID="_x0000_i1030" DrawAspect="Content" ObjectID="_1506788173" r:id="rId15"/>
        </w:object>
      </w:r>
      <w:r w:rsidRPr="00377242">
        <w:rPr>
          <w:rFonts w:ascii="Times New Roman" w:hAnsi="Times New Roman" w:cs="Times New Roman"/>
          <w:sz w:val="24"/>
          <w:szCs w:val="24"/>
          <w:lang w:val="cs-CZ"/>
        </w:rPr>
        <w:t xml:space="preserve">rovná </w:t>
      </w:r>
      <w:r w:rsidRPr="00377242">
        <w:rPr>
          <w:position w:val="-24"/>
          <w:lang w:val="cs-CZ"/>
        </w:rPr>
        <w:object w:dxaOrig="340" w:dyaOrig="620">
          <v:shape id="_x0000_i1031" type="#_x0000_t75" style="width:17.25pt;height:31.5pt" o:ole="">
            <v:imagedata r:id="rId16" o:title=""/>
          </v:shape>
          <o:OLEObject Type="Embed" ProgID="Equation.DSMT4" ShapeID="_x0000_i1031" DrawAspect="Content" ObjectID="_1506788174" r:id="rId17"/>
        </w:object>
      </w:r>
      <w:r w:rsidRPr="00377242">
        <w:rPr>
          <w:rFonts w:ascii="Times New Roman" w:hAnsi="Times New Roman" w:cs="Times New Roman"/>
          <w:sz w:val="24"/>
          <w:szCs w:val="24"/>
          <w:lang w:val="cs-CZ"/>
        </w:rPr>
        <w:t>?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r w:rsidRPr="00E55D34">
        <w:rPr>
          <w:position w:val="-20"/>
        </w:rPr>
        <w:object w:dxaOrig="940" w:dyaOrig="520">
          <v:shape id="_x0000_i1032" type="#_x0000_t75" style="width:47.25pt;height:26.25pt" o:ole="">
            <v:imagedata r:id="rId18" o:title=""/>
          </v:shape>
          <o:OLEObject Type="Embed" ProgID="Equation.DSMT4" ShapeID="_x0000_i1032" DrawAspect="Content" ObjectID="_1506788175" r:id="rId19"/>
        </w:object>
      </w:r>
    </w:p>
    <w:p w:rsidR="000C5F48" w:rsidRDefault="000C5F48" w:rsidP="000C5F48">
      <w:pPr>
        <w:pStyle w:val="Odstavecseseznamem"/>
        <w:numPr>
          <w:ilvl w:val="0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2A5797">
        <w:rPr>
          <w:rFonts w:ascii="Times New Roman" w:hAnsi="Times New Roman" w:cs="Times New Roman"/>
          <w:sz w:val="24"/>
          <w:szCs w:val="24"/>
          <w:lang w:val="cs-CZ"/>
        </w:rPr>
        <w:t xml:space="preserve">V binomickém rozvoji </w:t>
      </w:r>
      <w:r w:rsidRPr="00CF4D2F">
        <w:rPr>
          <w:position w:val="-34"/>
        </w:rPr>
        <w:object w:dxaOrig="1160" w:dyaOrig="840">
          <v:shape id="_x0000_i1033" type="#_x0000_t75" style="width:58.5pt;height:42pt" o:ole="">
            <v:imagedata r:id="rId20" o:title=""/>
          </v:shape>
          <o:OLEObject Type="Embed" ProgID="Equation.DSMT4" ShapeID="_x0000_i1033" DrawAspect="Content" ObjectID="_1506788176" r:id="rId21"/>
        </w:object>
      </w:r>
      <w:r w:rsidRPr="002A5797">
        <w:rPr>
          <w:rFonts w:ascii="Times New Roman" w:hAnsi="Times New Roman" w:cs="Times New Roman"/>
          <w:sz w:val="24"/>
          <w:szCs w:val="24"/>
          <w:lang w:val="cs-CZ"/>
        </w:rPr>
        <w:t xml:space="preserve">určete člen, který obsahuje </w:t>
      </w:r>
      <w:r w:rsidRPr="00377242">
        <w:rPr>
          <w:position w:val="-6"/>
          <w:lang w:val="cs-CZ"/>
        </w:rPr>
        <w:object w:dxaOrig="360" w:dyaOrig="320">
          <v:shape id="_x0000_i1034" type="#_x0000_t75" style="width:18pt;height:16.5pt" o:ole="">
            <v:imagedata r:id="rId22" o:title=""/>
          </v:shape>
          <o:OLEObject Type="Embed" ProgID="Equation.DSMT4" ShapeID="_x0000_i1034" DrawAspect="Content" ObjectID="_1506788177" r:id="rId23"/>
        </w:object>
      </w:r>
      <w:r w:rsidRPr="002A5797">
        <w:rPr>
          <w:lang w:val="cs-CZ"/>
        </w:rPr>
        <w:t xml:space="preserve">. </w:t>
      </w:r>
      <w:r w:rsidRPr="002A5797">
        <w:rPr>
          <w:rFonts w:ascii="Times New Roman" w:hAnsi="Times New Roman" w:cs="Times New Roman"/>
          <w:sz w:val="24"/>
          <w:szCs w:val="24"/>
          <w:lang w:val="cs-CZ"/>
        </w:rPr>
        <w:t>Vypočtěte tento člen.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</w:p>
    <w:p w:rsidR="000C5F48" w:rsidRPr="002A5797" w:rsidRDefault="000C5F48" w:rsidP="000C5F48">
      <w:pPr>
        <w:pStyle w:val="Odstavecseseznamem"/>
        <w:numPr>
          <w:ilvl w:val="0"/>
          <w:numId w:val="1"/>
        </w:numPr>
        <w:tabs>
          <w:tab w:val="left" w:pos="567"/>
        </w:tabs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2A5797">
        <w:rPr>
          <w:rFonts w:ascii="Times New Roman" w:hAnsi="Times New Roman" w:cs="Times New Roman"/>
          <w:sz w:val="24"/>
          <w:szCs w:val="24"/>
          <w:lang w:val="cs-CZ"/>
        </w:rPr>
        <w:t xml:space="preserve">  Určete desátý člen binomického rozvoje mocniny </w:t>
      </w:r>
      <w:r w:rsidRPr="00377242">
        <w:rPr>
          <w:position w:val="-34"/>
          <w:lang w:val="cs-CZ"/>
        </w:rPr>
        <w:object w:dxaOrig="1300" w:dyaOrig="840">
          <v:shape id="_x0000_i1035" type="#_x0000_t75" style="width:65.25pt;height:42pt" o:ole="">
            <v:imagedata r:id="rId24" o:title=""/>
          </v:shape>
          <o:OLEObject Type="Embed" ProgID="Equation.DSMT4" ShapeID="_x0000_i1035" DrawAspect="Content" ObjectID="_1506788178" r:id="rId25"/>
        </w:object>
      </w:r>
      <w:r w:rsidRPr="002A5797">
        <w:rPr>
          <w:lang w:val="cs-CZ"/>
        </w:rPr>
        <w:t>.</w:t>
      </w:r>
      <w:r>
        <w:rPr>
          <w:lang w:val="cs-CZ"/>
        </w:rPr>
        <w:t xml:space="preserve"> </w:t>
      </w:r>
      <w:r w:rsidRPr="00E55D34">
        <w:rPr>
          <w:position w:val="-14"/>
        </w:rPr>
        <w:object w:dxaOrig="700" w:dyaOrig="400">
          <v:shape id="_x0000_i1036" type="#_x0000_t75" style="width:35.25pt;height:20.25pt" o:ole="">
            <v:imagedata r:id="rId26" o:title=""/>
          </v:shape>
          <o:OLEObject Type="Embed" ProgID="Equation.DSMT4" ShapeID="_x0000_i1036" DrawAspect="Content" ObjectID="_1506788179" r:id="rId27"/>
        </w:object>
      </w:r>
    </w:p>
    <w:p w:rsidR="000C5F48" w:rsidRPr="00503FDF" w:rsidRDefault="000C5F48" w:rsidP="000C5F48">
      <w:pPr>
        <w:jc w:val="center"/>
        <w:rPr>
          <w:rFonts w:ascii="Times New Roman" w:hAnsi="Times New Roman" w:cs="Times New Roman"/>
          <w:b/>
          <w:sz w:val="28"/>
          <w:szCs w:val="28"/>
          <w:lang w:val="cs-CZ"/>
        </w:rPr>
      </w:pPr>
      <w:r>
        <w:rPr>
          <w:rFonts w:ascii="Times New Roman" w:hAnsi="Times New Roman" w:cs="Times New Roman"/>
          <w:b/>
          <w:sz w:val="28"/>
          <w:szCs w:val="28"/>
          <w:lang w:val="cs-CZ"/>
        </w:rPr>
        <w:t>Vzorce</w:t>
      </w:r>
    </w:p>
    <w:p w:rsidR="00662D70" w:rsidRDefault="000C5F48" w:rsidP="000C5F48">
      <w:pPr>
        <w:tabs>
          <w:tab w:val="left" w:pos="567"/>
        </w:tabs>
      </w:pPr>
      <w:r w:rsidRPr="0074004F">
        <w:rPr>
          <w:position w:val="-200"/>
        </w:rPr>
        <w:object w:dxaOrig="3980" w:dyaOrig="4120">
          <v:shape id="_x0000_i1037" type="#_x0000_t75" style="width:199.5pt;height:206.25pt" o:ole="">
            <v:imagedata r:id="rId28" o:title=""/>
          </v:shape>
          <o:OLEObject Type="Embed" ProgID="Equation.DSMT4" ShapeID="_x0000_i1037" DrawAspect="Content" ObjectID="_1506788180" r:id="rId29"/>
        </w:object>
      </w:r>
    </w:p>
    <w:sectPr w:rsidR="00662D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B65B8"/>
    <w:multiLevelType w:val="hybridMultilevel"/>
    <w:tmpl w:val="3294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F48"/>
    <w:rsid w:val="000C5F48"/>
    <w:rsid w:val="003D4A5D"/>
    <w:rsid w:val="00662D70"/>
    <w:rsid w:val="00860FA2"/>
    <w:rsid w:val="00AD08E2"/>
    <w:rsid w:val="00B12F5B"/>
    <w:rsid w:val="00E7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4918D-9B0D-406D-ACDD-34E4B925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C5F4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Nadpis1">
    <w:name w:val="heading 1"/>
    <w:basedOn w:val="Normln"/>
    <w:next w:val="Normln"/>
    <w:link w:val="Nadpis1Char"/>
    <w:qFormat/>
    <w:rsid w:val="00AD08E2"/>
    <w:pPr>
      <w:keepNext/>
      <w:keepLines/>
      <w:spacing w:before="360" w:after="120" w:line="36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Nadpis2">
    <w:name w:val="heading 2"/>
    <w:basedOn w:val="Normln"/>
    <w:next w:val="Normln"/>
    <w:link w:val="Nadpis2Char"/>
    <w:unhideWhenUsed/>
    <w:qFormat/>
    <w:rsid w:val="00AD08E2"/>
    <w:pPr>
      <w:keepNext/>
      <w:keepLines/>
      <w:spacing w:before="240" w:after="120"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AD08E2"/>
    <w:rPr>
      <w:rFonts w:eastAsiaTheme="majorEastAsia" w:cstheme="majorBidi"/>
      <w:b/>
      <w:bCs/>
      <w:sz w:val="32"/>
      <w:szCs w:val="28"/>
      <w:lang w:val="sk-SK" w:eastAsia="sk-SK"/>
    </w:rPr>
  </w:style>
  <w:style w:type="character" w:customStyle="1" w:styleId="Nadpis2Char">
    <w:name w:val="Nadpis 2 Char"/>
    <w:basedOn w:val="Standardnpsmoodstavce"/>
    <w:link w:val="Nadpis2"/>
    <w:rsid w:val="00AD08E2"/>
    <w:rPr>
      <w:rFonts w:eastAsiaTheme="majorEastAsia" w:cstheme="majorBidi"/>
      <w:b/>
      <w:bCs/>
      <w:sz w:val="28"/>
      <w:szCs w:val="26"/>
      <w:lang w:val="sk-SK" w:eastAsia="sk-SK"/>
    </w:rPr>
  </w:style>
  <w:style w:type="character" w:styleId="Siln">
    <w:name w:val="Strong"/>
    <w:basedOn w:val="Standardnpsmoodstavce"/>
    <w:qFormat/>
    <w:rsid w:val="00AD08E2"/>
    <w:rPr>
      <w:b/>
      <w:bCs/>
    </w:rPr>
  </w:style>
  <w:style w:type="paragraph" w:styleId="Bezmezer">
    <w:name w:val="No Spacing"/>
    <w:uiPriority w:val="99"/>
    <w:qFormat/>
    <w:rsid w:val="00AD08E2"/>
    <w:rPr>
      <w:rFonts w:ascii="Calibri" w:eastAsia="Calibri" w:hAnsi="Calibri"/>
      <w:sz w:val="22"/>
      <w:szCs w:val="22"/>
      <w:lang w:val="sk-SK"/>
    </w:rPr>
  </w:style>
  <w:style w:type="paragraph" w:styleId="Odstavecseseznamem">
    <w:name w:val="List Paragraph"/>
    <w:basedOn w:val="Normln"/>
    <w:uiPriority w:val="34"/>
    <w:qFormat/>
    <w:rsid w:val="00AD0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Svatoplu Svoboda</dc:creator>
  <cp:lastModifiedBy>Svatopluk Svoboda</cp:lastModifiedBy>
  <cp:revision>2</cp:revision>
  <dcterms:created xsi:type="dcterms:W3CDTF">2015-10-19T17:29:00Z</dcterms:created>
  <dcterms:modified xsi:type="dcterms:W3CDTF">2015-10-19T17:29:00Z</dcterms:modified>
</cp:coreProperties>
</file>