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CB98" w14:textId="76BFCD60" w:rsidR="00756269" w:rsidRPr="00756269" w:rsidRDefault="00756269" w:rsidP="00994BBD">
      <w:pPr>
        <w:pStyle w:val="Title"/>
        <w:rPr>
          <w:rStyle w:val="BookTitle"/>
        </w:rPr>
      </w:pPr>
      <w:r w:rsidRPr="00756269">
        <w:rPr>
          <w:rStyle w:val="SubtleReference"/>
        </w:rPr>
        <w:t>Part</w:t>
      </w:r>
      <w:r>
        <w:t xml:space="preserve"> 1</w:t>
      </w:r>
    </w:p>
    <w:p w14:paraId="36580E21" w14:textId="39383A35" w:rsidR="00B051BC" w:rsidRDefault="00B051BC" w:rsidP="00994BBD">
      <w:pPr>
        <w:pStyle w:val="Heading1"/>
      </w:pPr>
      <w:r>
        <w:t>Data</w:t>
      </w:r>
    </w:p>
    <w:p w14:paraId="6C18CDD1" w14:textId="55453013" w:rsidR="00C079F9" w:rsidRDefault="00EA3F99">
      <w:r w:rsidRPr="007A5CB0">
        <w:rPr>
          <w:noProof/>
        </w:rPr>
        <w:drawing>
          <wp:anchor distT="0" distB="0" distL="114300" distR="114300" simplePos="0" relativeHeight="251278848" behindDoc="0" locked="0" layoutInCell="1" allowOverlap="1" wp14:anchorId="2C868892" wp14:editId="5A5220A4">
            <wp:simplePos x="0" y="0"/>
            <wp:positionH relativeFrom="margin">
              <wp:align>right</wp:align>
            </wp:positionH>
            <wp:positionV relativeFrom="margin">
              <wp:posOffset>1364807</wp:posOffset>
            </wp:positionV>
            <wp:extent cx="1588770" cy="346837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anchor="lead" w:history="1">
        <w:r w:rsidR="005F30B2" w:rsidRPr="00C267B0">
          <w:rPr>
            <w:rStyle w:val="Hyperlink"/>
          </w:rPr>
          <w:t>TOTAL FORESTRY STATISTICS</w:t>
        </w:r>
        <w:r w:rsidR="00B051BC" w:rsidRPr="00C267B0">
          <w:rPr>
            <w:rStyle w:val="Hyperlink"/>
          </w:rPr>
          <w:t>, U.S. GEOLOGICAL SURVEY</w:t>
        </w:r>
      </w:hyperlink>
      <w:r w:rsidR="00B051BC">
        <w:t xml:space="preserve">. </w:t>
      </w:r>
      <w:r w:rsidR="00B051BC" w:rsidRPr="00B051BC">
        <w:t>[All values in metric tons]</w:t>
      </w:r>
      <w:r w:rsidR="00527077">
        <w:t>,</w:t>
      </w:r>
      <w:r w:rsidR="00B051BC">
        <w:t xml:space="preserve"> </w:t>
      </w:r>
      <w:r w:rsidR="00485F89">
        <w:t>annual from 1900 to 2014</w:t>
      </w:r>
    </w:p>
    <w:p w14:paraId="162415D1" w14:textId="7309AD2B" w:rsidR="00C079F9" w:rsidRDefault="00EA3F99">
      <w:r w:rsidRPr="007A5CB0">
        <w:rPr>
          <w:noProof/>
        </w:rPr>
        <w:drawing>
          <wp:anchor distT="0" distB="0" distL="114300" distR="114300" simplePos="0" relativeHeight="251288064" behindDoc="0" locked="0" layoutInCell="1" allowOverlap="1" wp14:anchorId="3DE06966" wp14:editId="356E2BB8">
            <wp:simplePos x="0" y="0"/>
            <wp:positionH relativeFrom="margin">
              <wp:align>right</wp:align>
            </wp:positionH>
            <wp:positionV relativeFrom="margin">
              <wp:posOffset>5177155</wp:posOffset>
            </wp:positionV>
            <wp:extent cx="5753100" cy="392874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9F9">
        <w:rPr>
          <w:noProof/>
        </w:rPr>
        <w:drawing>
          <wp:anchor distT="0" distB="0" distL="114300" distR="114300" simplePos="0" relativeHeight="251253248" behindDoc="0" locked="0" layoutInCell="1" allowOverlap="1" wp14:anchorId="742C059A" wp14:editId="2A1B2A50">
            <wp:simplePos x="0" y="0"/>
            <wp:positionH relativeFrom="margin">
              <wp:align>left</wp:align>
            </wp:positionH>
            <wp:positionV relativeFrom="margin">
              <wp:posOffset>1338580</wp:posOffset>
            </wp:positionV>
            <wp:extent cx="3795395" cy="36855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2381B" w14:textId="6D15FB47" w:rsidR="00756269" w:rsidRDefault="00EA3F99">
      <w:pPr>
        <w:rPr>
          <w:noProof/>
        </w:rPr>
      </w:pPr>
      <w:r w:rsidRPr="00121AA8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E3CE46F" wp14:editId="7F55C1E8">
            <wp:simplePos x="0" y="0"/>
            <wp:positionH relativeFrom="margin">
              <wp:align>right</wp:align>
            </wp:positionH>
            <wp:positionV relativeFrom="margin">
              <wp:posOffset>10633</wp:posOffset>
            </wp:positionV>
            <wp:extent cx="1496695" cy="3798570"/>
            <wp:effectExtent l="0" t="0" r="825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D69">
        <w:rPr>
          <w:noProof/>
        </w:rPr>
        <w:drawing>
          <wp:anchor distT="0" distB="0" distL="114300" distR="114300" simplePos="0" relativeHeight="251689984" behindDoc="0" locked="0" layoutInCell="1" allowOverlap="1" wp14:anchorId="1A961512" wp14:editId="39C5F9E4">
            <wp:simplePos x="0" y="0"/>
            <wp:positionH relativeFrom="margin">
              <wp:align>left</wp:align>
            </wp:positionH>
            <wp:positionV relativeFrom="margin">
              <wp:posOffset>16377</wp:posOffset>
            </wp:positionV>
            <wp:extent cx="3572510" cy="3954780"/>
            <wp:effectExtent l="0" t="0" r="889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52C6B" w14:textId="029CFC76" w:rsidR="007A5CB0" w:rsidRDefault="007A5CB0"/>
    <w:p w14:paraId="1A30A5AA" w14:textId="15DDF416" w:rsidR="007A5CB0" w:rsidRDefault="007A5CB0"/>
    <w:p w14:paraId="49F68C23" w14:textId="7918AAD2" w:rsidR="007A5CB0" w:rsidRDefault="007A5CB0"/>
    <w:p w14:paraId="652D21F1" w14:textId="47020212" w:rsidR="007A5CB0" w:rsidRDefault="007A5CB0"/>
    <w:p w14:paraId="075473CE" w14:textId="77777777" w:rsidR="00994BBD" w:rsidRDefault="00994BBD" w:rsidP="00994BBD">
      <w:pPr>
        <w:pStyle w:val="Heading1"/>
      </w:pPr>
    </w:p>
    <w:p w14:paraId="5556CEDA" w14:textId="73F6F7A1" w:rsidR="00A60143" w:rsidRDefault="00A60143"/>
    <w:p w14:paraId="5D8B0AF6" w14:textId="77777777" w:rsidR="00EA3F99" w:rsidRDefault="00EA3F99" w:rsidP="006570E9"/>
    <w:p w14:paraId="6EFD13D7" w14:textId="77777777" w:rsidR="00EA3F99" w:rsidRDefault="00EA3F99" w:rsidP="006570E9"/>
    <w:p w14:paraId="59AACA35" w14:textId="77777777" w:rsidR="00EA3F99" w:rsidRDefault="00EA3F99" w:rsidP="006570E9"/>
    <w:p w14:paraId="3C1D41D7" w14:textId="77777777" w:rsidR="00EA3F99" w:rsidRDefault="00EA3F99" w:rsidP="006570E9"/>
    <w:p w14:paraId="74509F80" w14:textId="77777777" w:rsidR="00EA3F99" w:rsidRDefault="00EA3F99" w:rsidP="006570E9"/>
    <w:p w14:paraId="33AA772D" w14:textId="43FB93AD" w:rsidR="00EA3F99" w:rsidRDefault="00EA3F99" w:rsidP="006570E9"/>
    <w:p w14:paraId="353590F8" w14:textId="7B43DA9E" w:rsidR="00EA3F99" w:rsidRDefault="00EA3F99" w:rsidP="006570E9">
      <w:r w:rsidRPr="00A258E9">
        <w:rPr>
          <w:noProof/>
        </w:rPr>
        <w:drawing>
          <wp:anchor distT="0" distB="0" distL="114300" distR="114300" simplePos="0" relativeHeight="251688960" behindDoc="0" locked="0" layoutInCell="1" allowOverlap="1" wp14:anchorId="1140560C" wp14:editId="04077B18">
            <wp:simplePos x="0" y="0"/>
            <wp:positionH relativeFrom="margin">
              <wp:align>center</wp:align>
            </wp:positionH>
            <wp:positionV relativeFrom="margin">
              <wp:posOffset>4138842</wp:posOffset>
            </wp:positionV>
            <wp:extent cx="5592445" cy="3785870"/>
            <wp:effectExtent l="0" t="0" r="825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40F72" w14:textId="12DC28F6" w:rsidR="006570E9" w:rsidRDefault="00E9243A" w:rsidP="00EA3F99">
      <w:pPr>
        <w:pStyle w:val="ListParagraph"/>
        <w:numPr>
          <w:ilvl w:val="0"/>
          <w:numId w:val="10"/>
        </w:numPr>
      </w:pPr>
      <w:r>
        <w:t>The</w:t>
      </w:r>
      <w:r w:rsidR="00EA3F99">
        <w:t xml:space="preserve"> Jarque-</w:t>
      </w:r>
      <w:proofErr w:type="spellStart"/>
      <w:r w:rsidR="00EA3F99">
        <w:t>Bera</w:t>
      </w:r>
      <w:proofErr w:type="spellEnd"/>
      <w:r w:rsidR="00EA3F99">
        <w:t xml:space="preserve"> statistic and its corresponding p-value</w:t>
      </w:r>
      <w:r>
        <w:t xml:space="preserve"> indicate that</w:t>
      </w:r>
      <w:r w:rsidR="00EA3F99">
        <w:t xml:space="preserve"> the log series is more likely to be normally distributed than the level series, therefore we favor the transformation.</w:t>
      </w:r>
    </w:p>
    <w:p w14:paraId="1AC3FFFA" w14:textId="51AEAF79" w:rsidR="00EA3F99" w:rsidRPr="00E9243A" w:rsidRDefault="00E9243A" w:rsidP="00EA3F99">
      <w:pPr>
        <w:pStyle w:val="ListParagraph"/>
        <w:numPr>
          <w:ilvl w:val="0"/>
          <w:numId w:val="10"/>
        </w:numPr>
        <w:rPr>
          <w:vanish/>
          <w:specVanish/>
        </w:rPr>
      </w:pPr>
      <w:r>
        <w:t>There is a visual trend in b</w:t>
      </w:r>
      <w:r w:rsidR="00EA3F99">
        <w:t>oth series</w:t>
      </w:r>
      <w:r>
        <w:t>, namely a steady</w:t>
      </w:r>
      <w:r w:rsidR="00EA3F99">
        <w:t xml:space="preserve"> increase</w:t>
      </w:r>
      <w:r>
        <w:t xml:space="preserve"> from</w:t>
      </w:r>
      <w:r w:rsidR="00EA3F99">
        <w:t xml:space="preserve"> the </w:t>
      </w:r>
      <w:r>
        <w:t xml:space="preserve">1930s to the 2000s. </w:t>
      </w:r>
    </w:p>
    <w:p w14:paraId="482D5FAA" w14:textId="38FD7A4D" w:rsidR="00E9243A" w:rsidRDefault="00E9243A">
      <w:r>
        <w:br w:type="page"/>
      </w:r>
    </w:p>
    <w:p w14:paraId="6F499F7B" w14:textId="746770E6" w:rsidR="00EA3F99" w:rsidRDefault="004728D8" w:rsidP="004728D8">
      <w:pPr>
        <w:pStyle w:val="ListParagraph"/>
        <w:numPr>
          <w:ilvl w:val="0"/>
          <w:numId w:val="10"/>
        </w:numPr>
      </w:pPr>
      <w:r w:rsidRPr="00E9243A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0E709980" wp14:editId="2EEC8F11">
            <wp:simplePos x="0" y="0"/>
            <wp:positionH relativeFrom="margin">
              <wp:align>left</wp:align>
            </wp:positionH>
            <wp:positionV relativeFrom="page">
              <wp:posOffset>4826606</wp:posOffset>
            </wp:positionV>
            <wp:extent cx="5652135" cy="3916680"/>
            <wp:effectExtent l="0" t="0" r="5715" b="762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8D8">
        <w:rPr>
          <w:noProof/>
        </w:rPr>
        <w:drawing>
          <wp:anchor distT="0" distB="0" distL="114300" distR="114300" simplePos="0" relativeHeight="251694080" behindDoc="0" locked="0" layoutInCell="1" allowOverlap="1" wp14:anchorId="503BBD0F" wp14:editId="536C1A2E">
            <wp:simplePos x="0" y="0"/>
            <wp:positionH relativeFrom="margin">
              <wp:posOffset>3809881</wp:posOffset>
            </wp:positionH>
            <wp:positionV relativeFrom="margin">
              <wp:posOffset>-78755</wp:posOffset>
            </wp:positionV>
            <wp:extent cx="1828800" cy="11023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8D8">
        <w:rPr>
          <w:noProof/>
        </w:rPr>
        <w:drawing>
          <wp:anchor distT="0" distB="0" distL="114300" distR="114300" simplePos="0" relativeHeight="251693056" behindDoc="0" locked="0" layoutInCell="1" allowOverlap="1" wp14:anchorId="4FCFF473" wp14:editId="4E4ACF1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634990" cy="3904615"/>
            <wp:effectExtent l="0" t="0" r="3810" b="63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Manually computed and directly estimated t-</w:t>
      </w:r>
      <w:r w:rsidR="0023096F">
        <w:rPr>
          <w:noProof/>
        </w:rPr>
        <w:t>s</w:t>
      </w:r>
      <w:r>
        <w:rPr>
          <w:noProof/>
        </w:rPr>
        <w:t xml:space="preserve">tatistics are </w:t>
      </w:r>
      <w:r w:rsidR="0023096F">
        <w:rPr>
          <w:noProof/>
        </w:rPr>
        <w:t xml:space="preserve">both </w:t>
      </w:r>
      <w:r>
        <w:rPr>
          <w:noProof/>
        </w:rPr>
        <w:t>equal.</w:t>
      </w:r>
    </w:p>
    <w:p w14:paraId="3F631A1F" w14:textId="77777777" w:rsidR="0023096F" w:rsidRDefault="0023096F" w:rsidP="0023096F">
      <w:pPr>
        <w:pStyle w:val="ListParagraph"/>
      </w:pPr>
    </w:p>
    <w:p w14:paraId="06420D94" w14:textId="5CE37C59" w:rsidR="009811FA" w:rsidRDefault="0023096F" w:rsidP="009811FA">
      <w:pPr>
        <w:pStyle w:val="ListParagraph"/>
        <w:numPr>
          <w:ilvl w:val="0"/>
          <w:numId w:val="10"/>
        </w:numPr>
      </w:pPr>
      <w:r>
        <w:rPr>
          <w:noProof/>
        </w:rPr>
        <w:t>The 5 % critical value for Dickey-Fuller test with</w:t>
      </w:r>
      <w:r w:rsidR="009811FA">
        <w:rPr>
          <w:noProof/>
        </w:rPr>
        <w:t xml:space="preserve"> a</w:t>
      </w:r>
      <w:r>
        <w:rPr>
          <w:noProof/>
        </w:rPr>
        <w:t xml:space="preserve"> trend and </w:t>
      </w:r>
      <w:r w:rsidR="009811FA">
        <w:rPr>
          <w:noProof/>
        </w:rPr>
        <w:t xml:space="preserve">a </w:t>
      </w:r>
      <w:r>
        <w:rPr>
          <w:noProof/>
        </w:rPr>
        <w:t>sample size 114 is about -3.45</w:t>
      </w:r>
      <w:r w:rsidR="009811FA">
        <w:rPr>
          <w:noProof/>
        </w:rPr>
        <w:t>.</w:t>
      </w:r>
    </w:p>
    <w:p w14:paraId="058B0955" w14:textId="73D56934" w:rsidR="009811FA" w:rsidRDefault="009811FA" w:rsidP="009811FA">
      <w:pPr>
        <w:pStyle w:val="ListParagraph"/>
        <w:numPr>
          <w:ilvl w:val="1"/>
          <w:numId w:val="10"/>
        </w:numPr>
      </w:pPr>
      <w:r>
        <w:rPr>
          <w:noProof/>
        </w:rPr>
        <w:t>Thus t</w:t>
      </w:r>
      <w:r w:rsidR="0023096F">
        <w:rPr>
          <w:noProof/>
        </w:rPr>
        <w:t>he null hypothesis of a unit root is not rejected since -1.964925 &gt; -3.45</w:t>
      </w:r>
      <w:r>
        <w:rPr>
          <w:noProof/>
        </w:rPr>
        <w:t>.</w:t>
      </w:r>
    </w:p>
    <w:p w14:paraId="08E6C794" w14:textId="5762DFD1" w:rsidR="009811FA" w:rsidRDefault="009811FA" w:rsidP="009811FA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</w:rPr>
        <w:t>Therefore the trend is stochastic.</w:t>
      </w:r>
    </w:p>
    <w:p w14:paraId="16486EB2" w14:textId="3B058179" w:rsidR="00985795" w:rsidRDefault="000E5019" w:rsidP="00EB5244">
      <w:pPr>
        <w:rPr>
          <w:noProof/>
        </w:rPr>
      </w:pPr>
      <w:r w:rsidRPr="009811FA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D193C07" wp14:editId="36F5FFCE">
            <wp:simplePos x="0" y="0"/>
            <wp:positionH relativeFrom="margin">
              <wp:align>right</wp:align>
            </wp:positionH>
            <wp:positionV relativeFrom="margin">
              <wp:posOffset>4336581</wp:posOffset>
            </wp:positionV>
            <wp:extent cx="2621280" cy="2587625"/>
            <wp:effectExtent l="0" t="0" r="7620" b="317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1FA">
        <w:rPr>
          <w:noProof/>
        </w:rPr>
        <w:drawing>
          <wp:anchor distT="0" distB="0" distL="114300" distR="114300" simplePos="0" relativeHeight="251697152" behindDoc="0" locked="0" layoutInCell="1" allowOverlap="1" wp14:anchorId="2CBACD88" wp14:editId="307959F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680970" cy="4029075"/>
            <wp:effectExtent l="0" t="0" r="5080" b="9525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1FA">
        <w:rPr>
          <w:noProof/>
        </w:rPr>
        <w:drawing>
          <wp:anchor distT="0" distB="0" distL="114300" distR="114300" simplePos="0" relativeHeight="251695104" behindDoc="0" locked="0" layoutInCell="1" allowOverlap="1" wp14:anchorId="768071C8" wp14:editId="1AE1C3D9">
            <wp:simplePos x="0" y="0"/>
            <wp:positionH relativeFrom="margin">
              <wp:align>left</wp:align>
            </wp:positionH>
            <wp:positionV relativeFrom="margin">
              <wp:posOffset>7841</wp:posOffset>
            </wp:positionV>
            <wp:extent cx="2879090" cy="309245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40" cy="309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1FA" w:rsidRPr="009811FA">
        <w:rPr>
          <w:noProof/>
        </w:rPr>
        <w:t xml:space="preserve">   </w:t>
      </w:r>
    </w:p>
    <w:p w14:paraId="5E82E8E8" w14:textId="79E1949D" w:rsidR="00985795" w:rsidRDefault="00985795" w:rsidP="00EB5244">
      <w:pPr>
        <w:rPr>
          <w:noProof/>
        </w:rPr>
      </w:pPr>
    </w:p>
    <w:p w14:paraId="022F1EEA" w14:textId="1E44888E" w:rsidR="00985795" w:rsidRDefault="00985795" w:rsidP="00EB5244">
      <w:pPr>
        <w:rPr>
          <w:noProof/>
        </w:rPr>
      </w:pPr>
    </w:p>
    <w:p w14:paraId="6A352EC2" w14:textId="5D44E263" w:rsidR="00985795" w:rsidRDefault="00985795" w:rsidP="00EB5244">
      <w:pPr>
        <w:rPr>
          <w:noProof/>
        </w:rPr>
      </w:pPr>
      <w:r w:rsidRPr="000E5019">
        <w:rPr>
          <w:noProof/>
        </w:rPr>
        <w:drawing>
          <wp:anchor distT="0" distB="0" distL="114300" distR="114300" simplePos="0" relativeHeight="251700224" behindDoc="0" locked="0" layoutInCell="1" allowOverlap="1" wp14:anchorId="2FF864EF" wp14:editId="36ADCB3A">
            <wp:simplePos x="0" y="0"/>
            <wp:positionH relativeFrom="margin">
              <wp:align>left</wp:align>
            </wp:positionH>
            <wp:positionV relativeFrom="margin">
              <wp:posOffset>4040616</wp:posOffset>
            </wp:positionV>
            <wp:extent cx="3041650" cy="2963545"/>
            <wp:effectExtent l="0" t="0" r="6350" b="8255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1FA" w:rsidRPr="009811FA">
        <w:rPr>
          <w:noProof/>
        </w:rPr>
        <w:t xml:space="preserve"> </w:t>
      </w:r>
    </w:p>
    <w:p w14:paraId="2CAAFCBC" w14:textId="77777777" w:rsidR="00985795" w:rsidRDefault="00985795" w:rsidP="00EB5244">
      <w:pPr>
        <w:rPr>
          <w:noProof/>
        </w:rPr>
      </w:pPr>
    </w:p>
    <w:p w14:paraId="3DAE00D6" w14:textId="68AF1079" w:rsidR="00985795" w:rsidRDefault="00985795" w:rsidP="00985795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The selected ARDL model based on the Schwarz information criterion includes 1 lag of the differenced log transformed production series.</w:t>
      </w:r>
    </w:p>
    <w:p w14:paraId="1F17EDE4" w14:textId="77777777" w:rsidR="00985795" w:rsidRDefault="00985795">
      <w:pPr>
        <w:rPr>
          <w:noProof/>
        </w:rPr>
      </w:pPr>
      <w:r>
        <w:rPr>
          <w:noProof/>
        </w:rPr>
        <w:br w:type="page"/>
      </w:r>
    </w:p>
    <w:p w14:paraId="5FA89CF7" w14:textId="10B014DD" w:rsidR="00985795" w:rsidRDefault="00985795" w:rsidP="00EB5244">
      <w:pPr>
        <w:rPr>
          <w:noProof/>
        </w:rPr>
      </w:pPr>
      <w:r w:rsidRPr="000E5019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5269120" wp14:editId="3B0B5025">
            <wp:simplePos x="0" y="0"/>
            <wp:positionH relativeFrom="margin">
              <wp:align>center</wp:align>
            </wp:positionH>
            <wp:positionV relativeFrom="margin">
              <wp:posOffset>164741</wp:posOffset>
            </wp:positionV>
            <wp:extent cx="4786630" cy="3373120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7E07D" w14:textId="77777777" w:rsidR="00985795" w:rsidRDefault="00985795" w:rsidP="00EB5244">
      <w:pPr>
        <w:rPr>
          <w:noProof/>
        </w:rPr>
      </w:pPr>
    </w:p>
    <w:p w14:paraId="3A4BC209" w14:textId="77777777" w:rsidR="00985795" w:rsidRDefault="00985795" w:rsidP="00EB5244">
      <w:pPr>
        <w:rPr>
          <w:noProof/>
        </w:rPr>
      </w:pPr>
    </w:p>
    <w:p w14:paraId="79422237" w14:textId="77777777" w:rsidR="00985795" w:rsidRDefault="00985795" w:rsidP="00EB5244">
      <w:pPr>
        <w:rPr>
          <w:noProof/>
        </w:rPr>
      </w:pPr>
    </w:p>
    <w:p w14:paraId="7F36F28B" w14:textId="77777777" w:rsidR="00985795" w:rsidRDefault="00985795" w:rsidP="00EB5244">
      <w:pPr>
        <w:rPr>
          <w:noProof/>
        </w:rPr>
      </w:pPr>
    </w:p>
    <w:p w14:paraId="7DA91FE8" w14:textId="77777777" w:rsidR="00985795" w:rsidRDefault="00985795" w:rsidP="00EB5244">
      <w:pPr>
        <w:rPr>
          <w:noProof/>
        </w:rPr>
      </w:pPr>
    </w:p>
    <w:p w14:paraId="3A1867F7" w14:textId="77777777" w:rsidR="00985795" w:rsidRDefault="00985795" w:rsidP="00EB5244">
      <w:pPr>
        <w:rPr>
          <w:noProof/>
        </w:rPr>
      </w:pPr>
    </w:p>
    <w:p w14:paraId="5D4A7A52" w14:textId="77777777" w:rsidR="00985795" w:rsidRDefault="00985795" w:rsidP="00EB5244">
      <w:pPr>
        <w:rPr>
          <w:noProof/>
        </w:rPr>
      </w:pPr>
    </w:p>
    <w:p w14:paraId="73D8A70F" w14:textId="77777777" w:rsidR="00985795" w:rsidRDefault="00985795" w:rsidP="00EB5244">
      <w:pPr>
        <w:rPr>
          <w:noProof/>
        </w:rPr>
      </w:pPr>
    </w:p>
    <w:p w14:paraId="30BE250A" w14:textId="77777777" w:rsidR="00985795" w:rsidRDefault="00985795" w:rsidP="00EB5244">
      <w:pPr>
        <w:rPr>
          <w:noProof/>
        </w:rPr>
      </w:pPr>
    </w:p>
    <w:p w14:paraId="506409EF" w14:textId="77777777" w:rsidR="00985795" w:rsidRDefault="00985795" w:rsidP="00EB5244">
      <w:pPr>
        <w:rPr>
          <w:noProof/>
        </w:rPr>
      </w:pPr>
    </w:p>
    <w:p w14:paraId="64688821" w14:textId="77777777" w:rsidR="00985795" w:rsidRDefault="00985795" w:rsidP="00EB5244">
      <w:pPr>
        <w:rPr>
          <w:noProof/>
        </w:rPr>
      </w:pPr>
    </w:p>
    <w:p w14:paraId="5830F18A" w14:textId="3DEB8DEA" w:rsidR="009811FA" w:rsidRDefault="009811FA" w:rsidP="00EB5244">
      <w:pPr>
        <w:rPr>
          <w:noProof/>
        </w:rPr>
      </w:pPr>
    </w:p>
    <w:p w14:paraId="65578FBF" w14:textId="5EF7EB77" w:rsidR="00EB5244" w:rsidRDefault="00EB5244" w:rsidP="00EB5244">
      <w:pPr>
        <w:pStyle w:val="ListParagraph"/>
        <w:numPr>
          <w:ilvl w:val="0"/>
          <w:numId w:val="11"/>
        </w:numPr>
      </w:pPr>
      <w:r>
        <w:rPr>
          <w:noProof/>
        </w:rPr>
        <w:t>The null hypothesis of a unit root is still not rejected as -2.</w:t>
      </w:r>
      <w:r w:rsidR="000E5019">
        <w:rPr>
          <w:noProof/>
        </w:rPr>
        <w:t>370368</w:t>
      </w:r>
      <w:r>
        <w:rPr>
          <w:noProof/>
        </w:rPr>
        <w:t xml:space="preserve"> &gt; -3.45.</w:t>
      </w:r>
    </w:p>
    <w:p w14:paraId="44AF08DE" w14:textId="5B2CE733" w:rsidR="000E5019" w:rsidRDefault="000E5019" w:rsidP="000E5019">
      <w:pPr>
        <w:pStyle w:val="ListParagraph"/>
        <w:numPr>
          <w:ilvl w:val="1"/>
          <w:numId w:val="11"/>
        </w:numPr>
      </w:pPr>
      <w:r w:rsidRPr="000E5019">
        <w:t>EView</w:t>
      </w:r>
      <w:r>
        <w:t xml:space="preserve">s </w:t>
      </w:r>
      <w:r w:rsidRPr="000E5019">
        <w:t>t-test</w:t>
      </w:r>
      <w:r>
        <w:t xml:space="preserve"> corresponds to the one above.</w:t>
      </w:r>
    </w:p>
    <w:p w14:paraId="20AF938E" w14:textId="64AE8649" w:rsidR="000E5019" w:rsidRDefault="00985795" w:rsidP="00EB5244">
      <w:r w:rsidRPr="00EB5244">
        <w:rPr>
          <w:noProof/>
        </w:rPr>
        <w:drawing>
          <wp:anchor distT="0" distB="0" distL="114300" distR="114300" simplePos="0" relativeHeight="251699200" behindDoc="0" locked="0" layoutInCell="1" allowOverlap="1" wp14:anchorId="6BBC96B4" wp14:editId="7BC758F1">
            <wp:simplePos x="0" y="0"/>
            <wp:positionH relativeFrom="margin">
              <wp:posOffset>904240</wp:posOffset>
            </wp:positionH>
            <wp:positionV relativeFrom="margin">
              <wp:posOffset>4243705</wp:posOffset>
            </wp:positionV>
            <wp:extent cx="3951605" cy="4570730"/>
            <wp:effectExtent l="0" t="0" r="0" b="127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688B6" w14:textId="425747F9" w:rsidR="00EB5244" w:rsidRDefault="00EB5244" w:rsidP="00EB5244"/>
    <w:p w14:paraId="2970F333" w14:textId="1E297749" w:rsidR="00985795" w:rsidRDefault="00985795" w:rsidP="00EB5244"/>
    <w:p w14:paraId="37D1F4E0" w14:textId="6F3C5383" w:rsidR="00985795" w:rsidRDefault="00985795" w:rsidP="00EB5244"/>
    <w:p w14:paraId="785CAD11" w14:textId="16685559" w:rsidR="00DE011E" w:rsidRDefault="00DE011E" w:rsidP="00EB5244"/>
    <w:p w14:paraId="3B9EE7A9" w14:textId="5A2A1E4D" w:rsidR="00DE011E" w:rsidRDefault="00DE011E" w:rsidP="00EB5244"/>
    <w:p w14:paraId="1CD95CFF" w14:textId="77777777" w:rsidR="00DE011E" w:rsidRDefault="00DE011E" w:rsidP="00EB5244"/>
    <w:p w14:paraId="3ED0AE2A" w14:textId="66B649C9" w:rsidR="00985795" w:rsidRDefault="00985795" w:rsidP="00EB5244"/>
    <w:p w14:paraId="7A399DA0" w14:textId="0F60FBC3" w:rsidR="00985795" w:rsidRDefault="00985795" w:rsidP="00EB5244"/>
    <w:p w14:paraId="16A72C67" w14:textId="265F269D" w:rsidR="00985795" w:rsidRDefault="00985795" w:rsidP="00EB5244"/>
    <w:p w14:paraId="2B591B8B" w14:textId="14827A6A" w:rsidR="00985795" w:rsidRDefault="00985795" w:rsidP="00EB5244"/>
    <w:p w14:paraId="6C9F02F5" w14:textId="3025EE0D" w:rsidR="00DE011E" w:rsidRDefault="00DE011E" w:rsidP="00EB5244"/>
    <w:p w14:paraId="3A2A46C2" w14:textId="77777777" w:rsidR="00DE011E" w:rsidRDefault="00DE011E">
      <w:r>
        <w:br w:type="page"/>
      </w:r>
    </w:p>
    <w:p w14:paraId="46F13FB5" w14:textId="04B68E4A" w:rsidR="00985795" w:rsidRDefault="00052057" w:rsidP="00EB5244">
      <w:r w:rsidRPr="00DE011E"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3AB0B700" wp14:editId="64B03492">
            <wp:simplePos x="0" y="0"/>
            <wp:positionH relativeFrom="margin">
              <wp:posOffset>2998470</wp:posOffset>
            </wp:positionH>
            <wp:positionV relativeFrom="margin">
              <wp:align>top</wp:align>
            </wp:positionV>
            <wp:extent cx="2202180" cy="238760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649" cy="23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11E">
        <w:rPr>
          <w:noProof/>
        </w:rPr>
        <w:drawing>
          <wp:anchor distT="0" distB="0" distL="114300" distR="114300" simplePos="0" relativeHeight="251705344" behindDoc="0" locked="0" layoutInCell="1" allowOverlap="1" wp14:anchorId="5CCA5008" wp14:editId="3C4D5CAA">
            <wp:simplePos x="0" y="0"/>
            <wp:positionH relativeFrom="margin">
              <wp:align>left</wp:align>
            </wp:positionH>
            <wp:positionV relativeFrom="margin">
              <wp:posOffset>8255</wp:posOffset>
            </wp:positionV>
            <wp:extent cx="2323465" cy="246380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16" cy="246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6A687" w14:textId="09F552B5" w:rsidR="00985795" w:rsidRDefault="00052057" w:rsidP="00EB5244">
      <w:r w:rsidRPr="00DE011E">
        <w:rPr>
          <w:noProof/>
        </w:rPr>
        <w:drawing>
          <wp:anchor distT="0" distB="0" distL="114300" distR="114300" simplePos="0" relativeHeight="251706368" behindDoc="0" locked="0" layoutInCell="1" allowOverlap="1" wp14:anchorId="7E170664" wp14:editId="7F658DD6">
            <wp:simplePos x="0" y="0"/>
            <wp:positionH relativeFrom="margin">
              <wp:posOffset>2382520</wp:posOffset>
            </wp:positionH>
            <wp:positionV relativeFrom="margin">
              <wp:posOffset>586105</wp:posOffset>
            </wp:positionV>
            <wp:extent cx="594360" cy="16173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057">
        <w:rPr>
          <w:noProof/>
        </w:rPr>
        <w:drawing>
          <wp:anchor distT="0" distB="0" distL="114300" distR="114300" simplePos="0" relativeHeight="251707392" behindDoc="0" locked="0" layoutInCell="1" allowOverlap="1" wp14:anchorId="5D5ABEB7" wp14:editId="69343573">
            <wp:simplePos x="0" y="0"/>
            <wp:positionH relativeFrom="margin">
              <wp:align>right</wp:align>
            </wp:positionH>
            <wp:positionV relativeFrom="margin">
              <wp:posOffset>586105</wp:posOffset>
            </wp:positionV>
            <wp:extent cx="590550" cy="17043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1C80E" w14:textId="47F72267" w:rsidR="00985795" w:rsidRDefault="00985795" w:rsidP="00EB5244"/>
    <w:p w14:paraId="5C305632" w14:textId="4A0DD66A" w:rsidR="00985795" w:rsidRDefault="00052057" w:rsidP="00EB5244">
      <w:r w:rsidRPr="00052057">
        <w:rPr>
          <w:noProof/>
        </w:rPr>
        <w:drawing>
          <wp:anchor distT="0" distB="0" distL="114300" distR="114300" simplePos="0" relativeHeight="251708416" behindDoc="0" locked="0" layoutInCell="1" allowOverlap="1" wp14:anchorId="67C15A38" wp14:editId="1E85FA95">
            <wp:simplePos x="0" y="0"/>
            <wp:positionH relativeFrom="margin">
              <wp:align>right</wp:align>
            </wp:positionH>
            <wp:positionV relativeFrom="margin">
              <wp:posOffset>2745105</wp:posOffset>
            </wp:positionV>
            <wp:extent cx="2503805" cy="25527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057">
        <w:rPr>
          <w:noProof/>
        </w:rPr>
        <w:drawing>
          <wp:anchor distT="0" distB="0" distL="114300" distR="114300" simplePos="0" relativeHeight="251709440" behindDoc="0" locked="0" layoutInCell="1" allowOverlap="1" wp14:anchorId="5E59E85E" wp14:editId="4AA435E4">
            <wp:simplePos x="0" y="0"/>
            <wp:positionH relativeFrom="margin">
              <wp:align>left</wp:align>
            </wp:positionH>
            <wp:positionV relativeFrom="margin">
              <wp:posOffset>2884805</wp:posOffset>
            </wp:positionV>
            <wp:extent cx="3178175" cy="2209800"/>
            <wp:effectExtent l="0" t="0" r="317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FF170" w14:textId="278C9B32" w:rsidR="00985795" w:rsidRDefault="00117305" w:rsidP="00EB5244">
      <w:r w:rsidRPr="00052057">
        <w:rPr>
          <w:noProof/>
        </w:rPr>
        <w:drawing>
          <wp:anchor distT="0" distB="0" distL="114300" distR="114300" simplePos="0" relativeHeight="251711488" behindDoc="0" locked="0" layoutInCell="1" allowOverlap="1" wp14:anchorId="59A67EDF" wp14:editId="582A8FC6">
            <wp:simplePos x="0" y="0"/>
            <wp:positionH relativeFrom="margin">
              <wp:align>right</wp:align>
            </wp:positionH>
            <wp:positionV relativeFrom="page">
              <wp:posOffset>6275070</wp:posOffset>
            </wp:positionV>
            <wp:extent cx="2533650" cy="2582545"/>
            <wp:effectExtent l="0" t="0" r="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39B00" w14:textId="335D1034" w:rsidR="00985795" w:rsidRDefault="00052057" w:rsidP="00EB5244">
      <w:r w:rsidRPr="00052057">
        <w:rPr>
          <w:noProof/>
        </w:rPr>
        <w:drawing>
          <wp:anchor distT="0" distB="0" distL="114300" distR="114300" simplePos="0" relativeHeight="251710464" behindDoc="0" locked="0" layoutInCell="1" allowOverlap="1" wp14:anchorId="47BB8634" wp14:editId="3D1C87F4">
            <wp:simplePos x="0" y="0"/>
            <wp:positionH relativeFrom="margin">
              <wp:align>left</wp:align>
            </wp:positionH>
            <wp:positionV relativeFrom="page">
              <wp:posOffset>6497320</wp:posOffset>
            </wp:positionV>
            <wp:extent cx="3162300" cy="23158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4869A" w14:textId="68BBD031" w:rsidR="00985795" w:rsidRDefault="00985795" w:rsidP="00EB5244"/>
    <w:p w14:paraId="03EE5457" w14:textId="73127E85" w:rsidR="00052057" w:rsidRDefault="00052057" w:rsidP="00EB5244"/>
    <w:p w14:paraId="7D1FA2D7" w14:textId="090C73F0" w:rsidR="00052057" w:rsidRDefault="00052057">
      <w:r>
        <w:br w:type="page"/>
      </w:r>
    </w:p>
    <w:p w14:paraId="7E81A3C4" w14:textId="32D75EE0" w:rsidR="003345B6" w:rsidRDefault="003345B6" w:rsidP="00EB5244">
      <w:r w:rsidRPr="00117305"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2F0EC9EE" wp14:editId="6ACBCE3D">
            <wp:simplePos x="0" y="0"/>
            <wp:positionH relativeFrom="margin">
              <wp:align>right</wp:align>
            </wp:positionH>
            <wp:positionV relativeFrom="margin">
              <wp:posOffset>17145</wp:posOffset>
            </wp:positionV>
            <wp:extent cx="2400300" cy="244983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305">
        <w:rPr>
          <w:noProof/>
        </w:rPr>
        <w:drawing>
          <wp:anchor distT="0" distB="0" distL="114300" distR="114300" simplePos="0" relativeHeight="251712512" behindDoc="0" locked="0" layoutInCell="1" allowOverlap="1" wp14:anchorId="6BFD9340" wp14:editId="71436636">
            <wp:simplePos x="0" y="0"/>
            <wp:positionH relativeFrom="margin">
              <wp:posOffset>-635</wp:posOffset>
            </wp:positionH>
            <wp:positionV relativeFrom="margin">
              <wp:posOffset>288925</wp:posOffset>
            </wp:positionV>
            <wp:extent cx="3062605" cy="2133600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46D6B" w14:textId="436C1A09" w:rsidR="003345B6" w:rsidRDefault="003345B6" w:rsidP="00EB5244">
      <w:r w:rsidRPr="00117305">
        <w:rPr>
          <w:noProof/>
        </w:rPr>
        <w:drawing>
          <wp:anchor distT="0" distB="0" distL="114300" distR="114300" simplePos="0" relativeHeight="251715584" behindDoc="0" locked="0" layoutInCell="1" allowOverlap="1" wp14:anchorId="1B12037E" wp14:editId="28253B4E">
            <wp:simplePos x="0" y="0"/>
            <wp:positionH relativeFrom="margin">
              <wp:posOffset>-635</wp:posOffset>
            </wp:positionH>
            <wp:positionV relativeFrom="margin">
              <wp:posOffset>2598420</wp:posOffset>
            </wp:positionV>
            <wp:extent cx="3032760" cy="2109470"/>
            <wp:effectExtent l="0" t="0" r="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305">
        <w:rPr>
          <w:noProof/>
        </w:rPr>
        <w:drawing>
          <wp:anchor distT="0" distB="0" distL="114300" distR="114300" simplePos="0" relativeHeight="251714560" behindDoc="0" locked="0" layoutInCell="1" allowOverlap="1" wp14:anchorId="2FD712B1" wp14:editId="16D5BEEE">
            <wp:simplePos x="0" y="0"/>
            <wp:positionH relativeFrom="margin">
              <wp:align>right</wp:align>
            </wp:positionH>
            <wp:positionV relativeFrom="margin">
              <wp:posOffset>2437765</wp:posOffset>
            </wp:positionV>
            <wp:extent cx="2336165" cy="2606040"/>
            <wp:effectExtent l="0" t="0" r="6985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8D57C" w14:textId="02B40E47" w:rsidR="003345B6" w:rsidRDefault="003345B6" w:rsidP="00EB5244"/>
    <w:p w14:paraId="0CF0F550" w14:textId="7BD0D10E" w:rsidR="003345B6" w:rsidRDefault="005A7444" w:rsidP="00EB5244">
      <w:r w:rsidRPr="00DE011E">
        <w:rPr>
          <w:noProof/>
        </w:rPr>
        <w:drawing>
          <wp:anchor distT="0" distB="0" distL="114300" distR="114300" simplePos="0" relativeHeight="251703296" behindDoc="0" locked="0" layoutInCell="1" allowOverlap="1" wp14:anchorId="6411CCDC" wp14:editId="4E138029">
            <wp:simplePos x="0" y="0"/>
            <wp:positionH relativeFrom="margin">
              <wp:align>right</wp:align>
            </wp:positionH>
            <wp:positionV relativeFrom="margin">
              <wp:posOffset>5335515</wp:posOffset>
            </wp:positionV>
            <wp:extent cx="2684145" cy="3345180"/>
            <wp:effectExtent l="0" t="0" r="190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91B9A" w14:textId="1A0B7BFF" w:rsidR="003345B6" w:rsidRDefault="003345B6" w:rsidP="00EB5244">
      <w:r w:rsidRPr="00DE011E">
        <w:rPr>
          <w:noProof/>
        </w:rPr>
        <w:drawing>
          <wp:anchor distT="0" distB="0" distL="114300" distR="114300" simplePos="0" relativeHeight="251702272" behindDoc="0" locked="0" layoutInCell="1" allowOverlap="1" wp14:anchorId="670E6F5F" wp14:editId="3F74A44F">
            <wp:simplePos x="0" y="0"/>
            <wp:positionH relativeFrom="margin">
              <wp:posOffset>-635</wp:posOffset>
            </wp:positionH>
            <wp:positionV relativeFrom="margin">
              <wp:posOffset>5379085</wp:posOffset>
            </wp:positionV>
            <wp:extent cx="2785110" cy="3573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0055E" w14:textId="7D155C7D" w:rsidR="005A7444" w:rsidRDefault="005A7444" w:rsidP="00EB5244">
      <w:r w:rsidRPr="00B50858"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296D3BE1" wp14:editId="46CEB02D">
            <wp:simplePos x="0" y="0"/>
            <wp:positionH relativeFrom="margin">
              <wp:align>right</wp:align>
            </wp:positionH>
            <wp:positionV relativeFrom="margin">
              <wp:posOffset>1988185</wp:posOffset>
            </wp:positionV>
            <wp:extent cx="2787015" cy="178308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0858">
        <w:rPr>
          <w:noProof/>
        </w:rPr>
        <w:drawing>
          <wp:anchor distT="0" distB="0" distL="114300" distR="114300" simplePos="0" relativeHeight="251717632" behindDoc="0" locked="0" layoutInCell="1" allowOverlap="1" wp14:anchorId="66844CCC" wp14:editId="12A80EB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18435" cy="1691640"/>
            <wp:effectExtent l="0" t="0" r="5715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0858">
        <w:rPr>
          <w:noProof/>
        </w:rPr>
        <w:drawing>
          <wp:anchor distT="0" distB="0" distL="114300" distR="114300" simplePos="0" relativeHeight="251716608" behindDoc="0" locked="0" layoutInCell="1" allowOverlap="1" wp14:anchorId="0EC258C3" wp14:editId="3FDC1AC5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590800" cy="1801495"/>
            <wp:effectExtent l="0" t="0" r="0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0F2DB" w14:textId="494CAC89" w:rsidR="005A7444" w:rsidRDefault="008F13B0">
      <w:r w:rsidRPr="008F13B0">
        <w:rPr>
          <w:noProof/>
        </w:rPr>
        <w:drawing>
          <wp:anchor distT="0" distB="0" distL="114300" distR="114300" simplePos="0" relativeHeight="251724800" behindDoc="0" locked="0" layoutInCell="1" allowOverlap="1" wp14:anchorId="2829BF43" wp14:editId="781FBB47">
            <wp:simplePos x="0" y="0"/>
            <wp:positionH relativeFrom="margin">
              <wp:align>center</wp:align>
            </wp:positionH>
            <wp:positionV relativeFrom="margin">
              <wp:posOffset>7004685</wp:posOffset>
            </wp:positionV>
            <wp:extent cx="5443855" cy="2270760"/>
            <wp:effectExtent l="0" t="0" r="444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13B0">
        <w:rPr>
          <w:noProof/>
        </w:rPr>
        <w:drawing>
          <wp:anchor distT="0" distB="0" distL="114300" distR="114300" simplePos="0" relativeHeight="251723776" behindDoc="0" locked="0" layoutInCell="1" allowOverlap="1" wp14:anchorId="36516E55" wp14:editId="489D551D">
            <wp:simplePos x="0" y="0"/>
            <wp:positionH relativeFrom="margin">
              <wp:align>center</wp:align>
            </wp:positionH>
            <wp:positionV relativeFrom="margin">
              <wp:posOffset>4137871</wp:posOffset>
            </wp:positionV>
            <wp:extent cx="3429000" cy="286004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444" w:rsidRPr="00B50858">
        <w:rPr>
          <w:noProof/>
        </w:rPr>
        <w:drawing>
          <wp:anchor distT="0" distB="0" distL="114300" distR="114300" simplePos="0" relativeHeight="251719680" behindDoc="0" locked="0" layoutInCell="1" allowOverlap="1" wp14:anchorId="5453A261" wp14:editId="658BF96D">
            <wp:simplePos x="0" y="0"/>
            <wp:positionH relativeFrom="margin">
              <wp:posOffset>-635</wp:posOffset>
            </wp:positionH>
            <wp:positionV relativeFrom="margin">
              <wp:posOffset>1999615</wp:posOffset>
            </wp:positionV>
            <wp:extent cx="2900680" cy="185547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444">
        <w:br w:type="page"/>
      </w:r>
    </w:p>
    <w:p w14:paraId="4C57B83A" w14:textId="16E1D1FC" w:rsidR="00985795" w:rsidRDefault="00F704A2" w:rsidP="00EB5244">
      <w:r w:rsidRPr="00F704A2"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6B693048" wp14:editId="0682455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29150" cy="283908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6A62F" w14:textId="49E5FF2E" w:rsidR="00F704A2" w:rsidRPr="006570E9" w:rsidRDefault="008F13B0" w:rsidP="00EB5244">
      <w:r w:rsidRPr="008F13B0">
        <w:rPr>
          <w:noProof/>
        </w:rPr>
        <w:drawing>
          <wp:anchor distT="0" distB="0" distL="114300" distR="114300" simplePos="0" relativeHeight="251725824" behindDoc="0" locked="0" layoutInCell="1" allowOverlap="1" wp14:anchorId="446F3CB9" wp14:editId="5B655B26">
            <wp:simplePos x="0" y="0"/>
            <wp:positionH relativeFrom="margin">
              <wp:align>left</wp:align>
            </wp:positionH>
            <wp:positionV relativeFrom="margin">
              <wp:posOffset>3006090</wp:posOffset>
            </wp:positionV>
            <wp:extent cx="5760720" cy="590994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704A2" w:rsidRPr="006570E9" w:rsidSect="00EA3F99">
      <w:headerReference w:type="default" r:id="rId49"/>
      <w:footerReference w:type="default" r:id="rId5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CA98" w14:textId="77777777" w:rsidR="00B81571" w:rsidRDefault="00B81571" w:rsidP="00624E10">
      <w:pPr>
        <w:spacing w:after="0" w:line="240" w:lineRule="auto"/>
      </w:pPr>
      <w:r>
        <w:separator/>
      </w:r>
    </w:p>
  </w:endnote>
  <w:endnote w:type="continuationSeparator" w:id="0">
    <w:p w14:paraId="751457C4" w14:textId="77777777" w:rsidR="00B81571" w:rsidRDefault="00B81571" w:rsidP="0062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5749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30E9E" w14:textId="2EFD51B7" w:rsidR="00FF388E" w:rsidRDefault="00FF38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274BA" w14:textId="77777777" w:rsidR="001D1920" w:rsidRDefault="001D1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95FB" w14:textId="77777777" w:rsidR="00B81571" w:rsidRDefault="00B81571" w:rsidP="00624E10">
      <w:pPr>
        <w:spacing w:after="0" w:line="240" w:lineRule="auto"/>
      </w:pPr>
      <w:r>
        <w:separator/>
      </w:r>
    </w:p>
  </w:footnote>
  <w:footnote w:type="continuationSeparator" w:id="0">
    <w:p w14:paraId="1A3095AC" w14:textId="77777777" w:rsidR="00B81571" w:rsidRDefault="00B81571" w:rsidP="0062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C6BC" w14:textId="0B8765CC" w:rsidR="00624E10" w:rsidRDefault="00C306E4">
    <w:pPr>
      <w:pStyle w:val="Header"/>
    </w:pPr>
    <w:r w:rsidRPr="00C306E4">
      <w:t xml:space="preserve">Forecasting for Economics and Business </w:t>
    </w:r>
    <w:r w:rsidR="004E40DD">
      <w:ptab w:relativeTo="margin" w:alignment="center" w:leader="none"/>
    </w:r>
    <w:r>
      <w:t>C</w:t>
    </w:r>
    <w:r w:rsidR="004E40DD">
      <w:t>ase</w:t>
    </w:r>
    <w:r>
      <w:t xml:space="preserve"> </w:t>
    </w:r>
    <w:r w:rsidR="00EA3F99">
      <w:t>4</w:t>
    </w:r>
    <w:r w:rsidR="004E40DD">
      <w:ptab w:relativeTo="margin" w:alignment="right" w:leader="none"/>
    </w:r>
    <w:r>
      <w:t xml:space="preserve">Marek Chadim, </w:t>
    </w:r>
    <w:proofErr w:type="spellStart"/>
    <w:r w:rsidRPr="001D1920">
      <w:t>Samyog</w:t>
    </w:r>
    <w:proofErr w:type="spellEnd"/>
    <w:r w:rsidRPr="001D1920">
      <w:t xml:space="preserve"> Adhikar</w:t>
    </w:r>
    <w: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6CCB"/>
    <w:multiLevelType w:val="hybridMultilevel"/>
    <w:tmpl w:val="CD1E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C4C"/>
    <w:multiLevelType w:val="hybridMultilevel"/>
    <w:tmpl w:val="DD5A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1ACC"/>
    <w:multiLevelType w:val="hybridMultilevel"/>
    <w:tmpl w:val="6854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2289"/>
    <w:multiLevelType w:val="hybridMultilevel"/>
    <w:tmpl w:val="C272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D28CB"/>
    <w:multiLevelType w:val="hybridMultilevel"/>
    <w:tmpl w:val="5C28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C56B1"/>
    <w:multiLevelType w:val="hybridMultilevel"/>
    <w:tmpl w:val="F8B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61AFB"/>
    <w:multiLevelType w:val="hybridMultilevel"/>
    <w:tmpl w:val="703C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40D11"/>
    <w:multiLevelType w:val="hybridMultilevel"/>
    <w:tmpl w:val="09CA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22343"/>
    <w:multiLevelType w:val="hybridMultilevel"/>
    <w:tmpl w:val="CDF4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B145A"/>
    <w:multiLevelType w:val="hybridMultilevel"/>
    <w:tmpl w:val="0520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F1376"/>
    <w:multiLevelType w:val="hybridMultilevel"/>
    <w:tmpl w:val="9CD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75F10"/>
    <w:multiLevelType w:val="hybridMultilevel"/>
    <w:tmpl w:val="65F87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94200">
    <w:abstractNumId w:val="2"/>
  </w:num>
  <w:num w:numId="2" w16cid:durableId="792595661">
    <w:abstractNumId w:val="6"/>
  </w:num>
  <w:num w:numId="3" w16cid:durableId="977149159">
    <w:abstractNumId w:val="10"/>
  </w:num>
  <w:num w:numId="4" w16cid:durableId="1457025060">
    <w:abstractNumId w:val="7"/>
  </w:num>
  <w:num w:numId="5" w16cid:durableId="1244988932">
    <w:abstractNumId w:val="11"/>
  </w:num>
  <w:num w:numId="6" w16cid:durableId="591471643">
    <w:abstractNumId w:val="3"/>
  </w:num>
  <w:num w:numId="7" w16cid:durableId="842284044">
    <w:abstractNumId w:val="8"/>
  </w:num>
  <w:num w:numId="8" w16cid:durableId="1718626167">
    <w:abstractNumId w:val="5"/>
  </w:num>
  <w:num w:numId="9" w16cid:durableId="1770615461">
    <w:abstractNumId w:val="9"/>
  </w:num>
  <w:num w:numId="10" w16cid:durableId="361589057">
    <w:abstractNumId w:val="4"/>
  </w:num>
  <w:num w:numId="11" w16cid:durableId="1387266401">
    <w:abstractNumId w:val="1"/>
  </w:num>
  <w:num w:numId="12" w16cid:durableId="138333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F3"/>
    <w:rsid w:val="0000251A"/>
    <w:rsid w:val="0001311D"/>
    <w:rsid w:val="000178CC"/>
    <w:rsid w:val="00052057"/>
    <w:rsid w:val="000542AD"/>
    <w:rsid w:val="0006659C"/>
    <w:rsid w:val="000715E1"/>
    <w:rsid w:val="00077B6D"/>
    <w:rsid w:val="000A51BD"/>
    <w:rsid w:val="000B0BF3"/>
    <w:rsid w:val="000B3496"/>
    <w:rsid w:val="000C3B50"/>
    <w:rsid w:val="000C6B63"/>
    <w:rsid w:val="000D3317"/>
    <w:rsid w:val="000D51C2"/>
    <w:rsid w:val="000D7E98"/>
    <w:rsid w:val="000E1C8D"/>
    <w:rsid w:val="000E5019"/>
    <w:rsid w:val="000E610C"/>
    <w:rsid w:val="000F6D95"/>
    <w:rsid w:val="00114115"/>
    <w:rsid w:val="00114A12"/>
    <w:rsid w:val="00117305"/>
    <w:rsid w:val="001210C3"/>
    <w:rsid w:val="00121AA8"/>
    <w:rsid w:val="0012222D"/>
    <w:rsid w:val="00131E77"/>
    <w:rsid w:val="00135669"/>
    <w:rsid w:val="00137EA3"/>
    <w:rsid w:val="0015591B"/>
    <w:rsid w:val="00157955"/>
    <w:rsid w:val="001622A0"/>
    <w:rsid w:val="00163BB7"/>
    <w:rsid w:val="00173C75"/>
    <w:rsid w:val="00174B26"/>
    <w:rsid w:val="001A0EF8"/>
    <w:rsid w:val="001A2543"/>
    <w:rsid w:val="001B34BE"/>
    <w:rsid w:val="001B54EF"/>
    <w:rsid w:val="001B7FF0"/>
    <w:rsid w:val="001C0ED4"/>
    <w:rsid w:val="001C1BB6"/>
    <w:rsid w:val="001C58DC"/>
    <w:rsid w:val="001D0B2D"/>
    <w:rsid w:val="001D1920"/>
    <w:rsid w:val="001E4376"/>
    <w:rsid w:val="001F2EB7"/>
    <w:rsid w:val="001F65EA"/>
    <w:rsid w:val="002017ED"/>
    <w:rsid w:val="00203794"/>
    <w:rsid w:val="00207DD3"/>
    <w:rsid w:val="00215CAE"/>
    <w:rsid w:val="0023096F"/>
    <w:rsid w:val="00237F35"/>
    <w:rsid w:val="002462FD"/>
    <w:rsid w:val="00254711"/>
    <w:rsid w:val="00276CB2"/>
    <w:rsid w:val="00290681"/>
    <w:rsid w:val="002A3242"/>
    <w:rsid w:val="002A4E3B"/>
    <w:rsid w:val="002B54D6"/>
    <w:rsid w:val="002B66B3"/>
    <w:rsid w:val="002D34DF"/>
    <w:rsid w:val="002D477D"/>
    <w:rsid w:val="002F11E1"/>
    <w:rsid w:val="00302BD6"/>
    <w:rsid w:val="003223D7"/>
    <w:rsid w:val="00327F15"/>
    <w:rsid w:val="00330E75"/>
    <w:rsid w:val="003345B6"/>
    <w:rsid w:val="00334E45"/>
    <w:rsid w:val="00335687"/>
    <w:rsid w:val="00336D68"/>
    <w:rsid w:val="00343BF3"/>
    <w:rsid w:val="003468E8"/>
    <w:rsid w:val="003531B0"/>
    <w:rsid w:val="0035535E"/>
    <w:rsid w:val="00356ACE"/>
    <w:rsid w:val="00356CA4"/>
    <w:rsid w:val="003628CA"/>
    <w:rsid w:val="00367798"/>
    <w:rsid w:val="00371C2B"/>
    <w:rsid w:val="00374F1B"/>
    <w:rsid w:val="00395564"/>
    <w:rsid w:val="003A04BD"/>
    <w:rsid w:val="003A446A"/>
    <w:rsid w:val="003B576B"/>
    <w:rsid w:val="003C0BF9"/>
    <w:rsid w:val="003C50A1"/>
    <w:rsid w:val="003C519E"/>
    <w:rsid w:val="003F4644"/>
    <w:rsid w:val="0041082A"/>
    <w:rsid w:val="0041208F"/>
    <w:rsid w:val="00417E32"/>
    <w:rsid w:val="00442BFF"/>
    <w:rsid w:val="00446A3E"/>
    <w:rsid w:val="00462C0F"/>
    <w:rsid w:val="004728D8"/>
    <w:rsid w:val="004773A2"/>
    <w:rsid w:val="0048303D"/>
    <w:rsid w:val="0048548E"/>
    <w:rsid w:val="00485F89"/>
    <w:rsid w:val="0049254B"/>
    <w:rsid w:val="004A748D"/>
    <w:rsid w:val="004B365C"/>
    <w:rsid w:val="004C622C"/>
    <w:rsid w:val="004D06CE"/>
    <w:rsid w:val="004D3676"/>
    <w:rsid w:val="004D3F44"/>
    <w:rsid w:val="004D5073"/>
    <w:rsid w:val="004D6BB8"/>
    <w:rsid w:val="004D76FE"/>
    <w:rsid w:val="004E2EE5"/>
    <w:rsid w:val="004E40DD"/>
    <w:rsid w:val="004E4402"/>
    <w:rsid w:val="004E6532"/>
    <w:rsid w:val="004F6989"/>
    <w:rsid w:val="005112C4"/>
    <w:rsid w:val="00515D5E"/>
    <w:rsid w:val="00524F43"/>
    <w:rsid w:val="0052531A"/>
    <w:rsid w:val="00526E8C"/>
    <w:rsid w:val="00527077"/>
    <w:rsid w:val="00535DE6"/>
    <w:rsid w:val="00543A05"/>
    <w:rsid w:val="0054622E"/>
    <w:rsid w:val="00550E31"/>
    <w:rsid w:val="005547A4"/>
    <w:rsid w:val="00555969"/>
    <w:rsid w:val="0055617A"/>
    <w:rsid w:val="00583377"/>
    <w:rsid w:val="00586D80"/>
    <w:rsid w:val="00586E8E"/>
    <w:rsid w:val="0059125B"/>
    <w:rsid w:val="00597EF4"/>
    <w:rsid w:val="005A163C"/>
    <w:rsid w:val="005A6D10"/>
    <w:rsid w:val="005A7444"/>
    <w:rsid w:val="005B4601"/>
    <w:rsid w:val="005C327D"/>
    <w:rsid w:val="005C39E8"/>
    <w:rsid w:val="005D41C2"/>
    <w:rsid w:val="005F30B2"/>
    <w:rsid w:val="005F43E7"/>
    <w:rsid w:val="00601780"/>
    <w:rsid w:val="0060720A"/>
    <w:rsid w:val="00613F2F"/>
    <w:rsid w:val="00624E10"/>
    <w:rsid w:val="00634E7F"/>
    <w:rsid w:val="00642663"/>
    <w:rsid w:val="00651779"/>
    <w:rsid w:val="006570E9"/>
    <w:rsid w:val="00696524"/>
    <w:rsid w:val="006D2EEE"/>
    <w:rsid w:val="006D57EE"/>
    <w:rsid w:val="006E0B7B"/>
    <w:rsid w:val="006E5572"/>
    <w:rsid w:val="006E6322"/>
    <w:rsid w:val="006E63DE"/>
    <w:rsid w:val="006F132C"/>
    <w:rsid w:val="006F44D9"/>
    <w:rsid w:val="0071044E"/>
    <w:rsid w:val="0071553C"/>
    <w:rsid w:val="007270D2"/>
    <w:rsid w:val="007274BC"/>
    <w:rsid w:val="00756269"/>
    <w:rsid w:val="00783C16"/>
    <w:rsid w:val="00790171"/>
    <w:rsid w:val="007A1657"/>
    <w:rsid w:val="007A5CB0"/>
    <w:rsid w:val="007B0552"/>
    <w:rsid w:val="007B26FB"/>
    <w:rsid w:val="007B2EC0"/>
    <w:rsid w:val="007B5889"/>
    <w:rsid w:val="007D160B"/>
    <w:rsid w:val="007D3028"/>
    <w:rsid w:val="007D6458"/>
    <w:rsid w:val="007D73B1"/>
    <w:rsid w:val="00804C4C"/>
    <w:rsid w:val="00807034"/>
    <w:rsid w:val="0081194E"/>
    <w:rsid w:val="00814395"/>
    <w:rsid w:val="00824151"/>
    <w:rsid w:val="008331B7"/>
    <w:rsid w:val="008413CB"/>
    <w:rsid w:val="008437A3"/>
    <w:rsid w:val="00845967"/>
    <w:rsid w:val="00856F58"/>
    <w:rsid w:val="00862E8F"/>
    <w:rsid w:val="0086502D"/>
    <w:rsid w:val="008819CA"/>
    <w:rsid w:val="008842B0"/>
    <w:rsid w:val="00890589"/>
    <w:rsid w:val="008A6941"/>
    <w:rsid w:val="008B04DB"/>
    <w:rsid w:val="008B07F2"/>
    <w:rsid w:val="008B1C40"/>
    <w:rsid w:val="008B1D26"/>
    <w:rsid w:val="008B3BB3"/>
    <w:rsid w:val="008B7D81"/>
    <w:rsid w:val="008C160E"/>
    <w:rsid w:val="008C1A41"/>
    <w:rsid w:val="008C4014"/>
    <w:rsid w:val="008D4B87"/>
    <w:rsid w:val="008D5166"/>
    <w:rsid w:val="008E32DB"/>
    <w:rsid w:val="008F13B0"/>
    <w:rsid w:val="008F310C"/>
    <w:rsid w:val="008F3111"/>
    <w:rsid w:val="00901BCE"/>
    <w:rsid w:val="00904352"/>
    <w:rsid w:val="00907A08"/>
    <w:rsid w:val="00913701"/>
    <w:rsid w:val="009158AE"/>
    <w:rsid w:val="009201FB"/>
    <w:rsid w:val="009228E6"/>
    <w:rsid w:val="009229AD"/>
    <w:rsid w:val="00935C43"/>
    <w:rsid w:val="0094186E"/>
    <w:rsid w:val="00945AE9"/>
    <w:rsid w:val="009553F4"/>
    <w:rsid w:val="009657AB"/>
    <w:rsid w:val="00965B22"/>
    <w:rsid w:val="00975E9E"/>
    <w:rsid w:val="009811FA"/>
    <w:rsid w:val="00985795"/>
    <w:rsid w:val="00987511"/>
    <w:rsid w:val="00987D42"/>
    <w:rsid w:val="00990132"/>
    <w:rsid w:val="00992353"/>
    <w:rsid w:val="009943C5"/>
    <w:rsid w:val="00994BBD"/>
    <w:rsid w:val="009A0816"/>
    <w:rsid w:val="009A1627"/>
    <w:rsid w:val="009B220A"/>
    <w:rsid w:val="009D25A7"/>
    <w:rsid w:val="009D4361"/>
    <w:rsid w:val="009E0BF7"/>
    <w:rsid w:val="009E19AE"/>
    <w:rsid w:val="009F2DC6"/>
    <w:rsid w:val="009F485A"/>
    <w:rsid w:val="009F4C13"/>
    <w:rsid w:val="009F6201"/>
    <w:rsid w:val="00A00421"/>
    <w:rsid w:val="00A010CC"/>
    <w:rsid w:val="00A04A34"/>
    <w:rsid w:val="00A06701"/>
    <w:rsid w:val="00A070E5"/>
    <w:rsid w:val="00A258E9"/>
    <w:rsid w:val="00A271F4"/>
    <w:rsid w:val="00A32CC6"/>
    <w:rsid w:val="00A35ABB"/>
    <w:rsid w:val="00A42832"/>
    <w:rsid w:val="00A5020A"/>
    <w:rsid w:val="00A56740"/>
    <w:rsid w:val="00A56C38"/>
    <w:rsid w:val="00A57931"/>
    <w:rsid w:val="00A60143"/>
    <w:rsid w:val="00A61B48"/>
    <w:rsid w:val="00A6532A"/>
    <w:rsid w:val="00A87C67"/>
    <w:rsid w:val="00AB49B5"/>
    <w:rsid w:val="00AC493D"/>
    <w:rsid w:val="00AE0C2A"/>
    <w:rsid w:val="00AE441D"/>
    <w:rsid w:val="00AF10FB"/>
    <w:rsid w:val="00AF1F0B"/>
    <w:rsid w:val="00AF2B99"/>
    <w:rsid w:val="00AF782C"/>
    <w:rsid w:val="00B051BC"/>
    <w:rsid w:val="00B26F57"/>
    <w:rsid w:val="00B31A57"/>
    <w:rsid w:val="00B37650"/>
    <w:rsid w:val="00B41200"/>
    <w:rsid w:val="00B50858"/>
    <w:rsid w:val="00B74902"/>
    <w:rsid w:val="00B8053C"/>
    <w:rsid w:val="00B81571"/>
    <w:rsid w:val="00B86DA4"/>
    <w:rsid w:val="00BA38F5"/>
    <w:rsid w:val="00BC6095"/>
    <w:rsid w:val="00BD48DF"/>
    <w:rsid w:val="00BE077A"/>
    <w:rsid w:val="00BE70D3"/>
    <w:rsid w:val="00BF64AC"/>
    <w:rsid w:val="00C079F9"/>
    <w:rsid w:val="00C14598"/>
    <w:rsid w:val="00C267B0"/>
    <w:rsid w:val="00C306E4"/>
    <w:rsid w:val="00C33B4B"/>
    <w:rsid w:val="00C42660"/>
    <w:rsid w:val="00C50875"/>
    <w:rsid w:val="00C611D6"/>
    <w:rsid w:val="00C848FC"/>
    <w:rsid w:val="00C86F35"/>
    <w:rsid w:val="00C9528E"/>
    <w:rsid w:val="00C95C9C"/>
    <w:rsid w:val="00CB0FC1"/>
    <w:rsid w:val="00CB30A4"/>
    <w:rsid w:val="00CB6F26"/>
    <w:rsid w:val="00CC3DD6"/>
    <w:rsid w:val="00CD4552"/>
    <w:rsid w:val="00D00E40"/>
    <w:rsid w:val="00D026E2"/>
    <w:rsid w:val="00D02FC2"/>
    <w:rsid w:val="00D031EC"/>
    <w:rsid w:val="00D15C75"/>
    <w:rsid w:val="00D25824"/>
    <w:rsid w:val="00D320C7"/>
    <w:rsid w:val="00D35289"/>
    <w:rsid w:val="00D35733"/>
    <w:rsid w:val="00D367EA"/>
    <w:rsid w:val="00D571F3"/>
    <w:rsid w:val="00D65E9D"/>
    <w:rsid w:val="00D749FE"/>
    <w:rsid w:val="00D7728C"/>
    <w:rsid w:val="00D80CF7"/>
    <w:rsid w:val="00D926C3"/>
    <w:rsid w:val="00D97D69"/>
    <w:rsid w:val="00DB53A6"/>
    <w:rsid w:val="00DB7B59"/>
    <w:rsid w:val="00DE011E"/>
    <w:rsid w:val="00DE5EA7"/>
    <w:rsid w:val="00DF608D"/>
    <w:rsid w:val="00E04A72"/>
    <w:rsid w:val="00E05A46"/>
    <w:rsid w:val="00E25C58"/>
    <w:rsid w:val="00E357CD"/>
    <w:rsid w:val="00E4457C"/>
    <w:rsid w:val="00E55299"/>
    <w:rsid w:val="00E62BF9"/>
    <w:rsid w:val="00E72114"/>
    <w:rsid w:val="00E73C01"/>
    <w:rsid w:val="00E83235"/>
    <w:rsid w:val="00E85F29"/>
    <w:rsid w:val="00E9243A"/>
    <w:rsid w:val="00EA08AC"/>
    <w:rsid w:val="00EA1EDE"/>
    <w:rsid w:val="00EA25DE"/>
    <w:rsid w:val="00EA3F99"/>
    <w:rsid w:val="00EA69F8"/>
    <w:rsid w:val="00EB5244"/>
    <w:rsid w:val="00EC40A7"/>
    <w:rsid w:val="00EC6E3A"/>
    <w:rsid w:val="00EF4938"/>
    <w:rsid w:val="00F025A9"/>
    <w:rsid w:val="00F12048"/>
    <w:rsid w:val="00F1519E"/>
    <w:rsid w:val="00F31211"/>
    <w:rsid w:val="00F31B24"/>
    <w:rsid w:val="00F3796C"/>
    <w:rsid w:val="00F54CA6"/>
    <w:rsid w:val="00F57F2B"/>
    <w:rsid w:val="00F6099F"/>
    <w:rsid w:val="00F62B08"/>
    <w:rsid w:val="00F643D8"/>
    <w:rsid w:val="00F65C8A"/>
    <w:rsid w:val="00F704A2"/>
    <w:rsid w:val="00F719B8"/>
    <w:rsid w:val="00F768AF"/>
    <w:rsid w:val="00F8080F"/>
    <w:rsid w:val="00F906BF"/>
    <w:rsid w:val="00F960E2"/>
    <w:rsid w:val="00F96522"/>
    <w:rsid w:val="00FA5BEB"/>
    <w:rsid w:val="00FA6C21"/>
    <w:rsid w:val="00FA7E10"/>
    <w:rsid w:val="00FB5CC0"/>
    <w:rsid w:val="00FD0CF0"/>
    <w:rsid w:val="00FD586A"/>
    <w:rsid w:val="00FD711F"/>
    <w:rsid w:val="00FE18DD"/>
    <w:rsid w:val="00FF388E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C9367"/>
  <w15:chartTrackingRefBased/>
  <w15:docId w15:val="{59E8048D-494D-46C6-A735-D228AC56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E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10"/>
  </w:style>
  <w:style w:type="paragraph" w:styleId="Footer">
    <w:name w:val="footer"/>
    <w:basedOn w:val="Normal"/>
    <w:link w:val="FooterChar"/>
    <w:uiPriority w:val="99"/>
    <w:unhideWhenUsed/>
    <w:rsid w:val="00624E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10"/>
  </w:style>
  <w:style w:type="character" w:styleId="PlaceholderText">
    <w:name w:val="Placeholder Text"/>
    <w:basedOn w:val="DefaultParagraphFont"/>
    <w:uiPriority w:val="99"/>
    <w:semiHidden/>
    <w:rsid w:val="00624E10"/>
    <w:rPr>
      <w:color w:val="808080"/>
    </w:rPr>
  </w:style>
  <w:style w:type="paragraph" w:styleId="ListParagraph">
    <w:name w:val="List Paragraph"/>
    <w:basedOn w:val="Normal"/>
    <w:uiPriority w:val="34"/>
    <w:qFormat/>
    <w:rsid w:val="001622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2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26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56269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756269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756269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C26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9" Type="http://schemas.openxmlformats.org/officeDocument/2006/relationships/image" Target="media/image28.emf"/><Relationship Id="rId21" Type="http://schemas.openxmlformats.org/officeDocument/2006/relationships/image" Target="media/image10.emf"/><Relationship Id="rId34" Type="http://schemas.openxmlformats.org/officeDocument/2006/relationships/image" Target="media/image23.emf"/><Relationship Id="rId42" Type="http://schemas.openxmlformats.org/officeDocument/2006/relationships/image" Target="media/image31.emf"/><Relationship Id="rId47" Type="http://schemas.openxmlformats.org/officeDocument/2006/relationships/image" Target="media/image36.emf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image" Target="media/image18.emf"/><Relationship Id="rId11" Type="http://schemas.openxmlformats.org/officeDocument/2006/relationships/image" Target="media/image1.emf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image" Target="media/image29.emf"/><Relationship Id="rId45" Type="http://schemas.openxmlformats.org/officeDocument/2006/relationships/image" Target="media/image34.emf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49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emf"/><Relationship Id="rId44" Type="http://schemas.openxmlformats.org/officeDocument/2006/relationships/image" Target="media/image33.emf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image" Target="media/image32.emf"/><Relationship Id="rId48" Type="http://schemas.openxmlformats.org/officeDocument/2006/relationships/image" Target="media/image37.emf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www.usgs.gov/centers/national-minerals-information-center/historical-statistics-mineral-and-material-commodities" TargetMode="External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emf"/><Relationship Id="rId46" Type="http://schemas.openxmlformats.org/officeDocument/2006/relationships/image" Target="media/image35.emf"/><Relationship Id="rId20" Type="http://schemas.openxmlformats.org/officeDocument/2006/relationships/image" Target="media/image9.emf"/><Relationship Id="rId41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2E03CEB462234F9FB30E111A5D17C0" ma:contentTypeVersion="10" ma:contentTypeDescription="Vytvoří nový dokument" ma:contentTypeScope="" ma:versionID="9331f5c8800943d83c8be5a1d0a06f55">
  <xsd:schema xmlns:xsd="http://www.w3.org/2001/XMLSchema" xmlns:xs="http://www.w3.org/2001/XMLSchema" xmlns:p="http://schemas.microsoft.com/office/2006/metadata/properties" xmlns:ns3="87f214e4-64f0-47ea-8acf-0d2d46e3c9d8" xmlns:ns4="f0c5df22-4f2f-4cba-9788-fa4cf04a3693" targetNamespace="http://schemas.microsoft.com/office/2006/metadata/properties" ma:root="true" ma:fieldsID="9a3badbbf9a852e27113d6ec4cbfec55" ns3:_="" ns4:_="">
    <xsd:import namespace="87f214e4-64f0-47ea-8acf-0d2d46e3c9d8"/>
    <xsd:import namespace="f0c5df22-4f2f-4cba-9788-fa4cf04a36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214e4-64f0-47ea-8acf-0d2d46e3c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df22-4f2f-4cba-9788-fa4cf04a3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0EFBD-67C1-469C-A44B-A46B12279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6B4E19-96EE-48E4-AD02-FCE9A0DD1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214e4-64f0-47ea-8acf-0d2d46e3c9d8"/>
    <ds:schemaRef ds:uri="f0c5df22-4f2f-4cba-9788-fa4cf04a3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D9D50A-A581-4804-ABDA-9D35D63D1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2073BF-3D1B-4889-9F73-1614CD744A7C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87f214e4-64f0-47ea-8acf-0d2d46e3c9d8"/>
    <ds:schemaRef ds:uri="f0c5df22-4f2f-4cba-9788-fa4cf04a369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Chadim</dc:creator>
  <cp:keywords/>
  <dc:description/>
  <cp:lastModifiedBy>Marek Chadim</cp:lastModifiedBy>
  <cp:revision>2</cp:revision>
  <cp:lastPrinted>2023-03-01T17:38:00Z</cp:lastPrinted>
  <dcterms:created xsi:type="dcterms:W3CDTF">2023-03-13T10:13:00Z</dcterms:created>
  <dcterms:modified xsi:type="dcterms:W3CDTF">2023-03-13T10:13:00Z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0x010100862E03CEB462234F9FB30E111A5D17C0</vt:lpwstr>
  </property>
</Properties>
</file>