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$ cat enwiki-latest-stub-articles8.xml | ./mapper.R | sort | ./r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educer.R &gt; output_wReducer.txt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 *** caught segfault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address 0x7f22d6d4a460, cause 'memory not mapped'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Traceback: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 1: ls(env, all = 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aborting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5f5f5"/>
          <w:highlight w:val="black"/>
          <w:rtl w:val="0"/>
        </w:rPr>
        <w:t xml:space="preserve">Segmentation fault (core dumped)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data comes in sorted we don’t need to keep a list of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word_count &lt;- 0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prev_word &lt;- 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 &lt;- file("stdin", open = "r")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(length(line &lt;- readLines(con, n = 100, warn = FALSE)) &gt;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val&lt;-strsplit(line, "\n")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for(i in seq(val)){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line &lt;- trimWhiteSpace(val[[i]])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split &lt;- splitLine(line)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word &lt;- split$word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count &lt;- split$count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if(word==prev_word){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word_count&lt;-word_count+count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if(prev_word!="") cat(prev_word,"\t",word_count,"\n",sep="")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prev_word&lt;-word;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word_count&lt;-count;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if(word!="") cat(word,"\t",word_count,"\n",sep="")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close(con)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