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Started timing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Java, Streaming PY, Streaming R, HadoopR Spark SparkR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SparkR Documentation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http://amplab-extras.github.io/SparkR-pkg/rdocs/1.2/index.html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Detailed information for Hadoop Streaming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jar hadoop-streaming-2.6.0.jar -info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 = /user/dotcz12/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390.7 K   data/book.txt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4.2 M  data/book10.txt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15.3 M  data/book100.txt.gz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38.5 M  data/book100.txt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382.0 M  data/book1000.txt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3.7 G  data/book10000.txt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4.0 M  data/enwiki-latest-stub-meta-current1.xml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63.1 M  data/enwiki-latest-stub-articles8.xml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181.8 M  data/enwiki-latest-pages-meta-current1.xml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227.2 M   data/enwiki-latest-all-titles-in-ns0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390.2 M   data/enwiki-latest-pages-articles3.xml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671.6 M   data/enwiki-latest-all-titles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708.7 M   data/enwiki-latest-abstract1.xml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4.4 G  data/enwiki-latest-pages-meta-current20.xml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48.1 G   data/enwiki-latest-pages-articles.xml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262.8 G   data/enwiki-latest-stub-meta-history.xml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amplab-extras.github.io/SparkR-pkg/rdocs/1.2/index.html" TargetMode="External"/></Relationships>
</file>