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645211512"/>
        <w:docPartObj>
          <w:docPartGallery w:val="Cover Pages"/>
          <w:docPartUnique/>
        </w:docPartObj>
      </w:sdtPr>
      <w:sdtContent>
        <w:p w14:paraId="21851910" w14:textId="230AB4C3" w:rsidR="00953899" w:rsidRDefault="00000000">
          <w:r>
            <w:rPr>
              <w:noProof/>
            </w:rPr>
            <w:pict w14:anchorId="535CD8DE">
              <v:rect id="Rectangle 16" o:spid="_x0000_s1033" style="position:absolute;margin-left:0;margin-top:0;width:422.05pt;height:760.1pt;z-index:251657216;visibility:visible;mso-width-percent:690;mso-height-percent:960;mso-left-percent:20;mso-top-percent:20;mso-position-horizontal-relative:page;mso-position-vertical-relative:page;mso-width-percent:690;mso-height-percent:960;mso-left-percent:20;mso-top-percent:2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156082 [3204]" stroked="f">
                <v:textbox inset="21.6pt,1in,21.6pt">
                  <w:txbxContent>
                    <w:sdt>
                      <w:sdtPr>
                        <w:rPr>
                          <w:caps/>
                          <w:color w:val="FFFFFF" w:themeColor="background1"/>
                          <w:sz w:val="80"/>
                          <w:szCs w:val="80"/>
                        </w:rPr>
                        <w:alias w:val="Title"/>
                        <w:id w:val="-127555010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14:paraId="3ECDF01E" w14:textId="7181FF25" w:rsidR="00953899" w:rsidRDefault="00D176FD" w:rsidP="00953899">
                          <w:pPr>
                            <w:pStyle w:val="Title"/>
                            <w:jc w:val="center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Moneto</w:t>
                          </w:r>
                        </w:p>
                      </w:sdtContent>
                    </w:sdt>
                    <w:p w14:paraId="6BB520F0" w14:textId="77777777" w:rsidR="00953899" w:rsidRPr="00500B4C" w:rsidRDefault="00953899" w:rsidP="00953899">
                      <w:pPr>
                        <w:ind w:left="3600"/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Fakulta: Fakulta riadenia a informatiky</w:t>
                      </w:r>
                    </w:p>
                    <w:p w14:paraId="1EBD74C6" w14:textId="77777777" w:rsidR="00953899" w:rsidRPr="00500B4C" w:rsidRDefault="00953899" w:rsidP="00953899">
                      <w:pPr>
                        <w:ind w:left="3600"/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Program: Informačné a sieťové technológie</w:t>
                      </w:r>
                    </w:p>
                    <w:p w14:paraId="6535A4D2" w14:textId="77777777" w:rsidR="00953899" w:rsidRPr="00500B4C" w:rsidRDefault="00953899" w:rsidP="00953899">
                      <w:pPr>
                        <w:ind w:left="3600"/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Študijná skupina: 5ZYS31</w:t>
                      </w:r>
                    </w:p>
                    <w:p w14:paraId="560104C6" w14:textId="77777777" w:rsidR="00953899" w:rsidRPr="00500B4C" w:rsidRDefault="00953899" w:rsidP="00953899">
                      <w:pPr>
                        <w:ind w:left="3600"/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Predmet: VAMZ</w:t>
                      </w:r>
                    </w:p>
                    <w:p w14:paraId="0020FCC5" w14:textId="77777777" w:rsidR="00953899" w:rsidRPr="00500B4C" w:rsidRDefault="00953899" w:rsidP="00953899">
                      <w:pPr>
                        <w:ind w:left="3600"/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Zadanie: Vytvorenie mobilnej aplikácie</w:t>
                      </w:r>
                    </w:p>
                    <w:p w14:paraId="0C8DC712" w14:textId="77777777" w:rsidR="00953899" w:rsidRPr="00500B4C" w:rsidRDefault="00953899" w:rsidP="00953899">
                      <w:pPr>
                        <w:ind w:left="3600"/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Vypracoval: Marek Magula</w:t>
                      </w:r>
                    </w:p>
                    <w:p w14:paraId="7D81807E" w14:textId="77777777" w:rsidR="00953899" w:rsidRDefault="00953899">
                      <w:pPr>
                        <w:spacing w:before="240"/>
                        <w:ind w:left="720"/>
                        <w:jc w:val="right"/>
                        <w:rPr>
                          <w:color w:val="FFFFFF" w:themeColor="background1"/>
                        </w:rPr>
                      </w:pPr>
                    </w:p>
                    <w:p w14:paraId="6C2B5A8E" w14:textId="6572445A" w:rsidR="00953899" w:rsidRDefault="00953899" w:rsidP="00953899">
                      <w:pPr>
                        <w:spacing w:before="240"/>
                        <w:ind w:left="1008"/>
                        <w:jc w:val="right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 w14:anchorId="7257AF86">
              <v:rect id="Rectangle 85" o:spid="_x0000_s1032" style="position:absolute;margin-left:0;margin-top:0;width:148.1pt;height:759.9pt;z-index:251658240;visibility:visible;mso-width-percent:242;mso-height-percent:960;mso-left-percent:730;mso-position-horizontal-relative:page;mso-position-vertical:center;mso-position-vertical-relative:page;mso-width-percent:242;mso-height-percent:960;mso-left-percent:73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0e2841 [3215]" stroked="f" strokeweight="1pt">
                <v:textbox inset="14.4pt,,14.4pt">
                  <w:txbxContent>
                    <w:sdt>
                      <w:sdtPr>
                        <w:rPr>
                          <w:rFonts w:cstheme="minorBidi"/>
                          <w:color w:val="FFFFFF" w:themeColor="background1"/>
                        </w:rPr>
                        <w:alias w:val="Subtitle"/>
                        <w:id w:val="-505288762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Content>
                        <w:p w14:paraId="563DF24B" w14:textId="0975A633" w:rsidR="00953899" w:rsidRDefault="00953899">
                          <w:pPr>
                            <w:pStyle w:val="Subtitl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Semestrálna práca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</w:p>
        <w:p w14:paraId="0A1F5149" w14:textId="77777777" w:rsidR="00953899" w:rsidRDefault="00953899"/>
        <w:p w14:paraId="2466DD48" w14:textId="6FD4CD1D" w:rsidR="00953899" w:rsidRDefault="00953899">
          <w:r>
            <w:br w:type="page"/>
          </w:r>
        </w:p>
      </w:sdtContent>
    </w:sdt>
    <w:sdt>
      <w:sdtPr>
        <w:id w:val="-2717155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sk-SK"/>
        </w:rPr>
      </w:sdtEndPr>
      <w:sdtContent>
        <w:p w14:paraId="5D7F9424" w14:textId="6661BD65" w:rsidR="00B90E24" w:rsidRDefault="00B90E24">
          <w:pPr>
            <w:pStyle w:val="TOCHeading"/>
          </w:pPr>
          <w:r>
            <w:t>Obsah</w:t>
          </w:r>
        </w:p>
        <w:p w14:paraId="1BD2F2BC" w14:textId="34759765" w:rsidR="000C150A" w:rsidRDefault="00B90E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035140" w:history="1">
            <w:r w:rsidR="000C150A" w:rsidRPr="00E40562">
              <w:rPr>
                <w:rStyle w:val="Hyperlink"/>
                <w:noProof/>
              </w:rPr>
              <w:t>Analýza problému</w:t>
            </w:r>
            <w:r w:rsidR="000C150A">
              <w:rPr>
                <w:noProof/>
                <w:webHidden/>
              </w:rPr>
              <w:tab/>
            </w:r>
            <w:r w:rsidR="000C150A">
              <w:rPr>
                <w:noProof/>
                <w:webHidden/>
              </w:rPr>
              <w:fldChar w:fldCharType="begin"/>
            </w:r>
            <w:r w:rsidR="000C150A">
              <w:rPr>
                <w:noProof/>
                <w:webHidden/>
              </w:rPr>
              <w:instrText xml:space="preserve"> PAGEREF _Toc167035140 \h </w:instrText>
            </w:r>
            <w:r w:rsidR="000C150A">
              <w:rPr>
                <w:noProof/>
                <w:webHidden/>
              </w:rPr>
            </w:r>
            <w:r w:rsidR="000C150A">
              <w:rPr>
                <w:noProof/>
                <w:webHidden/>
              </w:rPr>
              <w:fldChar w:fldCharType="separate"/>
            </w:r>
            <w:r w:rsidR="000C150A">
              <w:rPr>
                <w:noProof/>
                <w:webHidden/>
              </w:rPr>
              <w:t>2</w:t>
            </w:r>
            <w:r w:rsidR="000C150A">
              <w:rPr>
                <w:noProof/>
                <w:webHidden/>
              </w:rPr>
              <w:fldChar w:fldCharType="end"/>
            </w:r>
          </w:hyperlink>
        </w:p>
        <w:p w14:paraId="06B6CB80" w14:textId="0BF77487" w:rsidR="000C150A" w:rsidRDefault="000C15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035141" w:history="1">
            <w:r w:rsidRPr="00E40562">
              <w:rPr>
                <w:rStyle w:val="Hyperlink"/>
                <w:noProof/>
              </w:rPr>
              <w:t>Podobné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99FA1" w14:textId="3D7018A0" w:rsidR="000C150A" w:rsidRDefault="000C15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035142" w:history="1">
            <w:r w:rsidRPr="00E40562">
              <w:rPr>
                <w:rStyle w:val="Hyperlink"/>
                <w:noProof/>
              </w:rPr>
              <w:t>Spendee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DAAD2" w14:textId="5B0B5D2B" w:rsidR="000C150A" w:rsidRDefault="000C15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035143" w:history="1">
            <w:r w:rsidRPr="00E40562">
              <w:rPr>
                <w:rStyle w:val="Hyperlink"/>
                <w:noProof/>
              </w:rPr>
              <w:t>Monefy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F1122" w14:textId="2834905E" w:rsidR="000C150A" w:rsidRDefault="000C15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035144" w:history="1">
            <w:r w:rsidRPr="00E40562">
              <w:rPr>
                <w:rStyle w:val="Hyperlink"/>
                <w:noProof/>
              </w:rPr>
              <w:t>Návrh riešenia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10CD5" w14:textId="177D7E9C" w:rsidR="000C150A" w:rsidRDefault="000C15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035145" w:history="1">
            <w:r w:rsidRPr="00E40562">
              <w:rPr>
                <w:rStyle w:val="Hyperlink"/>
                <w:noProof/>
              </w:rPr>
              <w:t>Užívateľské požiadavky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62C28" w14:textId="0381ED24" w:rsidR="000C150A" w:rsidRDefault="000C15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035146" w:history="1">
            <w:r w:rsidRPr="00E40562">
              <w:rPr>
                <w:rStyle w:val="Hyperlink"/>
                <w:noProof/>
              </w:rPr>
              <w:t>Návrh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8E037" w14:textId="2B849A70" w:rsidR="000C150A" w:rsidRDefault="000C15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035147" w:history="1">
            <w:r w:rsidRPr="00E40562">
              <w:rPr>
                <w:rStyle w:val="Hyperlink"/>
                <w:noProof/>
              </w:rPr>
              <w:t>Kľúčové Komponenty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E3DC0" w14:textId="79FCB421" w:rsidR="000C150A" w:rsidRDefault="000C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035148" w:history="1">
            <w:r w:rsidRPr="00E40562">
              <w:rPr>
                <w:rStyle w:val="Hyperlink"/>
                <w:noProof/>
              </w:rPr>
              <w:t>Main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3C931" w14:textId="716A4894" w:rsidR="000C150A" w:rsidRDefault="000C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035149" w:history="1">
            <w:r w:rsidRPr="00E40562">
              <w:rPr>
                <w:rStyle w:val="Hyperlink"/>
                <w:noProof/>
              </w:rPr>
              <w:t>ViewModels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A307F" w14:textId="43B43AC8" w:rsidR="000C150A" w:rsidRDefault="000C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035150" w:history="1">
            <w:r w:rsidRPr="00E40562">
              <w:rPr>
                <w:rStyle w:val="Hyperlink"/>
                <w:noProof/>
              </w:rPr>
              <w:t>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34DDC" w14:textId="42E82991" w:rsidR="000C150A" w:rsidRDefault="000C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035151" w:history="1">
            <w:r w:rsidRPr="00E40562">
              <w:rPr>
                <w:rStyle w:val="Hyperlink"/>
                <w:noProof/>
                <w:lang w:val="en-US"/>
              </w:rPr>
              <w:t>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E9C9B" w14:textId="44B3F650" w:rsidR="000C150A" w:rsidRDefault="000C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035152" w:history="1">
            <w:r w:rsidRPr="00E40562">
              <w:rPr>
                <w:rStyle w:val="Hyperlink"/>
                <w:noProof/>
                <w:lang w:val="en-US"/>
              </w:rPr>
              <w:t>Currency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ABC2E" w14:textId="6A89442D" w:rsidR="000C150A" w:rsidRDefault="000C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035153" w:history="1">
            <w:r w:rsidRPr="00E40562">
              <w:rPr>
                <w:rStyle w:val="Hyperlink"/>
                <w:noProof/>
                <w:lang w:val="en-US"/>
              </w:rPr>
              <w:t>Limit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1EA55" w14:textId="4AF5DA1B" w:rsidR="000C150A" w:rsidRDefault="000C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035154" w:history="1">
            <w:r w:rsidRPr="00E40562">
              <w:rPr>
                <w:rStyle w:val="Hyperlink"/>
                <w:noProof/>
                <w:lang w:val="en-US"/>
              </w:rPr>
              <w:t>TransactionType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78C82" w14:textId="595770D3" w:rsidR="000C150A" w:rsidRDefault="000C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035155" w:history="1">
            <w:r w:rsidRPr="00E40562">
              <w:rPr>
                <w:rStyle w:val="Hyperlink"/>
                <w:noProof/>
                <w:lang w:val="en-US"/>
              </w:rPr>
              <w:t>TimeRange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61198" w14:textId="5E204FCF" w:rsidR="000C150A" w:rsidRDefault="000C15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035156" w:history="1">
            <w:r w:rsidRPr="00E40562">
              <w:rPr>
                <w:rStyle w:val="Hyperlink"/>
                <w:noProof/>
              </w:rPr>
              <w:t>Implementácia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DE12A" w14:textId="39536DAE" w:rsidR="000C150A" w:rsidRDefault="000C15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035157" w:history="1">
            <w:r w:rsidRPr="00E40562">
              <w:rPr>
                <w:rStyle w:val="Hyperlink"/>
                <w:noProof/>
              </w:rPr>
              <w:t>Navigácia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3E624" w14:textId="391F71CA" w:rsidR="000C150A" w:rsidRDefault="000C15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035158" w:history="1">
            <w:r w:rsidRPr="00E40562">
              <w:rPr>
                <w:rStyle w:val="Hyperlink"/>
                <w:noProof/>
              </w:rPr>
              <w:t>Obrazovky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0E3C5" w14:textId="012ED02D" w:rsidR="000C150A" w:rsidRDefault="000C15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035159" w:history="1">
            <w:r w:rsidRPr="00E40562">
              <w:rPr>
                <w:rStyle w:val="Hyperlink"/>
                <w:noProof/>
              </w:rPr>
              <w:t>Notifikácie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EDD99" w14:textId="3245C4C5" w:rsidR="000C150A" w:rsidRDefault="000C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035160" w:history="1">
            <w:r w:rsidRPr="00E40562">
              <w:rPr>
                <w:rStyle w:val="Hyperlink"/>
                <w:noProof/>
                <w:lang w:val="en-US"/>
              </w:rPr>
              <w:t>Workery: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8190A" w14:textId="3F5C37A2" w:rsidR="000C150A" w:rsidRDefault="000C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035161" w:history="1">
            <w:r w:rsidRPr="00E40562">
              <w:rPr>
                <w:rStyle w:val="Hyperlink"/>
                <w:noProof/>
                <w:lang w:val="en-US"/>
              </w:rPr>
              <w:t>Plánovanie Úloh: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56209" w14:textId="35F39ABA" w:rsidR="000C150A" w:rsidRDefault="000C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035162" w:history="1">
            <w:r w:rsidRPr="00E40562">
              <w:rPr>
                <w:rStyle w:val="Hyperlink"/>
                <w:noProof/>
                <w:lang w:val="en-US"/>
              </w:rPr>
              <w:t>Notifikácie: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EBF18" w14:textId="0BABF0A5" w:rsidR="000C150A" w:rsidRDefault="000C150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035163" w:history="1">
            <w:r w:rsidRPr="00E40562">
              <w:rPr>
                <w:rStyle w:val="Hyperlink"/>
                <w:noProof/>
                <w:lang w:val="en-US"/>
              </w:rPr>
              <w:t>Reakcia na Notifikácie: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5F507" w14:textId="59BD3E7B" w:rsidR="000C150A" w:rsidRDefault="000C15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035164" w:history="1">
            <w:r w:rsidRPr="00E40562">
              <w:rPr>
                <w:rStyle w:val="Hyperlink"/>
                <w:noProof/>
              </w:rPr>
              <w:t>Grafy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5EA61" w14:textId="44AB0501" w:rsidR="000C150A" w:rsidRDefault="000C15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7035165" w:history="1">
            <w:r w:rsidRPr="00E40562">
              <w:rPr>
                <w:rStyle w:val="Hyperlink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_Toc167035165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3053E" w14:textId="098D671B" w:rsidR="00B90E24" w:rsidRDefault="00B90E24">
          <w:r>
            <w:rPr>
              <w:b/>
              <w:bCs/>
              <w:noProof/>
            </w:rPr>
            <w:fldChar w:fldCharType="end"/>
          </w:r>
        </w:p>
      </w:sdtContent>
    </w:sdt>
    <w:p w14:paraId="5E42AC04" w14:textId="278190A6" w:rsidR="00953899" w:rsidRDefault="00953899" w:rsidP="00953899"/>
    <w:p w14:paraId="30970919" w14:textId="77777777" w:rsidR="00953899" w:rsidRDefault="00953899">
      <w:r>
        <w:br w:type="page"/>
      </w:r>
    </w:p>
    <w:p w14:paraId="03030FCB" w14:textId="36F4B6F5" w:rsidR="00A751B7" w:rsidRDefault="00953899" w:rsidP="00953899">
      <w:pPr>
        <w:pStyle w:val="Heading1"/>
      </w:pPr>
      <w:bookmarkStart w:id="0" w:name="_Toc167035140"/>
      <w:r>
        <w:lastRenderedPageBreak/>
        <w:t>Analýza problému</w:t>
      </w:r>
      <w:bookmarkEnd w:id="0"/>
    </w:p>
    <w:p w14:paraId="75868284" w14:textId="77777777" w:rsidR="00986D86" w:rsidRPr="00986D86" w:rsidRDefault="00986D86" w:rsidP="00986D86">
      <w:r w:rsidRPr="00986D86">
        <w:t>V dnešnej dobe je správa osobných financií kľúčová pre dosiahnutie finančnej stability a nezávislosti. Mnohí jednotlivci a rodiny čelia výzvam pri monitorovaní svojich príjmov a výdavkov, čo vedie k nedostatočnému prehľadu o svojom finančnom zdraví. Tento nedostatok prehľadu často vedie k neefektívnemu spravovaniu peňazí, zbytočným výdavkom a obmedzenej schopnosti šetriť alebo investovať.</w:t>
      </w:r>
    </w:p>
    <w:p w14:paraId="4449FE69" w14:textId="77777777" w:rsidR="00986D86" w:rsidRPr="00986D86" w:rsidRDefault="00986D86" w:rsidP="00986D86">
      <w:r w:rsidRPr="00986D86">
        <w:t>Hlavným problémom je, že mnohí ľudia nevedia, ako a kde presne míňajú svoje peniaze. Bez jasného a aktuálneho prehľadu o ich financiách, rozhodovanie o tom, kde urobiť úspory alebo ako optimalizovať výdavky, je náročné a často neefektívne. To vedie k situáciám, kde môžu jednotlivci prekročiť svoj rozpočet, alebo dokonca dostať sa do dlhov bez zrejmej príčiny.</w:t>
      </w:r>
    </w:p>
    <w:p w14:paraId="65B1D0BE" w14:textId="48B42F56" w:rsidR="00986D86" w:rsidRDefault="00986D86" w:rsidP="00986D86">
      <w:r w:rsidRPr="00986D86">
        <w:t>Zvýšená potreba efektívnejšieho spravovania osobných financií viedla k vyvinutiu aplikácií ako "moneto", ktoré poskytujú užívateľom nástroje potrebné na lepšie pochopenie a kontrolu nad ich výdavkami a príjmami. "Moneto" prichádza s riešením, ktoré umožňuje jednoduché sledovanie transakcií, kategorizáciu výdavkov a vizualizáciu finančných trendov, čo pomáha užívateľom dosiahnuť lepší finančný prehľad a spravovať svoje financie efektívnejšie.</w:t>
      </w:r>
      <w:r>
        <w:tab/>
      </w:r>
    </w:p>
    <w:p w14:paraId="2375FC79" w14:textId="56647A56" w:rsidR="004D45B0" w:rsidRDefault="004D45B0" w:rsidP="004D45B0">
      <w:pPr>
        <w:pStyle w:val="Heading1"/>
      </w:pPr>
      <w:bookmarkStart w:id="1" w:name="_Toc167035141"/>
      <w:r>
        <w:t>Podobné aplikácie</w:t>
      </w:r>
      <w:bookmarkEnd w:id="1"/>
    </w:p>
    <w:p w14:paraId="4E286D67" w14:textId="5AF51723" w:rsidR="004D45B0" w:rsidRDefault="004D45B0" w:rsidP="004D45B0">
      <w:pPr>
        <w:pStyle w:val="Heading2"/>
      </w:pPr>
      <w:bookmarkStart w:id="2" w:name="_Toc167035142"/>
      <w:r>
        <w:t>Spendee</w:t>
      </w:r>
      <w:bookmarkEnd w:id="2"/>
    </w:p>
    <w:p w14:paraId="18E8CBDB" w14:textId="2A7D8FB7" w:rsidR="004D45B0" w:rsidRPr="004D45B0" w:rsidRDefault="004D45B0" w:rsidP="004D45B0">
      <w:r w:rsidRPr="004D45B0">
        <w:t>Spendee je mobilná aplikácia na správu osobných financií, ktorá užívateľom umožňuje sledovať ich výdavky a príjmy, vytvárať rozpočty a analyzovať finančné návyky prostredníctvom vizuálne atraktívnych grafov a tabuliek. Aplikácia umožňuje pripojenie k bankovým účtom, čo zjednodušuje automatické sledovanie transakcií. Spendee je známe svojim farebným a vizuálne stimulujúcim dizajnom, ktorý ponúka bohaté možnosti prispôsobenia a detailné prehľady finančných dát.</w:t>
      </w:r>
    </w:p>
    <w:p w14:paraId="2E9B0643" w14:textId="7877AC19" w:rsidR="004D45B0" w:rsidRPr="004D45B0" w:rsidRDefault="004D45B0" w:rsidP="004D45B0">
      <w:r w:rsidRPr="004D45B0">
        <w:t>Na rozdiel od Spendee, ktorá môže byť vizuálne preplnená, "moneto" sa zameriava na jednoduchý dizajn a používateľské rozhranie. To znamená, že "moneto" je ideálne pre tých, ktorí hľadajú menej komplikovanú a priamočiarejšiu aplikáciu na správu financií, kde hlavný dôraz je kladený na funkčnosť a prehľadnosť bez zbytočných vizuálnych distrakcií.</w:t>
      </w:r>
    </w:p>
    <w:p w14:paraId="00AF0BF6" w14:textId="486A9872" w:rsidR="004D45B0" w:rsidRPr="004D45B0" w:rsidRDefault="004D45B0" w:rsidP="004D45B0">
      <w:pPr>
        <w:pStyle w:val="Heading2"/>
      </w:pPr>
      <w:bookmarkStart w:id="3" w:name="_Toc167035143"/>
      <w:r>
        <w:t>Monefy</w:t>
      </w:r>
      <w:bookmarkEnd w:id="3"/>
    </w:p>
    <w:p w14:paraId="6F85C35E" w14:textId="5F7AD6C3" w:rsidR="00953899" w:rsidRPr="004D45B0" w:rsidRDefault="004D45B0" w:rsidP="00953899">
      <w:r w:rsidRPr="004D45B0">
        <w:t>Monefy je aplikácia na sledovanie výdavkov, ktorá je známa svojou jednoduchosťou a intuitívnym používateľským rozhraním. Umožňuje rýchle pridávanie výdavkov a príjmov s možnosťou kategorizácie každej transakcie. Monefy nevyžaduje pripojenie k bankovému účtu, čo je ideálne pre užívateľov, ktorí uprednostňujú manuálne zaznamenávanie. Aplikácia poskytuje grafy a prehľady, ktoré pomáhajú užívateľom sledovať ich finančné zdravie bez komplexného nastavovania.</w:t>
      </w:r>
    </w:p>
    <w:p w14:paraId="09DBF144" w14:textId="5A81C7F9" w:rsidR="004D45B0" w:rsidRDefault="004D45B0" w:rsidP="00953899">
      <w:r w:rsidRPr="004D45B0">
        <w:t>Moneto pridáva možnosť nastavenia denneho limitu na výdavky, čo užívateľom umožňuje lepšie kontrolovať ich denné míňanie a zabraňuje prekročeniu rozpočtu. Táto funkcia je obzvlášť užitočná pre užívateľov, ktorí sa snažia dodržiavať striktný finančný plán alebo majú špecifické úsporné ciele.</w:t>
      </w:r>
    </w:p>
    <w:p w14:paraId="4A12771D" w14:textId="3493B7C9" w:rsidR="004D45B0" w:rsidRDefault="004D45B0" w:rsidP="004D45B0">
      <w:pPr>
        <w:pStyle w:val="Heading1"/>
      </w:pPr>
      <w:bookmarkStart w:id="4" w:name="_Toc167035144"/>
      <w:r>
        <w:lastRenderedPageBreak/>
        <w:t>Návrh riešenia</w:t>
      </w:r>
      <w:bookmarkEnd w:id="4"/>
    </w:p>
    <w:p w14:paraId="3844087E" w14:textId="69DA4584" w:rsidR="004D45B0" w:rsidRDefault="004D45B0" w:rsidP="004D45B0">
      <w:pPr>
        <w:pStyle w:val="Heading2"/>
      </w:pPr>
      <w:bookmarkStart w:id="5" w:name="_Toc167035145"/>
      <w:r>
        <w:t>Užívateľské požiadavky</w:t>
      </w:r>
      <w:bookmarkEnd w:id="5"/>
    </w:p>
    <w:p w14:paraId="2E135840" w14:textId="4C917BE7" w:rsidR="00A34B97" w:rsidRPr="00A34B97" w:rsidRDefault="00A34B97" w:rsidP="00A34B97">
      <w:pPr>
        <w:pStyle w:val="ListParagraph"/>
        <w:numPr>
          <w:ilvl w:val="0"/>
          <w:numId w:val="2"/>
        </w:numPr>
      </w:pPr>
      <w:r>
        <w:t>Správa transakcií</w:t>
      </w:r>
    </w:p>
    <w:p w14:paraId="372D548F" w14:textId="02DDA008" w:rsidR="00A34B97" w:rsidRPr="00A34B97" w:rsidRDefault="00A34B97" w:rsidP="00A34B97">
      <w:pPr>
        <w:pStyle w:val="ListParagraph"/>
        <w:ind w:left="1080"/>
      </w:pPr>
      <w:r w:rsidRPr="00A34B97">
        <w:t>Používateľ vyžaduje možnosť efektívneho zaznamenávania každej transakcie, pričom musí mať možnosť:</w:t>
      </w:r>
    </w:p>
    <w:p w14:paraId="6111CC76" w14:textId="77777777" w:rsidR="00A34B97" w:rsidRPr="00A34B97" w:rsidRDefault="00A34B97" w:rsidP="00A34B97">
      <w:pPr>
        <w:pStyle w:val="ListParagraph"/>
        <w:numPr>
          <w:ilvl w:val="0"/>
          <w:numId w:val="3"/>
        </w:numPr>
      </w:pPr>
      <w:r w:rsidRPr="00A34B97">
        <w:t>Priradiť transakciu do špecifických kategórií (napr. jedlo, doprava, bývanie).</w:t>
      </w:r>
    </w:p>
    <w:p w14:paraId="02DDB4E5" w14:textId="74F7DAF2" w:rsidR="00A34B97" w:rsidRPr="00A34B97" w:rsidRDefault="00A34B97" w:rsidP="00A34B97">
      <w:pPr>
        <w:pStyle w:val="ListParagraph"/>
        <w:numPr>
          <w:ilvl w:val="0"/>
          <w:numId w:val="3"/>
        </w:numPr>
      </w:pPr>
      <w:r>
        <w:t>Zaznamenávať aj príjmy aj výdavky</w:t>
      </w:r>
    </w:p>
    <w:p w14:paraId="0E71697F" w14:textId="2F5599CE" w:rsidR="00A34B97" w:rsidRPr="00A34B97" w:rsidRDefault="00A34B97" w:rsidP="00A34B97">
      <w:pPr>
        <w:pStyle w:val="ListParagraph"/>
        <w:numPr>
          <w:ilvl w:val="0"/>
          <w:numId w:val="3"/>
        </w:numPr>
      </w:pPr>
      <w:r w:rsidRPr="00A34B97">
        <w:t xml:space="preserve">Zadať finančnú hodnotu </w:t>
      </w:r>
      <w:r>
        <w:t>príjmov</w:t>
      </w:r>
      <w:r>
        <w:rPr>
          <w:lang w:val="en-US"/>
        </w:rPr>
        <w:t>/</w:t>
      </w:r>
      <w:r>
        <w:t>výdavkov</w:t>
      </w:r>
      <w:r w:rsidRPr="00A34B97">
        <w:t>.</w:t>
      </w:r>
    </w:p>
    <w:p w14:paraId="2FE8D860" w14:textId="77777777" w:rsidR="00A34B97" w:rsidRDefault="00A34B97" w:rsidP="00A34B97">
      <w:pPr>
        <w:pStyle w:val="ListParagraph"/>
        <w:numPr>
          <w:ilvl w:val="0"/>
          <w:numId w:val="3"/>
        </w:numPr>
      </w:pPr>
      <w:r w:rsidRPr="00A34B97">
        <w:t>Uložiť dátum, kedy bola transakcia vykonaná.</w:t>
      </w:r>
    </w:p>
    <w:p w14:paraId="64BD745A" w14:textId="77777777" w:rsidR="00A13E39" w:rsidRPr="00A34B97" w:rsidRDefault="00A13E39" w:rsidP="00A13E39">
      <w:pPr>
        <w:pStyle w:val="ListParagraph"/>
        <w:ind w:left="1800"/>
      </w:pPr>
    </w:p>
    <w:p w14:paraId="28D4C978" w14:textId="5B152B25" w:rsidR="00A34B97" w:rsidRPr="00A34B97" w:rsidRDefault="00A34B97" w:rsidP="00A34B97">
      <w:pPr>
        <w:pStyle w:val="ListParagraph"/>
        <w:ind w:left="1080"/>
      </w:pPr>
      <w:r w:rsidRPr="00A34B97">
        <w:t>Používateľ</w:t>
      </w:r>
      <w:r w:rsidR="00A13E39">
        <w:t xml:space="preserve"> ďalej</w:t>
      </w:r>
      <w:r w:rsidRPr="00A34B97">
        <w:t xml:space="preserve"> požaduje funkciu, ktorá umožní zobraziť všetky transakcie vykonané za určité časové obdobie, s nasledujúcimi možnosťami filtrovania:</w:t>
      </w:r>
    </w:p>
    <w:p w14:paraId="0641CCCD" w14:textId="77777777" w:rsidR="00A34B97" w:rsidRPr="00A34B97" w:rsidRDefault="00A34B97" w:rsidP="00A34B97">
      <w:pPr>
        <w:pStyle w:val="ListParagraph"/>
        <w:numPr>
          <w:ilvl w:val="0"/>
          <w:numId w:val="4"/>
        </w:numPr>
      </w:pPr>
      <w:r w:rsidRPr="00A34B97">
        <w:t>Možnosť filtrovať transakcie podľa typu: príjmy, výdavky alebo zobraziť všetky transakcie.</w:t>
      </w:r>
    </w:p>
    <w:p w14:paraId="255A7D89" w14:textId="1DF389DC" w:rsidR="00A34B97" w:rsidRDefault="00A34B97" w:rsidP="00A34B97">
      <w:pPr>
        <w:pStyle w:val="ListParagraph"/>
        <w:numPr>
          <w:ilvl w:val="0"/>
          <w:numId w:val="4"/>
        </w:numPr>
      </w:pPr>
      <w:r w:rsidRPr="00A34B97">
        <w:t>Možnosť prehľadávať transakcie na základe časového obdobia, aby sa zjednodušila analýza finančných trendov a plánovanie rozpočtu.</w:t>
      </w:r>
    </w:p>
    <w:p w14:paraId="565247BE" w14:textId="54FDC660" w:rsidR="00F2664B" w:rsidRPr="00F2664B" w:rsidRDefault="00F2664B" w:rsidP="00F2664B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F2664B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  <w14:ligatures w14:val="none"/>
        </w:rPr>
        <w:drawing>
          <wp:anchor distT="0" distB="0" distL="114300" distR="114300" simplePos="0" relativeHeight="251652608" behindDoc="1" locked="0" layoutInCell="1" allowOverlap="1" wp14:anchorId="589B3BCF" wp14:editId="5A85D8E3">
            <wp:simplePos x="0" y="0"/>
            <wp:positionH relativeFrom="column">
              <wp:posOffset>723265</wp:posOffset>
            </wp:positionH>
            <wp:positionV relativeFrom="paragraph">
              <wp:posOffset>152400</wp:posOffset>
            </wp:positionV>
            <wp:extent cx="4492625" cy="4751705"/>
            <wp:effectExtent l="0" t="0" r="0" b="0"/>
            <wp:wrapTight wrapText="bothSides">
              <wp:wrapPolygon edited="0">
                <wp:start x="0" y="0"/>
                <wp:lineTo x="0" y="21476"/>
                <wp:lineTo x="21524" y="21476"/>
                <wp:lineTo x="21524" y="0"/>
                <wp:lineTo x="0" y="0"/>
              </wp:wrapPolygon>
            </wp:wrapTight>
            <wp:docPr id="200754692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46928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B97">
        <w:rPr>
          <w:noProof/>
        </w:rPr>
        <w:pict w14:anchorId="5C589362"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44.1pt;margin-top:394.35pt;width:379.65pt;height:.05pt;z-index:251659264;mso-position-horizontal-relative:text;mso-position-vertical-relative:text" wrapcoords="-43 0 -43 20829 21600 20829 21600 0 -43 0" stroked="f">
            <v:textbox style="mso-fit-shape-to-text:t" inset="0,0,0,0">
              <w:txbxContent>
                <w:p w14:paraId="4D1B0BF0" w14:textId="4FC50E11" w:rsidR="00A34B97" w:rsidRPr="000A7B5B" w:rsidRDefault="00A34B97" w:rsidP="00A34B97">
                  <w:pPr>
                    <w:pStyle w:val="Caption"/>
                    <w:jc w:val="center"/>
                    <w:rPr>
                      <w:sz w:val="22"/>
                      <w:szCs w:val="22"/>
                    </w:rPr>
                  </w:pPr>
                  <w:r>
                    <w:t xml:space="preserve">Obrázok </w:t>
                  </w:r>
                  <w:r>
                    <w:fldChar w:fldCharType="begin"/>
                  </w:r>
                  <w:r>
                    <w:instrText xml:space="preserve"> SEQ Obrázok \* ARABIC </w:instrText>
                  </w:r>
                  <w:r>
                    <w:fldChar w:fldCharType="separate"/>
                  </w:r>
                  <w:r w:rsidR="000C150A">
                    <w:rPr>
                      <w:noProof/>
                    </w:rPr>
                    <w:t>1</w:t>
                  </w:r>
                  <w:r>
                    <w:fldChar w:fldCharType="end"/>
                  </w:r>
                  <w:r>
                    <w:t xml:space="preserve"> Use Case Diagram Transakcií</w:t>
                  </w:r>
                </w:p>
              </w:txbxContent>
            </v:textbox>
            <w10:wrap type="tight"/>
          </v:shape>
        </w:pict>
      </w:r>
      <w:r w:rsidRPr="00F2664B">
        <w:t xml:space="preserve"> </w:t>
      </w:r>
    </w:p>
    <w:p w14:paraId="7CE4BAC2" w14:textId="5E0FED63" w:rsidR="00A34B97" w:rsidRPr="00A34B97" w:rsidRDefault="00A34B97" w:rsidP="00A34B97"/>
    <w:p w14:paraId="616FDD92" w14:textId="25DE1CA6" w:rsidR="004D45B0" w:rsidRDefault="004D45B0" w:rsidP="004D45B0"/>
    <w:p w14:paraId="2F5C7C7A" w14:textId="77777777" w:rsidR="00A34B97" w:rsidRDefault="00A34B97" w:rsidP="004D45B0"/>
    <w:p w14:paraId="0E80D91D" w14:textId="77777777" w:rsidR="00A34B97" w:rsidRDefault="00A34B97" w:rsidP="004D45B0"/>
    <w:p w14:paraId="64BEC6BB" w14:textId="77777777" w:rsidR="00A34B97" w:rsidRDefault="00A34B97" w:rsidP="004D45B0"/>
    <w:p w14:paraId="392B80AD" w14:textId="77777777" w:rsidR="00A34B97" w:rsidRDefault="00A34B97" w:rsidP="004D45B0"/>
    <w:p w14:paraId="37716054" w14:textId="77777777" w:rsidR="00A34B97" w:rsidRDefault="00A34B97" w:rsidP="004D45B0"/>
    <w:p w14:paraId="16D0D9BE" w14:textId="77777777" w:rsidR="00A34B97" w:rsidRDefault="00A34B97" w:rsidP="004D45B0"/>
    <w:p w14:paraId="15FA869E" w14:textId="77777777" w:rsidR="00A34B97" w:rsidRDefault="00A34B97" w:rsidP="004D45B0"/>
    <w:p w14:paraId="0D4C644D" w14:textId="77777777" w:rsidR="00A34B97" w:rsidRDefault="00A34B97" w:rsidP="004D45B0"/>
    <w:p w14:paraId="00B44457" w14:textId="77777777" w:rsidR="00A34B97" w:rsidRDefault="00A34B97" w:rsidP="004D45B0"/>
    <w:p w14:paraId="23047D86" w14:textId="77777777" w:rsidR="00A34B97" w:rsidRDefault="00A34B97" w:rsidP="004D45B0"/>
    <w:p w14:paraId="66D4FD9E" w14:textId="77777777" w:rsidR="00A34B97" w:rsidRDefault="00A34B97" w:rsidP="004D45B0"/>
    <w:p w14:paraId="258D819F" w14:textId="77777777" w:rsidR="00A34B97" w:rsidRDefault="00A34B97" w:rsidP="004D45B0"/>
    <w:p w14:paraId="1BF7CD92" w14:textId="77777777" w:rsidR="00A34B97" w:rsidRDefault="00A34B97" w:rsidP="004D45B0"/>
    <w:p w14:paraId="7329D747" w14:textId="77777777" w:rsidR="00A34B97" w:rsidRDefault="00A34B97" w:rsidP="004D45B0"/>
    <w:p w14:paraId="4C1C1B73" w14:textId="0E4B4CD6" w:rsidR="00A34B97" w:rsidRDefault="00A13E39" w:rsidP="00A34B97">
      <w:pPr>
        <w:pStyle w:val="ListParagraph"/>
        <w:numPr>
          <w:ilvl w:val="0"/>
          <w:numId w:val="2"/>
        </w:numPr>
      </w:pPr>
      <w:r>
        <w:t>Správa kategórií</w:t>
      </w:r>
    </w:p>
    <w:p w14:paraId="3A1E61A7" w14:textId="2BDD0369" w:rsidR="00A13E39" w:rsidRPr="00A34B97" w:rsidRDefault="00A13E39" w:rsidP="00A13E39">
      <w:pPr>
        <w:pStyle w:val="ListParagraph"/>
        <w:ind w:left="1080"/>
      </w:pPr>
      <w:r w:rsidRPr="00A34B97">
        <w:t xml:space="preserve">Používateľ vyžaduje možnosť </w:t>
      </w:r>
      <w:r>
        <w:t>zobrazenia</w:t>
      </w:r>
      <w:r w:rsidRPr="00A34B97">
        <w:t xml:space="preserve"> </w:t>
      </w:r>
      <w:r>
        <w:t>kategórií</w:t>
      </w:r>
      <w:r w:rsidRPr="00A34B97">
        <w:t>, pričom musí mať možnosť:</w:t>
      </w:r>
    </w:p>
    <w:p w14:paraId="3A951E1B" w14:textId="1F27C063" w:rsidR="00A13E39" w:rsidRPr="00A34B97" w:rsidRDefault="00A13E39" w:rsidP="00A13E39">
      <w:pPr>
        <w:pStyle w:val="ListParagraph"/>
        <w:numPr>
          <w:ilvl w:val="1"/>
          <w:numId w:val="5"/>
        </w:numPr>
      </w:pPr>
      <w:r w:rsidRPr="00A34B97">
        <w:t xml:space="preserve">Priradiť </w:t>
      </w:r>
      <w:r>
        <w:t>novú kategóriu(Potraviny, Výplata, Servis Auta)</w:t>
      </w:r>
    </w:p>
    <w:p w14:paraId="2652762E" w14:textId="64DA92D9" w:rsidR="00A13E39" w:rsidRDefault="00A13E39" w:rsidP="00A13E39">
      <w:pPr>
        <w:pStyle w:val="ListParagraph"/>
        <w:numPr>
          <w:ilvl w:val="1"/>
          <w:numId w:val="5"/>
        </w:numPr>
      </w:pPr>
      <w:r>
        <w:t>Odstrániť vytvorené kategórie</w:t>
      </w:r>
    </w:p>
    <w:p w14:paraId="2CBB57F5" w14:textId="30407170" w:rsidR="00A34B97" w:rsidRDefault="00F2664B" w:rsidP="004D45B0">
      <w:r w:rsidRPr="00F2664B">
        <w:drawing>
          <wp:anchor distT="0" distB="0" distL="114300" distR="114300" simplePos="0" relativeHeight="251641344" behindDoc="1" locked="0" layoutInCell="1" allowOverlap="1" wp14:anchorId="340DD45B" wp14:editId="5110AF2C">
            <wp:simplePos x="0" y="0"/>
            <wp:positionH relativeFrom="column">
              <wp:posOffset>1522095</wp:posOffset>
            </wp:positionH>
            <wp:positionV relativeFrom="paragraph">
              <wp:posOffset>126365</wp:posOffset>
            </wp:positionV>
            <wp:extent cx="2954020" cy="2167255"/>
            <wp:effectExtent l="0" t="0" r="0" b="0"/>
            <wp:wrapTight wrapText="bothSides">
              <wp:wrapPolygon edited="0">
                <wp:start x="0" y="0"/>
                <wp:lineTo x="0" y="21454"/>
                <wp:lineTo x="21451" y="21454"/>
                <wp:lineTo x="21451" y="0"/>
                <wp:lineTo x="0" y="0"/>
              </wp:wrapPolygon>
            </wp:wrapTight>
            <wp:docPr id="559898592" name="Picture 1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8592" name="Picture 1" descr="A diagram of a structur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E39">
        <w:rPr>
          <w:noProof/>
        </w:rPr>
        <w:pict w14:anchorId="1A6FFC9A">
          <v:shape id="_x0000_s1036" type="#_x0000_t202" style="position:absolute;margin-left:106.1pt;margin-top:188pt;width:255.5pt;height:.05pt;z-index:251660288;mso-position-horizontal-relative:text;mso-position-vertical-relative:text" wrapcoords="-63 0 -63 20829 21600 20829 21600 0 -63 0" stroked="f">
            <v:textbox style="mso-fit-shape-to-text:t" inset="0,0,0,0">
              <w:txbxContent>
                <w:p w14:paraId="553A5A3D" w14:textId="72600890" w:rsidR="00A13E39" w:rsidRPr="00012711" w:rsidRDefault="00A13E39" w:rsidP="00A13E39">
                  <w:pPr>
                    <w:pStyle w:val="Caption"/>
                    <w:jc w:val="center"/>
                    <w:rPr>
                      <w:sz w:val="22"/>
                      <w:szCs w:val="22"/>
                    </w:rPr>
                  </w:pPr>
                  <w:r>
                    <w:t xml:space="preserve">Obrázok </w:t>
                  </w:r>
                  <w:r>
                    <w:fldChar w:fldCharType="begin"/>
                  </w:r>
                  <w:r>
                    <w:instrText xml:space="preserve"> SEQ Obrázok \* ARABIC </w:instrText>
                  </w:r>
                  <w:r>
                    <w:fldChar w:fldCharType="separate"/>
                  </w:r>
                  <w:r w:rsidR="000C150A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t xml:space="preserve"> </w:t>
                  </w:r>
                  <w:r w:rsidRPr="00284334">
                    <w:t xml:space="preserve">Use Case Diagram </w:t>
                  </w:r>
                  <w:r>
                    <w:t>Kategórií</w:t>
                  </w:r>
                </w:p>
              </w:txbxContent>
            </v:textbox>
            <w10:wrap type="tight"/>
          </v:shape>
        </w:pict>
      </w:r>
      <w:r w:rsidRPr="00F2664B">
        <w:rPr>
          <w:noProof/>
        </w:rPr>
        <w:t xml:space="preserve"> </w:t>
      </w:r>
    </w:p>
    <w:p w14:paraId="29D06978" w14:textId="77777777" w:rsidR="00A34B97" w:rsidRDefault="00A34B97" w:rsidP="004D45B0"/>
    <w:p w14:paraId="0ED78B60" w14:textId="77777777" w:rsidR="00A34B97" w:rsidRDefault="00A34B97" w:rsidP="004D45B0"/>
    <w:p w14:paraId="77414D2A" w14:textId="77777777" w:rsidR="00A34B97" w:rsidRDefault="00A34B97" w:rsidP="004D45B0"/>
    <w:p w14:paraId="0A35E9D7" w14:textId="77777777" w:rsidR="00A13E39" w:rsidRPr="00A13E39" w:rsidRDefault="00A13E39" w:rsidP="00A13E39"/>
    <w:p w14:paraId="4EB50A08" w14:textId="77777777" w:rsidR="00A13E39" w:rsidRPr="00A13E39" w:rsidRDefault="00A13E39" w:rsidP="00A13E39"/>
    <w:p w14:paraId="70CBF8F6" w14:textId="77777777" w:rsidR="00A13E39" w:rsidRPr="00A13E39" w:rsidRDefault="00A13E39" w:rsidP="00A13E39"/>
    <w:p w14:paraId="0D270396" w14:textId="77777777" w:rsidR="00A13E39" w:rsidRPr="00A13E39" w:rsidRDefault="00A13E39" w:rsidP="00A13E39"/>
    <w:p w14:paraId="0D71506A" w14:textId="77777777" w:rsidR="00A13E39" w:rsidRPr="00A13E39" w:rsidRDefault="00A13E39" w:rsidP="00A13E39"/>
    <w:p w14:paraId="65A019D9" w14:textId="5B429935" w:rsidR="00A13E39" w:rsidRDefault="00A13E39" w:rsidP="00A13E39">
      <w:pPr>
        <w:tabs>
          <w:tab w:val="left" w:pos="6559"/>
        </w:tabs>
      </w:pPr>
    </w:p>
    <w:p w14:paraId="0144474A" w14:textId="0D9623B5" w:rsidR="00A13E39" w:rsidRDefault="00A13E39" w:rsidP="00A13E39">
      <w:pPr>
        <w:pStyle w:val="ListParagraph"/>
        <w:numPr>
          <w:ilvl w:val="0"/>
          <w:numId w:val="2"/>
        </w:numPr>
        <w:tabs>
          <w:tab w:val="left" w:pos="6559"/>
        </w:tabs>
      </w:pPr>
      <w:r>
        <w:t>Správa rozpočtovania</w:t>
      </w:r>
    </w:p>
    <w:p w14:paraId="006955B2" w14:textId="0D48C0B6" w:rsidR="00A13E39" w:rsidRPr="00A34B97" w:rsidRDefault="00A13E39" w:rsidP="00A13E39">
      <w:pPr>
        <w:pStyle w:val="ListParagraph"/>
        <w:ind w:left="1080"/>
      </w:pPr>
      <w:r w:rsidRPr="00A34B97">
        <w:t xml:space="preserve">Používateľ vyžaduje možnosť </w:t>
      </w:r>
      <w:r>
        <w:t>nastavenia rozpočtu pre lepšiu správu osobných financií a šetrenie. Požaduje nasledovné možnosti</w:t>
      </w:r>
      <w:r w:rsidRPr="00A34B97">
        <w:t>:</w:t>
      </w:r>
    </w:p>
    <w:p w14:paraId="64094C9A" w14:textId="2E63985E" w:rsidR="00A13E39" w:rsidRPr="00A34B97" w:rsidRDefault="00F2664B" w:rsidP="00A13E39">
      <w:pPr>
        <w:pStyle w:val="ListParagraph"/>
        <w:numPr>
          <w:ilvl w:val="1"/>
          <w:numId w:val="5"/>
        </w:numPr>
      </w:pPr>
      <w:r>
        <w:t>Nastaviť denný rozpočet výdavkov</w:t>
      </w:r>
    </w:p>
    <w:p w14:paraId="53CC9FF7" w14:textId="54D04166" w:rsidR="00A13E39" w:rsidRDefault="00F2664B" w:rsidP="00A13E39">
      <w:pPr>
        <w:pStyle w:val="ListParagraph"/>
        <w:numPr>
          <w:ilvl w:val="1"/>
          <w:numId w:val="5"/>
        </w:numPr>
      </w:pPr>
      <w:r>
        <w:t>Nastaviť mesačný rozpočet výdavkov</w:t>
      </w:r>
    </w:p>
    <w:p w14:paraId="03247943" w14:textId="733A06E0" w:rsidR="00A13E39" w:rsidRDefault="00F2664B" w:rsidP="00A13E39">
      <w:pPr>
        <w:pStyle w:val="ListParagraph"/>
        <w:tabs>
          <w:tab w:val="left" w:pos="6559"/>
        </w:tabs>
        <w:ind w:left="1440"/>
      </w:pPr>
      <w:r>
        <w:rPr>
          <w:noProof/>
        </w:rPr>
        <w:pict w14:anchorId="7ECC9F56">
          <v:shape id="_x0000_s1037" type="#_x0000_t202" style="position:absolute;left:0;text-align:left;margin-left:99.85pt;margin-top:200.6pt;width:248.45pt;height:.05pt;z-index:251661312;mso-position-horizontal-relative:text;mso-position-vertical-relative:text" wrapcoords="-65 0 -65 20829 21600 20829 21600 0 -65 0" stroked="f">
            <v:textbox style="mso-fit-shape-to-text:t" inset="0,0,0,0">
              <w:txbxContent>
                <w:p w14:paraId="0B0998F6" w14:textId="074B2705" w:rsidR="00F2664B" w:rsidRPr="00EF367D" w:rsidRDefault="00F2664B" w:rsidP="00F2664B">
                  <w:pPr>
                    <w:pStyle w:val="Caption"/>
                    <w:jc w:val="center"/>
                    <w:rPr>
                      <w:sz w:val="22"/>
                      <w:szCs w:val="22"/>
                    </w:rPr>
                  </w:pPr>
                  <w:r>
                    <w:t xml:space="preserve">Obrázok </w:t>
                  </w:r>
                  <w:r>
                    <w:fldChar w:fldCharType="begin"/>
                  </w:r>
                  <w:r>
                    <w:instrText xml:space="preserve"> SEQ Obrázok \* ARABIC </w:instrText>
                  </w:r>
                  <w:r>
                    <w:fldChar w:fldCharType="separate"/>
                  </w:r>
                  <w:r w:rsidR="000C150A">
                    <w:rPr>
                      <w:noProof/>
                    </w:rPr>
                    <w:t>3</w:t>
                  </w:r>
                  <w:r>
                    <w:fldChar w:fldCharType="end"/>
                  </w:r>
                  <w:r>
                    <w:t xml:space="preserve"> </w:t>
                  </w:r>
                  <w:r w:rsidRPr="009C236D">
                    <w:t xml:space="preserve">Use Case Diagram </w:t>
                  </w:r>
                  <w:r>
                    <w:t>Rozpočtov</w:t>
                  </w:r>
                </w:p>
              </w:txbxContent>
            </v:textbox>
            <w10:wrap type="tight"/>
          </v:shape>
        </w:pict>
      </w:r>
      <w:r w:rsidRPr="00F2664B">
        <w:drawing>
          <wp:anchor distT="0" distB="0" distL="114300" distR="114300" simplePos="0" relativeHeight="251657728" behindDoc="1" locked="0" layoutInCell="1" allowOverlap="1" wp14:anchorId="2086B89A" wp14:editId="5BDE58ED">
            <wp:simplePos x="0" y="0"/>
            <wp:positionH relativeFrom="column">
              <wp:posOffset>1268095</wp:posOffset>
            </wp:positionH>
            <wp:positionV relativeFrom="paragraph">
              <wp:posOffset>96520</wp:posOffset>
            </wp:positionV>
            <wp:extent cx="3155315" cy="2393950"/>
            <wp:effectExtent l="0" t="0" r="0" b="0"/>
            <wp:wrapTight wrapText="bothSides">
              <wp:wrapPolygon edited="0">
                <wp:start x="0" y="0"/>
                <wp:lineTo x="0" y="21485"/>
                <wp:lineTo x="21517" y="21485"/>
                <wp:lineTo x="21517" y="0"/>
                <wp:lineTo x="0" y="0"/>
              </wp:wrapPolygon>
            </wp:wrapTight>
            <wp:docPr id="36033796" name="Picture 1" descr="A diagram of a person with blue circl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3796" name="Picture 1" descr="A diagram of a person with blue circles and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E01BA" w14:textId="77777777" w:rsidR="00F2664B" w:rsidRPr="00F2664B" w:rsidRDefault="00F2664B" w:rsidP="00F2664B"/>
    <w:p w14:paraId="5AD0D13F" w14:textId="77777777" w:rsidR="00F2664B" w:rsidRPr="00F2664B" w:rsidRDefault="00F2664B" w:rsidP="00F2664B"/>
    <w:p w14:paraId="2B5E9986" w14:textId="77777777" w:rsidR="00F2664B" w:rsidRPr="00F2664B" w:rsidRDefault="00F2664B" w:rsidP="00F2664B"/>
    <w:p w14:paraId="60FD4126" w14:textId="77777777" w:rsidR="00F2664B" w:rsidRPr="00F2664B" w:rsidRDefault="00F2664B" w:rsidP="00F2664B"/>
    <w:p w14:paraId="50649318" w14:textId="77777777" w:rsidR="00F2664B" w:rsidRPr="00F2664B" w:rsidRDefault="00F2664B" w:rsidP="00F2664B"/>
    <w:p w14:paraId="70C1EF5F" w14:textId="05F76DDE" w:rsidR="00F2664B" w:rsidRDefault="00F2664B" w:rsidP="00F2664B"/>
    <w:p w14:paraId="7D7D1155" w14:textId="77777777" w:rsidR="00F2664B" w:rsidRDefault="00F2664B" w:rsidP="00F2664B"/>
    <w:p w14:paraId="52AF96BF" w14:textId="77777777" w:rsidR="00F2664B" w:rsidRDefault="00F2664B" w:rsidP="00F2664B"/>
    <w:p w14:paraId="6A37FB03" w14:textId="77777777" w:rsidR="00B90E24" w:rsidRDefault="00B90E24" w:rsidP="00F2664B"/>
    <w:p w14:paraId="55D65E6F" w14:textId="77777777" w:rsidR="00B90E24" w:rsidRDefault="00B90E24" w:rsidP="00B90E24">
      <w:pPr>
        <w:pStyle w:val="ListParagraph"/>
      </w:pPr>
    </w:p>
    <w:p w14:paraId="1783AB95" w14:textId="0BD3C26C" w:rsidR="00F2664B" w:rsidRDefault="00B90E24" w:rsidP="00B90E24">
      <w:pPr>
        <w:pStyle w:val="ListParagraph"/>
        <w:numPr>
          <w:ilvl w:val="0"/>
          <w:numId w:val="2"/>
        </w:numPr>
      </w:pPr>
      <w:r>
        <w:lastRenderedPageBreak/>
        <w:t>Správa finančnej meny</w:t>
      </w:r>
    </w:p>
    <w:p w14:paraId="1D46C6AE" w14:textId="7E9DA3D2" w:rsidR="00B90E24" w:rsidRDefault="00B90E24" w:rsidP="00B90E24">
      <w:pPr>
        <w:pStyle w:val="ListParagraph"/>
        <w:ind w:left="1080"/>
      </w:pPr>
      <w:r w:rsidRPr="00A34B97">
        <w:t xml:space="preserve">Používateľ vyžaduje možnosť </w:t>
      </w:r>
      <w:r>
        <w:t xml:space="preserve">nastavenia </w:t>
      </w:r>
      <w:r>
        <w:t>preferovanej finančnej meny(EUR,USD,AUD,JPY) pre lepší prehľad v transakciách.</w:t>
      </w:r>
    </w:p>
    <w:p w14:paraId="1FB33943" w14:textId="4EABA9BA" w:rsidR="00B90E24" w:rsidRDefault="00B90E24" w:rsidP="00B90E24">
      <w:pPr>
        <w:pStyle w:val="ListParagraph"/>
      </w:pPr>
      <w:r>
        <w:rPr>
          <w:noProof/>
        </w:rPr>
        <w:pict w14:anchorId="5BEF1492">
          <v:shape id="_x0000_s1038" type="#_x0000_t202" style="position:absolute;left:0;text-align:left;margin-left:103.6pt;margin-top:211.95pt;width:251.4pt;height:.05pt;z-index:251662336;mso-position-horizontal-relative:text;mso-position-vertical-relative:text" wrapcoords="-64 0 -64 20829 21600 20829 21600 0 -64 0" stroked="f">
            <v:textbox style="mso-fit-shape-to-text:t" inset="0,0,0,0">
              <w:txbxContent>
                <w:p w14:paraId="00A3429E" w14:textId="7290319B" w:rsidR="00B90E24" w:rsidRPr="00B90E24" w:rsidRDefault="00B90E24" w:rsidP="00B90E24">
                  <w:pPr>
                    <w:pStyle w:val="Caption"/>
                    <w:jc w:val="center"/>
                  </w:pPr>
                  <w:r>
                    <w:t xml:space="preserve">Obrázok </w:t>
                  </w:r>
                  <w:r>
                    <w:fldChar w:fldCharType="begin"/>
                  </w:r>
                  <w:r>
                    <w:instrText xml:space="preserve"> SEQ Obrázok \* ARABIC </w:instrText>
                  </w:r>
                  <w:r>
                    <w:fldChar w:fldCharType="separate"/>
                  </w:r>
                  <w:r w:rsidR="000C150A">
                    <w:rPr>
                      <w:noProof/>
                    </w:rPr>
                    <w:t>4</w:t>
                  </w:r>
                  <w:r>
                    <w:fldChar w:fldCharType="end"/>
                  </w:r>
                  <w:r>
                    <w:t xml:space="preserve"> </w:t>
                  </w:r>
                  <w:r w:rsidRPr="00954A6F">
                    <w:t xml:space="preserve">Use Case Diagram </w:t>
                  </w:r>
                  <w:r>
                    <w:t>Mien</w:t>
                  </w:r>
                </w:p>
              </w:txbxContent>
            </v:textbox>
            <w10:wrap type="tight"/>
          </v:shape>
        </w:pict>
      </w:r>
      <w:r w:rsidRPr="00B90E24">
        <w:drawing>
          <wp:anchor distT="0" distB="0" distL="114300" distR="114300" simplePos="0" relativeHeight="251642368" behindDoc="1" locked="0" layoutInCell="1" allowOverlap="1" wp14:anchorId="52AA4BD4" wp14:editId="081CF8EA">
            <wp:simplePos x="0" y="0"/>
            <wp:positionH relativeFrom="column">
              <wp:posOffset>1315720</wp:posOffset>
            </wp:positionH>
            <wp:positionV relativeFrom="paragraph">
              <wp:posOffset>71755</wp:posOffset>
            </wp:positionV>
            <wp:extent cx="3192780" cy="2562860"/>
            <wp:effectExtent l="0" t="0" r="0" b="0"/>
            <wp:wrapTight wrapText="bothSides">
              <wp:wrapPolygon edited="0">
                <wp:start x="0" y="0"/>
                <wp:lineTo x="0" y="21514"/>
                <wp:lineTo x="21523" y="21514"/>
                <wp:lineTo x="21523" y="0"/>
                <wp:lineTo x="0" y="0"/>
              </wp:wrapPolygon>
            </wp:wrapTight>
            <wp:docPr id="138912192" name="Picture 1" descr="A diagram of a person with circles and a person with a person with a person with a person with a person with a person with a person with a person with a person with a person with 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2192" name="Picture 1" descr="A diagram of a person with circles and a person with a person with a person with a person with a person with a person with a person with a person with a person with a person with a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BF7F9" w14:textId="77777777" w:rsidR="00B90E24" w:rsidRPr="00B90E24" w:rsidRDefault="00B90E24" w:rsidP="00B90E24"/>
    <w:p w14:paraId="6CF2FB92" w14:textId="77777777" w:rsidR="00B90E24" w:rsidRPr="00B90E24" w:rsidRDefault="00B90E24" w:rsidP="00B90E24"/>
    <w:p w14:paraId="56EA9018" w14:textId="77777777" w:rsidR="00B90E24" w:rsidRPr="00B90E24" w:rsidRDefault="00B90E24" w:rsidP="00B90E24"/>
    <w:p w14:paraId="3E31BAB6" w14:textId="77777777" w:rsidR="00B90E24" w:rsidRPr="00B90E24" w:rsidRDefault="00B90E24" w:rsidP="00B90E24"/>
    <w:p w14:paraId="408D80BA" w14:textId="77777777" w:rsidR="00B90E24" w:rsidRPr="00B90E24" w:rsidRDefault="00B90E24" w:rsidP="00B90E24"/>
    <w:p w14:paraId="2895DE3C" w14:textId="77777777" w:rsidR="00B90E24" w:rsidRPr="00B90E24" w:rsidRDefault="00B90E24" w:rsidP="00B90E24"/>
    <w:p w14:paraId="5330F7AA" w14:textId="77777777" w:rsidR="00B90E24" w:rsidRPr="00B90E24" w:rsidRDefault="00B90E24" w:rsidP="00B90E24"/>
    <w:p w14:paraId="69B8CF0B" w14:textId="77777777" w:rsidR="00B90E24" w:rsidRDefault="00B90E24" w:rsidP="00B90E24"/>
    <w:p w14:paraId="7F011651" w14:textId="77777777" w:rsidR="00B90E24" w:rsidRDefault="00B90E24" w:rsidP="00B90E24"/>
    <w:p w14:paraId="1EDE603C" w14:textId="77777777" w:rsidR="00B90E24" w:rsidRDefault="00B90E24" w:rsidP="00B90E24"/>
    <w:p w14:paraId="37CB6D28" w14:textId="611A0CE4" w:rsidR="00B90E24" w:rsidRDefault="0009090A" w:rsidP="0009090A">
      <w:pPr>
        <w:pStyle w:val="Heading1"/>
      </w:pPr>
      <w:bookmarkStart w:id="6" w:name="_Toc167035146"/>
      <w:r>
        <w:t>Návrh Aplikácie</w:t>
      </w:r>
      <w:bookmarkEnd w:id="6"/>
    </w:p>
    <w:p w14:paraId="2BACA6A0" w14:textId="3082D154" w:rsidR="00EA2513" w:rsidRDefault="00CF0446" w:rsidP="00CF0446">
      <w:r w:rsidRPr="00CF0446">
        <w:t>Aplikácia Moneto je navrhnutá s cieľom poskytnúť používateľom efektívne nástroje na správu osobných financií prostredníctvom jednoduchého a intuitívneho používateľského rozhrania. Základná architektúra aplikácie je rozdelená do niekoľkých hlavných komponentov, ktoré spolupracujú na poskytnutí komplexnej funkcionality pre sledovanie a analýzu financií.</w:t>
      </w:r>
    </w:p>
    <w:p w14:paraId="136A2DA9" w14:textId="77777777" w:rsidR="00CF0446" w:rsidRDefault="00CF0446" w:rsidP="00CF0446">
      <w:pPr>
        <w:pStyle w:val="Heading2"/>
      </w:pPr>
      <w:bookmarkStart w:id="7" w:name="_Toc167035147"/>
      <w:r w:rsidRPr="00CF0446">
        <w:t>Kľúčové Komponenty</w:t>
      </w:r>
      <w:bookmarkEnd w:id="7"/>
    </w:p>
    <w:p w14:paraId="2C644279" w14:textId="77777777" w:rsidR="00CF0446" w:rsidRPr="00CF0446" w:rsidRDefault="00CF0446" w:rsidP="00CF0446">
      <w:pPr>
        <w:pStyle w:val="Heading3"/>
      </w:pPr>
      <w:bookmarkStart w:id="8" w:name="_Toc167035148"/>
      <w:r w:rsidRPr="00CF0446">
        <w:t>Main Activity</w:t>
      </w:r>
      <w:bookmarkEnd w:id="8"/>
    </w:p>
    <w:p w14:paraId="1D56E7B6" w14:textId="77777777" w:rsidR="00CF0446" w:rsidRDefault="00CF0446" w:rsidP="00CF0446">
      <w:r w:rsidRPr="00CF0446">
        <w:t>Hlavná aktivita slúži ako vstupný bod do aplikácie a koordinuje interakcie medzi rôznymi časťami aplikácie. Zodpovedá za zobrazenie užívateľského rozhrania a spracovanie užívateľských akcií.</w:t>
      </w:r>
    </w:p>
    <w:p w14:paraId="10C42A13" w14:textId="36B1E005" w:rsidR="00CF0446" w:rsidRPr="00CF0446" w:rsidRDefault="00CF0446" w:rsidP="00CF0446">
      <w:pPr>
        <w:pStyle w:val="Heading3"/>
      </w:pPr>
      <w:bookmarkStart w:id="9" w:name="_Toc167035149"/>
      <w:r w:rsidRPr="00CF0446">
        <w:t>ViewModels</w:t>
      </w:r>
      <w:bookmarkEnd w:id="9"/>
    </w:p>
    <w:p w14:paraId="0A1A285C" w14:textId="320BD0F7" w:rsidR="00CF0446" w:rsidRDefault="00CF0446" w:rsidP="00CF0446">
      <w:r>
        <w:t xml:space="preserve">Rôzne </w:t>
      </w:r>
      <w:r w:rsidRPr="00CF0446">
        <w:t xml:space="preserve">ViewModely </w:t>
      </w:r>
      <w:r w:rsidRPr="00CF0446">
        <w:t>v aplikácii slúžia na spracovanie a uchovávanie špecifických typov dát</w:t>
      </w:r>
      <w:r>
        <w:t>. Napríklad AddTransactionViewModel slúži pre uchovávanie dát a spracovávanie interakcií na obrazovke AddTransactionScreen, ktorá obsahuje formulár pre zaznamenávanie nových transakcií.</w:t>
      </w:r>
      <w:r w:rsidR="007A5750">
        <w:t xml:space="preserve"> ViewModely nám napríklad pomáhajú docieliť uchovávanie stavu formulára, čo zabezpečí, že pri zmene orientácie obrazovky  sa vyplnené hodnoty vo formulári nezmenia.</w:t>
      </w:r>
    </w:p>
    <w:p w14:paraId="152C7F80" w14:textId="5E8EDE72" w:rsidR="007A5750" w:rsidRDefault="007A5750" w:rsidP="007A5750">
      <w:pPr>
        <w:pStyle w:val="Heading3"/>
      </w:pPr>
      <w:bookmarkStart w:id="10" w:name="_Toc167035150"/>
      <w:r>
        <w:lastRenderedPageBreak/>
        <w:t>Transaction</w:t>
      </w:r>
      <w:bookmarkEnd w:id="10"/>
    </w:p>
    <w:p w14:paraId="189CBB15" w14:textId="60454653" w:rsidR="007A5750" w:rsidRDefault="007A5750" w:rsidP="007A5750">
      <w:pPr>
        <w:rPr>
          <w:lang w:val="en-US"/>
        </w:rPr>
      </w:pPr>
      <w:r w:rsidRPr="007A5750">
        <w:rPr>
          <w:lang w:val="en-US"/>
        </w:rPr>
        <w:t>Objekty Transaction uchovávajú detaily o jednotlivých transakciách, vrátane typu, sumy, dátumu a priradenej kategórie. Tieto údaje umožňujú detailné vyhodnocovanie finančného správania používateľa.</w:t>
      </w:r>
      <w:r>
        <w:rPr>
          <w:lang w:val="en-US"/>
        </w:rPr>
        <w:t xml:space="preserve"> Moneto využíva lokálnu databázu Realm.</w:t>
      </w:r>
    </w:p>
    <w:p w14:paraId="1A5A6AB8" w14:textId="73DCCA51" w:rsidR="007A5750" w:rsidRDefault="007A5750" w:rsidP="007A5750">
      <w:pPr>
        <w:pStyle w:val="Heading3"/>
        <w:rPr>
          <w:lang w:val="en-US"/>
        </w:rPr>
      </w:pPr>
      <w:bookmarkStart w:id="11" w:name="_Toc167035151"/>
      <w:r>
        <w:rPr>
          <w:lang w:val="en-US"/>
        </w:rPr>
        <w:t>Category</w:t>
      </w:r>
      <w:bookmarkEnd w:id="11"/>
    </w:p>
    <w:p w14:paraId="6F69BD5B" w14:textId="77777777" w:rsidR="007A5750" w:rsidRDefault="007A5750" w:rsidP="007A5750">
      <w:pPr>
        <w:rPr>
          <w:lang w:val="en-US"/>
        </w:rPr>
      </w:pPr>
      <w:r w:rsidRPr="007A5750">
        <w:rPr>
          <w:lang w:val="en-US"/>
        </w:rPr>
        <w:t>Trieda Category reprezentuje kategórie, do ktorých používatelia môžu klasifikovať svoje transakcie. Každá kategória je identifikovaná unikátnym ID a má názov, čo uľahčuje organizáciu a sledovanie výdavkov.</w:t>
      </w:r>
    </w:p>
    <w:p w14:paraId="4977949A" w14:textId="28BE57BC" w:rsidR="007A5750" w:rsidRDefault="007A5750" w:rsidP="007A5750">
      <w:pPr>
        <w:pStyle w:val="Heading3"/>
        <w:rPr>
          <w:lang w:val="en-US"/>
        </w:rPr>
      </w:pPr>
      <w:bookmarkStart w:id="12" w:name="_Toc167035152"/>
      <w:r>
        <w:rPr>
          <w:lang w:val="en-US"/>
        </w:rPr>
        <w:t>Currency</w:t>
      </w:r>
      <w:bookmarkEnd w:id="12"/>
    </w:p>
    <w:p w14:paraId="35251E3E" w14:textId="1C4A8CF3" w:rsidR="007A5750" w:rsidRPr="007A5750" w:rsidRDefault="007A5750" w:rsidP="007A5750">
      <w:pPr>
        <w:rPr>
          <w:lang w:val="en-US"/>
        </w:rPr>
      </w:pPr>
      <w:r w:rsidRPr="007A5750">
        <w:rPr>
          <w:lang w:val="en-US"/>
        </w:rPr>
        <w:t>Trieda predstavuje abstrakciu meny</w:t>
      </w:r>
      <w:r>
        <w:rPr>
          <w:lang w:val="en-US"/>
        </w:rPr>
        <w:t xml:space="preserve"> a</w:t>
      </w:r>
      <w:r w:rsidRPr="007A5750">
        <w:rPr>
          <w:lang w:val="en-US"/>
        </w:rPr>
        <w:t xml:space="preserve"> slúži na reprezentáciu rôznych svetových mien</w:t>
      </w:r>
      <w:r>
        <w:rPr>
          <w:lang w:val="en-US"/>
        </w:rPr>
        <w:t>. O</w:t>
      </w:r>
      <w:r w:rsidRPr="007A5750">
        <w:rPr>
          <w:lang w:val="en-US"/>
        </w:rPr>
        <w:t>bsahuje tri základné atribúty:</w:t>
      </w:r>
    </w:p>
    <w:p w14:paraId="6C05F3E2" w14:textId="401E5E95" w:rsidR="007A5750" w:rsidRPr="007A5750" w:rsidRDefault="007A5750" w:rsidP="007A5750">
      <w:pPr>
        <w:pStyle w:val="ListParagraph"/>
        <w:numPr>
          <w:ilvl w:val="0"/>
          <w:numId w:val="12"/>
        </w:numPr>
        <w:rPr>
          <w:lang w:val="en-US"/>
        </w:rPr>
      </w:pPr>
      <w:r w:rsidRPr="007A5750">
        <w:rPr>
          <w:lang w:val="en-US"/>
        </w:rPr>
        <w:t>id: Celé číslo (Int), ktoré slúži ako unikátny identifikátor meny. Tento identifikátor by mal byť jedinečný pre každú menu, čo umožňuje jednoznačne identifikovať a odlíšiť rôzne meny v rámci aplikácie.</w:t>
      </w:r>
    </w:p>
    <w:p w14:paraId="3B6A0A41" w14:textId="1AACF431" w:rsidR="007A5750" w:rsidRPr="007A5750" w:rsidRDefault="007A5750" w:rsidP="007A5750">
      <w:pPr>
        <w:pStyle w:val="ListParagraph"/>
        <w:numPr>
          <w:ilvl w:val="0"/>
          <w:numId w:val="12"/>
        </w:numPr>
        <w:rPr>
          <w:lang w:val="en-US"/>
        </w:rPr>
      </w:pPr>
      <w:r w:rsidRPr="007A5750">
        <w:rPr>
          <w:lang w:val="en-US"/>
        </w:rPr>
        <w:t xml:space="preserve">code: Reťazec (String), ktorý reprezentuje medzinárodný menový kód meny podľa štandardu ISO (napríklad "USD" pre americký dolár, "EUR" pre euro, atď.). </w:t>
      </w:r>
    </w:p>
    <w:p w14:paraId="6BBB275D" w14:textId="467D1B0F" w:rsidR="007A5750" w:rsidRPr="00E27820" w:rsidRDefault="007A5750" w:rsidP="007A5750">
      <w:pPr>
        <w:pStyle w:val="ListParagraph"/>
        <w:numPr>
          <w:ilvl w:val="0"/>
          <w:numId w:val="12"/>
        </w:numPr>
        <w:rPr>
          <w:lang w:val="en-US"/>
        </w:rPr>
      </w:pPr>
      <w:r w:rsidRPr="00E27820">
        <w:rPr>
          <w:lang w:val="en-US"/>
        </w:rPr>
        <w:t>symbol: Reťazec (String), ktorý predstavuje vizuálny symbol meny (napríklad "$" pre americký dolár alebo "€" pre euro).</w:t>
      </w:r>
    </w:p>
    <w:p w14:paraId="79A7CE9F" w14:textId="40A14CF8" w:rsidR="007A5750" w:rsidRDefault="007A5750" w:rsidP="007A5750">
      <w:pPr>
        <w:pStyle w:val="Heading3"/>
        <w:rPr>
          <w:lang w:val="en-US"/>
        </w:rPr>
      </w:pPr>
      <w:bookmarkStart w:id="13" w:name="_Toc167035153"/>
      <w:r>
        <w:rPr>
          <w:lang w:val="en-US"/>
        </w:rPr>
        <w:t>Limit</w:t>
      </w:r>
      <w:bookmarkEnd w:id="13"/>
    </w:p>
    <w:p w14:paraId="0940685C" w14:textId="6F1855D0" w:rsidR="00E27820" w:rsidRPr="00E27820" w:rsidRDefault="00E27820" w:rsidP="00E27820">
      <w:pPr>
        <w:rPr>
          <w:lang w:val="en-US"/>
        </w:rPr>
      </w:pPr>
      <w:r w:rsidRPr="00E27820">
        <w:t>Trieda Limit v aplikácii Moneto je navrhnutá na správu finančných limitov používateľ</w:t>
      </w:r>
      <w:r>
        <w:t>a</w:t>
      </w:r>
      <w:r w:rsidRPr="00E27820">
        <w:t>. Slúži na definovanie a uchovávanie denn</w:t>
      </w:r>
      <w:r>
        <w:t>ého</w:t>
      </w:r>
      <w:r w:rsidRPr="00E27820">
        <w:t xml:space="preserve"> a </w:t>
      </w:r>
      <w:r>
        <w:t>mesačného</w:t>
      </w:r>
      <w:r w:rsidRPr="00E27820">
        <w:t xml:space="preserve"> limit</w:t>
      </w:r>
      <w:r>
        <w:t>u výdavkov</w:t>
      </w:r>
      <w:r w:rsidRPr="00E27820">
        <w:t xml:space="preserve">, ktoré pomáhajú používateľom efektívne spravovať ich finančné zdroje. </w:t>
      </w:r>
    </w:p>
    <w:p w14:paraId="27753520" w14:textId="774C5793" w:rsidR="007A5750" w:rsidRDefault="007A5750" w:rsidP="007A5750">
      <w:pPr>
        <w:pStyle w:val="Heading3"/>
        <w:rPr>
          <w:lang w:val="en-US"/>
        </w:rPr>
      </w:pPr>
      <w:bookmarkStart w:id="14" w:name="_Toc167035154"/>
      <w:r>
        <w:rPr>
          <w:lang w:val="en-US"/>
        </w:rPr>
        <w:t>TransactionType</w:t>
      </w:r>
      <w:bookmarkEnd w:id="14"/>
    </w:p>
    <w:p w14:paraId="0BFBB0AD" w14:textId="7A4DF125" w:rsidR="00E27820" w:rsidRPr="00E27820" w:rsidRDefault="00E27820" w:rsidP="00E27820">
      <w:r w:rsidRPr="00E27820">
        <w:t>Trieda je uzavretá (sealed) trieda, ktorá reprezentuje rôzne typy finančných transakcií. Sealed triedy umožňujú definovať obmedzený súbor podtypov, ktoré sú vždy počas kompilácie známe. Tento prístup zabezpečuje bezpečnosť typov a zaručuje, že len preddefinované typy transakcií môžu byť použité v celej aplikácii, čo znižuje riziko chýb spojených s neplatnými typmi transakcií.</w:t>
      </w:r>
    </w:p>
    <w:p w14:paraId="51B59378" w14:textId="77777777" w:rsidR="00E27820" w:rsidRPr="00E27820" w:rsidRDefault="00E27820" w:rsidP="00E27820">
      <w:pPr>
        <w:pStyle w:val="Heading4"/>
      </w:pPr>
      <w:r w:rsidRPr="00E27820">
        <w:t>Podtypy TransactionType</w:t>
      </w:r>
    </w:p>
    <w:p w14:paraId="3DE74C65" w14:textId="77777777" w:rsidR="00E27820" w:rsidRPr="00E27820" w:rsidRDefault="00E27820" w:rsidP="00E27820">
      <w:pPr>
        <w:pStyle w:val="ListParagraph"/>
        <w:numPr>
          <w:ilvl w:val="0"/>
          <w:numId w:val="14"/>
        </w:numPr>
      </w:pPr>
      <w:r w:rsidRPr="00E27820">
        <w:t>Income: Predstavuje typ transakcie, ktorý značí príjem peňazí.</w:t>
      </w:r>
    </w:p>
    <w:p w14:paraId="6D6A8472" w14:textId="77777777" w:rsidR="00E27820" w:rsidRPr="00E27820" w:rsidRDefault="00E27820" w:rsidP="00E27820">
      <w:pPr>
        <w:pStyle w:val="ListParagraph"/>
        <w:numPr>
          <w:ilvl w:val="0"/>
          <w:numId w:val="14"/>
        </w:numPr>
      </w:pPr>
      <w:r w:rsidRPr="00E27820">
        <w:t>Expense: Označuje typ transakcie pre výdavky.</w:t>
      </w:r>
    </w:p>
    <w:p w14:paraId="05178BB8" w14:textId="20B7AFD9" w:rsidR="00E27820" w:rsidRPr="00E27820" w:rsidRDefault="00E27820" w:rsidP="00E27820">
      <w:pPr>
        <w:pStyle w:val="ListParagraph"/>
        <w:numPr>
          <w:ilvl w:val="0"/>
          <w:numId w:val="14"/>
        </w:numPr>
      </w:pPr>
      <w:r w:rsidRPr="00E27820">
        <w:t>All: Tento typ môže byť použitý na reprezentáciu všetkých transakcií</w:t>
      </w:r>
      <w:r>
        <w:t>. P</w:t>
      </w:r>
      <w:r w:rsidRPr="00E27820">
        <w:t xml:space="preserve">oužívané pri filtrácii </w:t>
      </w:r>
      <w:r>
        <w:t>zoznamu transakcií</w:t>
      </w:r>
      <w:r w:rsidRPr="00E27820">
        <w:t>.</w:t>
      </w:r>
    </w:p>
    <w:p w14:paraId="1610B44D" w14:textId="4D6B972B" w:rsidR="007A5750" w:rsidRDefault="007A5750" w:rsidP="007A5750">
      <w:pPr>
        <w:pStyle w:val="Heading3"/>
        <w:rPr>
          <w:lang w:val="en-US"/>
        </w:rPr>
      </w:pPr>
      <w:bookmarkStart w:id="15" w:name="_Toc167035155"/>
      <w:r>
        <w:rPr>
          <w:lang w:val="en-US"/>
        </w:rPr>
        <w:t>TimeRange</w:t>
      </w:r>
      <w:bookmarkEnd w:id="15"/>
    </w:p>
    <w:p w14:paraId="62B6E232" w14:textId="52E02DB9" w:rsidR="00F2650A" w:rsidRPr="00F2650A" w:rsidRDefault="00F2650A" w:rsidP="00F2650A">
      <w:r w:rsidRPr="00F2650A">
        <w:t xml:space="preserve">Trieda určuje rôzne časové rozsahy, ako sú "dnešný deň", "tento týždeň", "tento mesiac", a "tento rok". </w:t>
      </w:r>
    </w:p>
    <w:p w14:paraId="1D109393" w14:textId="2D17CAE3" w:rsidR="00F2650A" w:rsidRPr="00F2650A" w:rsidRDefault="00F2650A" w:rsidP="00F2650A">
      <w:pPr>
        <w:pStyle w:val="Heading4"/>
      </w:pPr>
      <w:r>
        <w:lastRenderedPageBreak/>
        <w:t>Podtypy</w:t>
      </w:r>
      <w:r w:rsidRPr="00F2650A">
        <w:t xml:space="preserve"> TimeRange:</w:t>
      </w:r>
    </w:p>
    <w:p w14:paraId="1FFA2819" w14:textId="0B07B486" w:rsidR="00F2650A" w:rsidRPr="00F2650A" w:rsidRDefault="00F2650A" w:rsidP="00F2650A">
      <w:pPr>
        <w:pStyle w:val="ListParagraph"/>
        <w:numPr>
          <w:ilvl w:val="0"/>
          <w:numId w:val="16"/>
        </w:numPr>
      </w:pPr>
      <w:r w:rsidRPr="00F2650A">
        <w:t>Day: Objekt Day predstavuje aktuálny deň. Je užitočný pre operácie, kde je potrebné zobraziť</w:t>
      </w:r>
      <w:r>
        <w:t xml:space="preserve"> transakci</w:t>
      </w:r>
      <w:r w:rsidRPr="00F2650A">
        <w:t>e iba za dnešný deň.</w:t>
      </w:r>
    </w:p>
    <w:p w14:paraId="5AE11BAD" w14:textId="47FFA166" w:rsidR="00F2650A" w:rsidRPr="00F2650A" w:rsidRDefault="00F2650A" w:rsidP="00F2650A">
      <w:pPr>
        <w:pStyle w:val="ListParagraph"/>
        <w:numPr>
          <w:ilvl w:val="0"/>
          <w:numId w:val="16"/>
        </w:numPr>
      </w:pPr>
      <w:r w:rsidRPr="00F2650A">
        <w:t>Week: Objekt Week predstavuje aktuálny týždeň. Tento rozsah je ideálny pre prehľad o finančnej aktivite</w:t>
      </w:r>
      <w:r>
        <w:t xml:space="preserve"> používateľa</w:t>
      </w:r>
      <w:r w:rsidRPr="00F2650A">
        <w:t xml:space="preserve"> počas celého týždňa.</w:t>
      </w:r>
    </w:p>
    <w:p w14:paraId="08EF9876" w14:textId="0636D26F" w:rsidR="00F2650A" w:rsidRPr="00F2650A" w:rsidRDefault="00F2650A" w:rsidP="00F2650A">
      <w:pPr>
        <w:pStyle w:val="ListParagraph"/>
        <w:numPr>
          <w:ilvl w:val="0"/>
          <w:numId w:val="16"/>
        </w:numPr>
      </w:pPr>
      <w:r w:rsidRPr="00F2650A">
        <w:t>Month: Objekt Month zahŕňa celý aktuálny mesiac</w:t>
      </w:r>
      <w:r>
        <w:t>. P</w:t>
      </w:r>
      <w:r w:rsidRPr="00F2650A">
        <w:t>omáha užívateľom sledovať a plánovať ich rozpočet na mesačnej báze.</w:t>
      </w:r>
    </w:p>
    <w:p w14:paraId="2DA5AAC5" w14:textId="159B895D" w:rsidR="007A5750" w:rsidRPr="00F2650A" w:rsidRDefault="00F2650A" w:rsidP="007A5750">
      <w:pPr>
        <w:pStyle w:val="ListParagraph"/>
        <w:numPr>
          <w:ilvl w:val="0"/>
          <w:numId w:val="16"/>
        </w:numPr>
      </w:pPr>
      <w:r w:rsidRPr="00F2650A">
        <w:t>Year: Objekt Year predstavuje celý aktuálny rok. Používa sa na ročné zhodnotenie a dlhodobé finančné plánovanie, poskytujúc užívateľom rozsiahlejšiu perspektívu ich financií.</w:t>
      </w:r>
    </w:p>
    <w:p w14:paraId="42F833F7" w14:textId="77777777" w:rsidR="007A5750" w:rsidRPr="00CF0446" w:rsidRDefault="007A5750" w:rsidP="00CF0446"/>
    <w:p w14:paraId="4865D2A4" w14:textId="77777777" w:rsidR="00EA2513" w:rsidRDefault="00EA2513" w:rsidP="00EA2513">
      <w:pPr>
        <w:keepNext/>
      </w:pPr>
      <w:r w:rsidRPr="00EA2513">
        <w:rPr>
          <w:lang w:val="en-US"/>
        </w:rPr>
        <w:drawing>
          <wp:inline distT="0" distB="0" distL="0" distR="0" wp14:anchorId="3B05D514" wp14:editId="41C45968">
            <wp:extent cx="5943600" cy="4642485"/>
            <wp:effectExtent l="0" t="0" r="0" b="0"/>
            <wp:docPr id="1292304213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04213" name="Picture 1" descr="A diagram of a computer flow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75DD" w14:textId="4EC302DF" w:rsidR="00F72949" w:rsidRPr="00F72949" w:rsidRDefault="00EA2513" w:rsidP="00EA2513">
      <w:pPr>
        <w:pStyle w:val="Caption"/>
        <w:jc w:val="center"/>
        <w:rPr>
          <w:lang w:val="en-US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C150A">
        <w:rPr>
          <w:noProof/>
        </w:rPr>
        <w:t>5</w:t>
      </w:r>
      <w:r>
        <w:fldChar w:fldCharType="end"/>
      </w:r>
      <w:r>
        <w:t xml:space="preserve"> Diagram tried</w:t>
      </w:r>
    </w:p>
    <w:p w14:paraId="6AB686D6" w14:textId="28B818D4" w:rsidR="0009090A" w:rsidRDefault="0009090A" w:rsidP="0009090A">
      <w:pPr>
        <w:pStyle w:val="Heading1"/>
      </w:pPr>
      <w:bookmarkStart w:id="16" w:name="_Toc167035156"/>
      <w:r>
        <w:lastRenderedPageBreak/>
        <w:t>Implementácia</w:t>
      </w:r>
      <w:bookmarkEnd w:id="16"/>
    </w:p>
    <w:p w14:paraId="6BC0A96D" w14:textId="48F57F4E" w:rsidR="00F2650A" w:rsidRDefault="00E1154C" w:rsidP="00E1154C">
      <w:pPr>
        <w:pStyle w:val="Heading2"/>
      </w:pPr>
      <w:bookmarkStart w:id="17" w:name="_Toc167035157"/>
      <w:r>
        <w:t>Navigácia</w:t>
      </w:r>
      <w:bookmarkEnd w:id="17"/>
      <w:r>
        <w:t xml:space="preserve"> </w:t>
      </w:r>
    </w:p>
    <w:p w14:paraId="608482F1" w14:textId="4B83CCB6" w:rsidR="00E1154C" w:rsidRDefault="00E1154C" w:rsidP="00E1154C">
      <w:r w:rsidRPr="00E1154C">
        <w:t>Navigácia v aplikácii Moneto je implementovaná pomocou knižnice Navigation, ktorá poskytuje pokročilé a flexibilné možnosti pre správu navigácie v aplikácii založenej na komponentoch Compose. V MainActivity sa navigácia rieši cez kombináciu NavHost a spodnej navigačnej lišty (BottomAppBar), čo umožňuje užívateľom pohodlne prechádzať medzi rôznymi obrazovkami aplikácie.</w:t>
      </w:r>
    </w:p>
    <w:p w14:paraId="1E8E4BD8" w14:textId="0486A4AC" w:rsidR="00E1154C" w:rsidRDefault="00E1154C" w:rsidP="00E1154C">
      <w:r>
        <w:rPr>
          <w:noProof/>
        </w:rPr>
        <w:drawing>
          <wp:inline distT="0" distB="0" distL="0" distR="0" wp14:anchorId="3C67FDED" wp14:editId="4EB43912">
            <wp:extent cx="5943600" cy="880110"/>
            <wp:effectExtent l="0" t="0" r="0" b="0"/>
            <wp:docPr id="18325374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3742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6F10" w14:textId="62A6F6C1" w:rsidR="00E1154C" w:rsidRDefault="00E1154C" w:rsidP="00E1154C">
      <w:r>
        <w:rPr>
          <w:noProof/>
        </w:rPr>
        <w:drawing>
          <wp:inline distT="0" distB="0" distL="0" distR="0" wp14:anchorId="3A552886" wp14:editId="44EA43FD">
            <wp:extent cx="5943600" cy="1509395"/>
            <wp:effectExtent l="0" t="0" r="0" b="0"/>
            <wp:docPr id="14444436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43641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912F" w14:textId="793E2B45" w:rsidR="00E1154C" w:rsidRDefault="00E1154C" w:rsidP="00E1154C">
      <w:pPr>
        <w:pStyle w:val="Heading2"/>
      </w:pPr>
      <w:bookmarkStart w:id="18" w:name="_Toc167035158"/>
      <w:r>
        <w:t>Obrazovky</w:t>
      </w:r>
      <w:bookmarkEnd w:id="18"/>
    </w:p>
    <w:p w14:paraId="2118AA9D" w14:textId="2D69EEFC" w:rsidR="00E1154C" w:rsidRDefault="00E1154C" w:rsidP="00E1154C">
      <w:r>
        <w:t xml:space="preserve">Moneto </w:t>
      </w:r>
      <w:r w:rsidR="00685B7E">
        <w:t>ponúka 4 hlavné obrazovky, ktoré sú dostupné z spodnej navigačnej lišty. Obrazovka obsahujúca formulár pre zaznamenávanie nových transakcií je automaticky otvorená pri spustení aplikácie a inak je dostupná kliknutím tlačidla + v strede navigačnej lišty.</w:t>
      </w:r>
      <w:r w:rsidR="000C150A">
        <w:t xml:space="preserve"> Pre uchovávanie stavu jednotlivých obrazoviek sú implementované ViewModely.</w:t>
      </w:r>
    </w:p>
    <w:p w14:paraId="54FF7185" w14:textId="365707FE" w:rsidR="00685B7E" w:rsidRDefault="00685B7E" w:rsidP="00E1154C">
      <w:r>
        <w:t>Domovská obrazovka zobrazuje prehľad zoznamu transakcií, ktoré je možné filtrovať na základe typu transakcie a časového obdobia v ktorom boli transakcie zaznamenané. Pre vyfiltrované časové obdobie je v hornej časti prehľad o výške výdavkov, príjmov a celkovom zostatku. Pomer medzi príjmami a výdavkami je pre lepší prehľad graficky znázornený v „donutovom“ grafe</w:t>
      </w:r>
      <w:r w:rsidR="00F0230D">
        <w:t>. V prípade potreby je možné transakcie vymazať kliknutím ikony koša pri príslušnej transakcii.</w:t>
      </w:r>
      <w:r>
        <w:t xml:space="preserve"> </w:t>
      </w:r>
    </w:p>
    <w:p w14:paraId="2AEED7B2" w14:textId="77777777" w:rsidR="00F0230D" w:rsidRDefault="00F0230D" w:rsidP="00E1154C"/>
    <w:p w14:paraId="494B676A" w14:textId="04FCF06D" w:rsidR="00F0230D" w:rsidRDefault="00F0230D" w:rsidP="00E1154C">
      <w:r>
        <w:t>Štatistická obrazovka rovnako ponúka zoznam transakcií, ktoré je možné filtrovať na základe typu transakcie a časového obdobia. Táto obrazovka ponúka vizualizáciu transakcií na základe zvoleného časového obdobia v stĺpcovom grafe. Jednotlivé stĺpce sú farebne odlíšené pre lepší prehľad o tom, či v danom napr. mesiaci prevládajú výdavky alebo príjmy.</w:t>
      </w:r>
    </w:p>
    <w:p w14:paraId="7A2DB16B" w14:textId="4E8C1FF0" w:rsidR="00F0230D" w:rsidRDefault="00F0230D" w:rsidP="00E1154C">
      <w:r>
        <w:t>Obrazovka nastavení je nasledovnou hlavnou obrazovkou, ktorá ponúka navigáciu k ďalším funkcionalitám aplikácie ako sú:</w:t>
      </w:r>
    </w:p>
    <w:p w14:paraId="7B9D17DE" w14:textId="4366565C" w:rsidR="00F0230D" w:rsidRDefault="00F0230D" w:rsidP="00F0230D">
      <w:pPr>
        <w:pStyle w:val="ListParagraph"/>
        <w:numPr>
          <w:ilvl w:val="0"/>
          <w:numId w:val="17"/>
        </w:numPr>
      </w:pPr>
      <w:r>
        <w:lastRenderedPageBreak/>
        <w:t>Úprava zoznamu kategórií</w:t>
      </w:r>
    </w:p>
    <w:p w14:paraId="0A9CBB37" w14:textId="2EDB4947" w:rsidR="00F0230D" w:rsidRDefault="00F0230D" w:rsidP="00F0230D">
      <w:pPr>
        <w:pStyle w:val="ListParagraph"/>
        <w:numPr>
          <w:ilvl w:val="0"/>
          <w:numId w:val="17"/>
        </w:numPr>
      </w:pPr>
      <w:r>
        <w:t>Nastavenie preferovanej finančnej meny</w:t>
      </w:r>
    </w:p>
    <w:p w14:paraId="11EE7953" w14:textId="6E396588" w:rsidR="00F0230D" w:rsidRDefault="00F0230D" w:rsidP="00F0230D">
      <w:pPr>
        <w:pStyle w:val="ListParagraph"/>
        <w:numPr>
          <w:ilvl w:val="0"/>
          <w:numId w:val="17"/>
        </w:numPr>
      </w:pPr>
      <w:r>
        <w:t>Nastavenie limitov pre lepšie riadenie rozpočtu</w:t>
      </w:r>
    </w:p>
    <w:p w14:paraId="30F554DD" w14:textId="4730B771" w:rsidR="00F0230D" w:rsidRDefault="00F0230D" w:rsidP="00F0230D">
      <w:r>
        <w:t>Okrem týchto hlavných obrazoviek aplikácia obsahuje ešte Info obrazovku v ktorej nájdeme základné informácie o aplikácii.</w:t>
      </w:r>
    </w:p>
    <w:p w14:paraId="665582C8" w14:textId="5A9D3E67" w:rsidR="007F4217" w:rsidRDefault="007F4217" w:rsidP="00F0230D">
      <w:r>
        <w:rPr>
          <w:noProof/>
        </w:rPr>
        <w:drawing>
          <wp:inline distT="0" distB="0" distL="0" distR="0" wp14:anchorId="5CEA6718" wp14:editId="11070439">
            <wp:extent cx="1378030" cy="3062288"/>
            <wp:effectExtent l="0" t="0" r="0" b="0"/>
            <wp:docPr id="1243773449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73449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929" cy="306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4217">
        <w:t xml:space="preserve"> </w:t>
      </w:r>
      <w:r>
        <w:rPr>
          <w:noProof/>
        </w:rPr>
        <w:drawing>
          <wp:inline distT="0" distB="0" distL="0" distR="0" wp14:anchorId="5F42DF6A" wp14:editId="6F725A81">
            <wp:extent cx="1376998" cy="3059995"/>
            <wp:effectExtent l="0" t="0" r="0" b="0"/>
            <wp:docPr id="1989679521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79521" name="Picture 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817" cy="308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4217">
        <w:t xml:space="preserve"> </w:t>
      </w:r>
      <w:r>
        <w:rPr>
          <w:noProof/>
        </w:rPr>
        <w:drawing>
          <wp:inline distT="0" distB="0" distL="0" distR="0" wp14:anchorId="49C6E8EA" wp14:editId="2D2494EF">
            <wp:extent cx="1371600" cy="3048001"/>
            <wp:effectExtent l="0" t="0" r="0" b="0"/>
            <wp:docPr id="938470785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70785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15" cy="306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4217">
        <w:t xml:space="preserve"> </w:t>
      </w:r>
      <w:r>
        <w:rPr>
          <w:noProof/>
        </w:rPr>
        <w:drawing>
          <wp:inline distT="0" distB="0" distL="0" distR="0" wp14:anchorId="18D948FE" wp14:editId="0B1B309C">
            <wp:extent cx="1373743" cy="3052762"/>
            <wp:effectExtent l="0" t="0" r="0" b="0"/>
            <wp:docPr id="1740853771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53771" name="Picture 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322" cy="306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6259E" w14:textId="6E08041D" w:rsidR="007F4217" w:rsidRPr="00E1154C" w:rsidRDefault="007F4217" w:rsidP="00F0230D">
      <w:r>
        <w:rPr>
          <w:noProof/>
        </w:rPr>
        <w:drawing>
          <wp:inline distT="0" distB="0" distL="0" distR="0" wp14:anchorId="53CF4BD1" wp14:editId="2A72A470">
            <wp:extent cx="1378030" cy="3062288"/>
            <wp:effectExtent l="0" t="0" r="0" b="0"/>
            <wp:docPr id="485415835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15835" name="Picture 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415" cy="307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4217">
        <w:t xml:space="preserve"> </w:t>
      </w:r>
      <w:r>
        <w:rPr>
          <w:noProof/>
        </w:rPr>
        <w:drawing>
          <wp:inline distT="0" distB="0" distL="0" distR="0" wp14:anchorId="5E76801D" wp14:editId="66B4356E">
            <wp:extent cx="1377887" cy="3061970"/>
            <wp:effectExtent l="0" t="0" r="0" b="0"/>
            <wp:docPr id="1773075812" name="Picture 9" descr="A blue and white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75812" name="Picture 9" descr="A blue and white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371" cy="311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31DC3E9" wp14:editId="4E9FE22A">
            <wp:extent cx="1375886" cy="3057525"/>
            <wp:effectExtent l="0" t="0" r="0" b="0"/>
            <wp:docPr id="152688509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85098" name="Picture 8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822" cy="306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4217">
        <w:t xml:space="preserve"> </w:t>
      </w:r>
      <w:r>
        <w:rPr>
          <w:noProof/>
        </w:rPr>
        <w:drawing>
          <wp:inline distT="0" distB="0" distL="0" distR="0" wp14:anchorId="210A90A1" wp14:editId="4492CBC3">
            <wp:extent cx="1381045" cy="3068988"/>
            <wp:effectExtent l="0" t="0" r="0" b="0"/>
            <wp:docPr id="128136179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6179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728" cy="310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7C78" w14:textId="3FD2CA74" w:rsidR="00E1154C" w:rsidRDefault="00E1154C" w:rsidP="00E1154C">
      <w:pPr>
        <w:pStyle w:val="Heading2"/>
      </w:pPr>
      <w:bookmarkStart w:id="19" w:name="_Toc167035159"/>
      <w:r>
        <w:lastRenderedPageBreak/>
        <w:t>Notifikácie</w:t>
      </w:r>
      <w:bookmarkEnd w:id="19"/>
      <w:r>
        <w:t xml:space="preserve"> </w:t>
      </w:r>
    </w:p>
    <w:p w14:paraId="7E6A3734" w14:textId="7173F9EA" w:rsidR="0037088C" w:rsidRDefault="0037088C" w:rsidP="0037088C">
      <w:r>
        <w:t xml:space="preserve">Moneto poskytuje pre používateľov niekoľko rôznych notifikácií. Tieto notifikácie sú implementované </w:t>
      </w:r>
      <w:r w:rsidRPr="0037088C">
        <w:t xml:space="preserve">pomocou kombinácie </w:t>
      </w:r>
      <w:r>
        <w:t>„W</w:t>
      </w:r>
      <w:r w:rsidRPr="0037088C">
        <w:t>orker</w:t>
      </w:r>
      <w:r>
        <w:t>“</w:t>
      </w:r>
      <w:r w:rsidRPr="0037088C">
        <w:t xml:space="preserve"> tried a Android WorkManager</w:t>
      </w:r>
      <w:r>
        <w:t>a</w:t>
      </w:r>
      <w:r w:rsidRPr="0037088C">
        <w:t>, ktoré plánujú a vykonávajú úlohy na pozadí.</w:t>
      </w:r>
    </w:p>
    <w:p w14:paraId="7A714EF1" w14:textId="77777777" w:rsidR="0037088C" w:rsidRPr="0037088C" w:rsidRDefault="0037088C" w:rsidP="00787B55">
      <w:pPr>
        <w:pStyle w:val="Heading3"/>
        <w:rPr>
          <w:lang w:val="en-US"/>
        </w:rPr>
      </w:pPr>
      <w:bookmarkStart w:id="20" w:name="_Toc167035160"/>
      <w:r w:rsidRPr="0037088C">
        <w:rPr>
          <w:lang w:val="en-US"/>
        </w:rPr>
        <w:t>Workery:</w:t>
      </w:r>
      <w:bookmarkEnd w:id="20"/>
    </w:p>
    <w:p w14:paraId="67EE7972" w14:textId="77777777" w:rsidR="0037088C" w:rsidRDefault="0037088C" w:rsidP="0037088C">
      <w:pPr>
        <w:pStyle w:val="ListParagraph"/>
        <w:numPr>
          <w:ilvl w:val="0"/>
          <w:numId w:val="19"/>
        </w:numPr>
        <w:rPr>
          <w:lang w:val="en-US"/>
        </w:rPr>
      </w:pPr>
      <w:r w:rsidRPr="0037088C">
        <w:rPr>
          <w:lang w:val="en-US"/>
        </w:rPr>
        <w:t>TransactionCheckWorker: Tento worker kontroluje, či boli za aktuálny deň zaznamenané nejaké transakcie. Ak nie, odošle notifikáciu, aby používateľa pripomenul pridanie transakcií.</w:t>
      </w:r>
    </w:p>
    <w:p w14:paraId="0689F305" w14:textId="75CE68AF" w:rsidR="0037088C" w:rsidRPr="00787B55" w:rsidRDefault="0037088C" w:rsidP="00787B5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B4EE169" wp14:editId="17D4B01D">
            <wp:extent cx="5943600" cy="2480945"/>
            <wp:effectExtent l="0" t="0" r="0" b="0"/>
            <wp:docPr id="18837923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92335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56DE" w14:textId="4413666D" w:rsidR="00787B55" w:rsidRPr="00787B55" w:rsidRDefault="0037088C" w:rsidP="00DB2077">
      <w:pPr>
        <w:pStyle w:val="ListParagraph"/>
        <w:numPr>
          <w:ilvl w:val="0"/>
          <w:numId w:val="19"/>
        </w:numPr>
        <w:rPr>
          <w:lang w:val="en-US"/>
        </w:rPr>
      </w:pPr>
      <w:r w:rsidRPr="00787B55">
        <w:rPr>
          <w:lang w:val="en-US"/>
        </w:rPr>
        <w:t>DailyLimitCheckWorker: Overuje, či denné výdavky neprekračujú nastavený limit</w:t>
      </w:r>
      <w:r w:rsidR="00787B55">
        <w:rPr>
          <w:lang w:val="en-US"/>
        </w:rPr>
        <w:t xml:space="preserve"> a podľa toho odosiela príslušné notifikácie</w:t>
      </w:r>
      <w:r w:rsidR="00787B55" w:rsidRPr="00787B55">
        <w:rPr>
          <w:lang w:val="en-US"/>
        </w:rPr>
        <w:drawing>
          <wp:inline distT="0" distB="0" distL="0" distR="0" wp14:anchorId="7D4BE971" wp14:editId="51D173FF">
            <wp:extent cx="5291138" cy="3393450"/>
            <wp:effectExtent l="0" t="0" r="0" b="0"/>
            <wp:docPr id="21087508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50861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9525" cy="339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501C" w14:textId="77777777" w:rsidR="0037088C" w:rsidRPr="0037088C" w:rsidRDefault="0037088C" w:rsidP="0037088C">
      <w:pPr>
        <w:pStyle w:val="ListParagraph"/>
        <w:rPr>
          <w:lang w:val="en-US"/>
        </w:rPr>
      </w:pPr>
    </w:p>
    <w:p w14:paraId="5A6C3BF8" w14:textId="77777777" w:rsidR="0037088C" w:rsidRDefault="0037088C" w:rsidP="0037088C">
      <w:pPr>
        <w:pStyle w:val="ListParagraph"/>
        <w:numPr>
          <w:ilvl w:val="0"/>
          <w:numId w:val="19"/>
        </w:numPr>
        <w:rPr>
          <w:lang w:val="en-US"/>
        </w:rPr>
      </w:pPr>
      <w:r w:rsidRPr="0037088C">
        <w:rPr>
          <w:lang w:val="en-US"/>
        </w:rPr>
        <w:t>MonthlyLimitCheckWorker: Skontroluje, či mesačné výdavky neprekračujú nastavený limit a podľa toho odošle notifikácie.</w:t>
      </w:r>
    </w:p>
    <w:p w14:paraId="3CBCD0E9" w14:textId="72FAAE57" w:rsidR="00787B55" w:rsidRPr="0037088C" w:rsidRDefault="00787B55" w:rsidP="00787B55">
      <w:pPr>
        <w:pStyle w:val="ListParagraph"/>
        <w:rPr>
          <w:lang w:val="en-US"/>
        </w:rPr>
      </w:pPr>
      <w:r w:rsidRPr="00787B55">
        <w:rPr>
          <w:lang w:val="en-US"/>
        </w:rPr>
        <w:drawing>
          <wp:inline distT="0" distB="0" distL="0" distR="0" wp14:anchorId="15FF2D3A" wp14:editId="5B54E5FE">
            <wp:extent cx="5943600" cy="3247390"/>
            <wp:effectExtent l="0" t="0" r="0" b="0"/>
            <wp:docPr id="19698590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59065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7FAD" w14:textId="77777777" w:rsidR="0037088C" w:rsidRPr="0037088C" w:rsidRDefault="0037088C" w:rsidP="00787B55">
      <w:pPr>
        <w:pStyle w:val="Heading3"/>
        <w:rPr>
          <w:lang w:val="en-US"/>
        </w:rPr>
      </w:pPr>
      <w:bookmarkStart w:id="21" w:name="_Toc167035161"/>
      <w:r w:rsidRPr="0037088C">
        <w:rPr>
          <w:lang w:val="en-US"/>
        </w:rPr>
        <w:t>Plánovanie Úloh:</w:t>
      </w:r>
      <w:bookmarkEnd w:id="21"/>
    </w:p>
    <w:p w14:paraId="563FB682" w14:textId="7D93ACF7" w:rsidR="0037088C" w:rsidRDefault="0037088C" w:rsidP="0037088C">
      <w:pPr>
        <w:rPr>
          <w:lang w:val="en-US"/>
        </w:rPr>
      </w:pPr>
      <w:r w:rsidRPr="0037088C">
        <w:rPr>
          <w:lang w:val="en-US"/>
        </w:rPr>
        <w:t>Pomocou WorkManager-a sú naplánované</w:t>
      </w:r>
      <w:r w:rsidR="00191F69">
        <w:rPr>
          <w:lang w:val="en-US"/>
        </w:rPr>
        <w:t xml:space="preserve"> </w:t>
      </w:r>
      <w:r w:rsidRPr="0037088C">
        <w:rPr>
          <w:lang w:val="en-US"/>
        </w:rPr>
        <w:t>periodické úlohy na vykonanie kontrolných pracovných procesov. Tieto úlohy sú naplánované na konkrétne časy, napríklad poludnie alebo večer.</w:t>
      </w:r>
    </w:p>
    <w:p w14:paraId="36D8D452" w14:textId="4C96E7D0" w:rsidR="00787B55" w:rsidRPr="0037088C" w:rsidRDefault="00191F69" w:rsidP="0037088C">
      <w:pPr>
        <w:rPr>
          <w:lang w:val="en-US"/>
        </w:rPr>
      </w:pPr>
      <w:r w:rsidRPr="00191F69">
        <w:rPr>
          <w:lang w:val="en-US"/>
        </w:rPr>
        <w:lastRenderedPageBreak/>
        <w:drawing>
          <wp:inline distT="0" distB="0" distL="0" distR="0" wp14:anchorId="5447F5CC" wp14:editId="224610A1">
            <wp:extent cx="5943600" cy="3433445"/>
            <wp:effectExtent l="0" t="0" r="0" b="0"/>
            <wp:docPr id="9775588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58871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778">
        <w:rPr>
          <w:lang w:val="en-US"/>
        </w:rPr>
        <w:tab/>
      </w:r>
    </w:p>
    <w:p w14:paraId="65498EF0" w14:textId="77777777" w:rsidR="0037088C" w:rsidRPr="0037088C" w:rsidRDefault="0037088C" w:rsidP="00787B55">
      <w:pPr>
        <w:pStyle w:val="Heading3"/>
        <w:rPr>
          <w:lang w:val="en-US"/>
        </w:rPr>
      </w:pPr>
      <w:bookmarkStart w:id="22" w:name="_Toc167035162"/>
      <w:r w:rsidRPr="0037088C">
        <w:rPr>
          <w:lang w:val="en-US"/>
        </w:rPr>
        <w:t>Notifikácie:</w:t>
      </w:r>
      <w:bookmarkEnd w:id="22"/>
    </w:p>
    <w:p w14:paraId="51FD74BD" w14:textId="77777777" w:rsidR="0037088C" w:rsidRPr="0037088C" w:rsidRDefault="0037088C" w:rsidP="0037088C">
      <w:pPr>
        <w:rPr>
          <w:lang w:val="en-US"/>
        </w:rPr>
      </w:pPr>
      <w:r w:rsidRPr="0037088C">
        <w:rPr>
          <w:lang w:val="en-US"/>
        </w:rPr>
        <w:t>Po vykonaní každej úlohy sú cez NotificationManager odoslané notifikácie. Tieto zahŕňajú rôzne správy, ako napríklad upozornenie na nedosiahnutie denného limitu, povzbudenie za dodržiavanie rozpočtu, alebo pripomenutie, že sa blíži koniec mesiaca.</w:t>
      </w:r>
    </w:p>
    <w:p w14:paraId="0374518D" w14:textId="77777777" w:rsidR="0037088C" w:rsidRPr="0037088C" w:rsidRDefault="0037088C" w:rsidP="0037088C">
      <w:pPr>
        <w:rPr>
          <w:lang w:val="en-US"/>
        </w:rPr>
      </w:pPr>
      <w:r w:rsidRPr="0037088C">
        <w:rPr>
          <w:lang w:val="en-US"/>
        </w:rPr>
        <w:t>Notifikácie sú konštruované pomocou NotificationCompat.Builder a zobrazujú informácie s ikonou, nadpisom a textom. V prípade potreby, ak sa nedosiahne povolenie pre odosielanie notifikácií, notifikácia sa nevyšle.</w:t>
      </w:r>
    </w:p>
    <w:p w14:paraId="20694E5D" w14:textId="77777777" w:rsidR="0037088C" w:rsidRPr="0037088C" w:rsidRDefault="0037088C" w:rsidP="00787B55">
      <w:pPr>
        <w:pStyle w:val="Heading3"/>
        <w:rPr>
          <w:lang w:val="en-US"/>
        </w:rPr>
      </w:pPr>
      <w:bookmarkStart w:id="23" w:name="_Toc167035163"/>
      <w:r w:rsidRPr="0037088C">
        <w:rPr>
          <w:lang w:val="en-US"/>
        </w:rPr>
        <w:t>Reakcia na Notifikácie:</w:t>
      </w:r>
      <w:bookmarkEnd w:id="23"/>
    </w:p>
    <w:p w14:paraId="459578CD" w14:textId="7185FDC7" w:rsidR="00F0230D" w:rsidRPr="00C065CA" w:rsidRDefault="0037088C" w:rsidP="00F0230D">
      <w:pPr>
        <w:rPr>
          <w:lang w:val="en-US"/>
        </w:rPr>
      </w:pPr>
      <w:r w:rsidRPr="0037088C">
        <w:rPr>
          <w:lang w:val="en-US"/>
        </w:rPr>
        <w:t>Notifikáci</w:t>
      </w:r>
      <w:r w:rsidR="00191F69">
        <w:rPr>
          <w:lang w:val="en-US"/>
        </w:rPr>
        <w:t>a</w:t>
      </w:r>
      <w:r w:rsidRPr="0037088C">
        <w:rPr>
          <w:lang w:val="en-US"/>
        </w:rPr>
        <w:t xml:space="preserve"> </w:t>
      </w:r>
      <w:r w:rsidR="00191F69">
        <w:rPr>
          <w:lang w:val="en-US"/>
        </w:rPr>
        <w:t>o nezadani transakci</w:t>
      </w:r>
      <w:r w:rsidR="00191F69">
        <w:t>í obsahuje</w:t>
      </w:r>
      <w:r w:rsidRPr="0037088C">
        <w:rPr>
          <w:lang w:val="en-US"/>
        </w:rPr>
        <w:t xml:space="preserve"> PendingIntent, ktorý umožňuje spustenie MainActivity pri kliknutí na notifikáciu, čo umožňuje používateľom rýchly prístup k aplikácii</w:t>
      </w:r>
      <w:r w:rsidR="00456468">
        <w:rPr>
          <w:lang w:val="en-US"/>
        </w:rPr>
        <w:t xml:space="preserve"> a následné zaznamenanie transakcií.</w:t>
      </w:r>
    </w:p>
    <w:p w14:paraId="632AFC82" w14:textId="0D11D87F" w:rsidR="00E1154C" w:rsidRDefault="00E1154C" w:rsidP="00E1154C">
      <w:pPr>
        <w:pStyle w:val="Heading2"/>
      </w:pPr>
      <w:bookmarkStart w:id="24" w:name="_Toc167035164"/>
      <w:r>
        <w:t>Grafy</w:t>
      </w:r>
      <w:bookmarkEnd w:id="24"/>
    </w:p>
    <w:p w14:paraId="237F81CA" w14:textId="66264952" w:rsidR="000C150A" w:rsidRDefault="000C150A" w:rsidP="000C150A">
      <w:r>
        <w:rPr>
          <w:noProof/>
        </w:rPr>
        <w:lastRenderedPageBreak/>
        <w:pict w14:anchorId="650E832F">
          <v:shape id="_x0000_s1039" type="#_x0000_t202" style="position:absolute;margin-left:-.45pt;margin-top:305.05pt;width:468pt;height:21pt;z-index:251663360;mso-position-horizontal-relative:text;mso-position-vertical-relative:text" wrapcoords="-35 0 -35 20880 21600 20880 21600 0 -35 0" stroked="f">
            <v:textbox style="mso-next-textbox:#_x0000_s1039;mso-fit-shape-to-text:t" inset="0,0,0,0">
              <w:txbxContent>
                <w:p w14:paraId="78CB9516" w14:textId="2698478A" w:rsidR="00C065CA" w:rsidRPr="005E4C97" w:rsidRDefault="00C065CA" w:rsidP="00C065CA">
                  <w:pPr>
                    <w:pStyle w:val="Caption"/>
                    <w:jc w:val="center"/>
                    <w:rPr>
                      <w:sz w:val="22"/>
                      <w:szCs w:val="22"/>
                    </w:rPr>
                  </w:pPr>
                  <w:r>
                    <w:t xml:space="preserve">Obrázok </w:t>
                  </w:r>
                  <w:r>
                    <w:fldChar w:fldCharType="begin"/>
                  </w:r>
                  <w:r>
                    <w:instrText xml:space="preserve"> SEQ Obrázok \* ARABIC </w:instrText>
                  </w:r>
                  <w:r>
                    <w:fldChar w:fldCharType="separate"/>
                  </w:r>
                  <w:r w:rsidR="000C150A">
                    <w:rPr>
                      <w:noProof/>
                    </w:rPr>
                    <w:t>6</w:t>
                  </w:r>
                  <w:r>
                    <w:fldChar w:fldCharType="end"/>
                  </w:r>
                  <w:r>
                    <w:t xml:space="preserve"> Denný graf implementovaný s Tehras Charts</w:t>
                  </w:r>
                </w:p>
              </w:txbxContent>
            </v:textbox>
            <w10:wrap type="tight"/>
          </v:shape>
        </w:pict>
      </w:r>
      <w:r w:rsidRPr="00C065CA">
        <w:drawing>
          <wp:anchor distT="0" distB="0" distL="114300" distR="114300" simplePos="0" relativeHeight="251670016" behindDoc="1" locked="0" layoutInCell="1" allowOverlap="1" wp14:anchorId="12394596" wp14:editId="12AAD239">
            <wp:simplePos x="0" y="0"/>
            <wp:positionH relativeFrom="column">
              <wp:posOffset>185738</wp:posOffset>
            </wp:positionH>
            <wp:positionV relativeFrom="paragraph">
              <wp:posOffset>454660</wp:posOffset>
            </wp:positionV>
            <wp:extent cx="5568950" cy="3309620"/>
            <wp:effectExtent l="0" t="0" r="0" b="0"/>
            <wp:wrapTight wrapText="bothSides">
              <wp:wrapPolygon edited="0">
                <wp:start x="0" y="0"/>
                <wp:lineTo x="0" y="21509"/>
                <wp:lineTo x="21501" y="21509"/>
                <wp:lineTo x="21501" y="0"/>
                <wp:lineTo x="0" y="0"/>
              </wp:wrapPolygon>
            </wp:wrapTight>
            <wp:docPr id="1422642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42288" name="Picture 1" descr="A screen shot of a computer pr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5CA">
        <w:t>„Donutový“ graf na domovskej obrazovke je implementovaný pomocou externej knižnice YCharts a stĺpcový graf je implementovaný pomocou externej knižnice Tehras Charts.</w:t>
      </w:r>
    </w:p>
    <w:p w14:paraId="3F069E66" w14:textId="32495507" w:rsidR="000C150A" w:rsidRDefault="000C150A" w:rsidP="000C150A">
      <w:pPr>
        <w:keepNext/>
      </w:pPr>
      <w:r w:rsidRPr="00C065CA">
        <w:lastRenderedPageBreak/>
        <w:drawing>
          <wp:inline distT="0" distB="0" distL="0" distR="0" wp14:anchorId="0D4C843A" wp14:editId="1AF0604B">
            <wp:extent cx="5567045" cy="4694555"/>
            <wp:effectExtent l="0" t="0" r="0" b="0"/>
            <wp:docPr id="660687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8777" name="Picture 1" descr="A screen shot of a computer pro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A5F1" w14:textId="6C18AA19" w:rsidR="00C065CA" w:rsidRPr="00C065CA" w:rsidRDefault="000C150A" w:rsidP="000C150A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"Donutový" graf implementovaný s YCharts</w:t>
      </w:r>
    </w:p>
    <w:p w14:paraId="36C94635" w14:textId="04F63A76" w:rsidR="0009090A" w:rsidRDefault="0009090A" w:rsidP="0009090A">
      <w:pPr>
        <w:pStyle w:val="Heading1"/>
      </w:pPr>
      <w:bookmarkStart w:id="25" w:name="_Toc167035165"/>
      <w:r>
        <w:t>Zdroje</w:t>
      </w:r>
      <w:bookmarkEnd w:id="25"/>
    </w:p>
    <w:p w14:paraId="2B08F6FF" w14:textId="060EE64A" w:rsidR="00770866" w:rsidRDefault="00770866" w:rsidP="00F2650A">
      <w:hyperlink r:id="rId28" w:history="1">
        <w:r w:rsidRPr="00AB487D">
          <w:rPr>
            <w:rStyle w:val="Hyperlink"/>
          </w:rPr>
          <w:t>https://youtu.be/wGbYm91Asf0?si=dhrUSxkNhbobfbve</w:t>
        </w:r>
      </w:hyperlink>
    </w:p>
    <w:p w14:paraId="112A8098" w14:textId="19D6DA46" w:rsidR="00F2650A" w:rsidRDefault="00770866" w:rsidP="00F2650A">
      <w:hyperlink r:id="rId29" w:history="1">
        <w:r w:rsidRPr="00AB487D">
          <w:rPr>
            <w:rStyle w:val="Hyperlink"/>
          </w:rPr>
          <w:t>https://youtu.be/pCy93IdWr9s?si=TXB02Go_OQlNxOv5</w:t>
        </w:r>
      </w:hyperlink>
    </w:p>
    <w:p w14:paraId="15A0B4DD" w14:textId="5488607A" w:rsidR="00F2650A" w:rsidRDefault="00770866" w:rsidP="00F2650A">
      <w:hyperlink r:id="rId30" w:history="1">
        <w:r w:rsidRPr="00AB487D">
          <w:rPr>
            <w:rStyle w:val="Hyperlink"/>
          </w:rPr>
          <w:t>https://www.youtube.com/playlist?list=PLHQY5AFuyYYU6i3t3GhmLn2OyUgtae8Rz</w:t>
        </w:r>
      </w:hyperlink>
    </w:p>
    <w:p w14:paraId="6CCB367E" w14:textId="46240AC8" w:rsidR="00770866" w:rsidRDefault="00770866" w:rsidP="00F2650A">
      <w:hyperlink r:id="rId31" w:history="1">
        <w:r w:rsidRPr="00AB487D">
          <w:rPr>
            <w:rStyle w:val="Hyperlink"/>
          </w:rPr>
          <w:t>https://youtu.be/Px5u3wz3g-U?si=bnvHXZf3UgxpNBhy</w:t>
        </w:r>
      </w:hyperlink>
    </w:p>
    <w:p w14:paraId="02DF3ED5" w14:textId="6809572B" w:rsidR="00770866" w:rsidRDefault="00770866" w:rsidP="00F2650A">
      <w:hyperlink r:id="rId32" w:history="1">
        <w:r w:rsidRPr="00AB487D">
          <w:rPr>
            <w:rStyle w:val="Hyperlink"/>
          </w:rPr>
          <w:t>https://youtu.be/L8knAaFq3m8?si=y6vZ6Bsclg4zAZtQ</w:t>
        </w:r>
      </w:hyperlink>
    </w:p>
    <w:p w14:paraId="535BF812" w14:textId="7DB1A459" w:rsidR="00770866" w:rsidRDefault="00770866" w:rsidP="00F2650A">
      <w:hyperlink r:id="rId33" w:history="1">
        <w:r w:rsidRPr="00AB487D">
          <w:rPr>
            <w:rStyle w:val="Hyperlink"/>
          </w:rPr>
          <w:t>https://github.com/codeandtheory/YCharts</w:t>
        </w:r>
      </w:hyperlink>
    </w:p>
    <w:p w14:paraId="59279D3C" w14:textId="6923EB98" w:rsidR="00770866" w:rsidRPr="00F2650A" w:rsidRDefault="00770866" w:rsidP="00F2650A">
      <w:hyperlink r:id="rId34" w:history="1">
        <w:r w:rsidRPr="00AB487D">
          <w:rPr>
            <w:rStyle w:val="Hyperlink"/>
          </w:rPr>
          <w:t>https://github.com/tehras/charts</w:t>
        </w:r>
      </w:hyperlink>
    </w:p>
    <w:sectPr w:rsidR="00770866" w:rsidRPr="00F2650A" w:rsidSect="0095389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90B7C"/>
    <w:multiLevelType w:val="hybridMultilevel"/>
    <w:tmpl w:val="72627C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4C9267E"/>
    <w:multiLevelType w:val="multilevel"/>
    <w:tmpl w:val="F2D2E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A241EC6"/>
    <w:multiLevelType w:val="multilevel"/>
    <w:tmpl w:val="9FD8B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CE1761"/>
    <w:multiLevelType w:val="multilevel"/>
    <w:tmpl w:val="10364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9513293"/>
    <w:multiLevelType w:val="multilevel"/>
    <w:tmpl w:val="F4CCD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BA11D9"/>
    <w:multiLevelType w:val="multilevel"/>
    <w:tmpl w:val="AF84D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B2153A"/>
    <w:multiLevelType w:val="multilevel"/>
    <w:tmpl w:val="318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DB4893"/>
    <w:multiLevelType w:val="hybridMultilevel"/>
    <w:tmpl w:val="62AA6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CE67B5"/>
    <w:multiLevelType w:val="hybridMultilevel"/>
    <w:tmpl w:val="5DF038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3728FE"/>
    <w:multiLevelType w:val="hybridMultilevel"/>
    <w:tmpl w:val="51DE1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4B6469"/>
    <w:multiLevelType w:val="hybridMultilevel"/>
    <w:tmpl w:val="13D06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D5755A"/>
    <w:multiLevelType w:val="hybridMultilevel"/>
    <w:tmpl w:val="B6EE3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A0E5F"/>
    <w:multiLevelType w:val="multilevel"/>
    <w:tmpl w:val="FA5C4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8B53F7D"/>
    <w:multiLevelType w:val="hybridMultilevel"/>
    <w:tmpl w:val="D65C0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D071C7"/>
    <w:multiLevelType w:val="multilevel"/>
    <w:tmpl w:val="4C6C5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FF4CE5"/>
    <w:multiLevelType w:val="hybridMultilevel"/>
    <w:tmpl w:val="79564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730F516C"/>
    <w:multiLevelType w:val="hybridMultilevel"/>
    <w:tmpl w:val="66346B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8A28C2"/>
    <w:multiLevelType w:val="multilevel"/>
    <w:tmpl w:val="BFC68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64F06E5"/>
    <w:multiLevelType w:val="hybridMultilevel"/>
    <w:tmpl w:val="87F40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61191D"/>
    <w:multiLevelType w:val="hybridMultilevel"/>
    <w:tmpl w:val="48822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724856">
    <w:abstractNumId w:val="14"/>
  </w:num>
  <w:num w:numId="2" w16cid:durableId="1054890358">
    <w:abstractNumId w:val="7"/>
  </w:num>
  <w:num w:numId="3" w16cid:durableId="1830822260">
    <w:abstractNumId w:val="0"/>
  </w:num>
  <w:num w:numId="4" w16cid:durableId="1565482806">
    <w:abstractNumId w:val="15"/>
  </w:num>
  <w:num w:numId="5" w16cid:durableId="1426340424">
    <w:abstractNumId w:val="8"/>
  </w:num>
  <w:num w:numId="6" w16cid:durableId="1903787557">
    <w:abstractNumId w:val="16"/>
  </w:num>
  <w:num w:numId="7" w16cid:durableId="1415932451">
    <w:abstractNumId w:val="6"/>
  </w:num>
  <w:num w:numId="8" w16cid:durableId="1453477705">
    <w:abstractNumId w:val="2"/>
  </w:num>
  <w:num w:numId="9" w16cid:durableId="430393596">
    <w:abstractNumId w:val="17"/>
  </w:num>
  <w:num w:numId="10" w16cid:durableId="1558007501">
    <w:abstractNumId w:val="3"/>
  </w:num>
  <w:num w:numId="11" w16cid:durableId="1444687855">
    <w:abstractNumId w:val="4"/>
  </w:num>
  <w:num w:numId="12" w16cid:durableId="1050497615">
    <w:abstractNumId w:val="18"/>
  </w:num>
  <w:num w:numId="13" w16cid:durableId="499465119">
    <w:abstractNumId w:val="1"/>
  </w:num>
  <w:num w:numId="14" w16cid:durableId="1839884560">
    <w:abstractNumId w:val="9"/>
  </w:num>
  <w:num w:numId="15" w16cid:durableId="1167019156">
    <w:abstractNumId w:val="12"/>
  </w:num>
  <w:num w:numId="16" w16cid:durableId="118688007">
    <w:abstractNumId w:val="19"/>
  </w:num>
  <w:num w:numId="17" w16cid:durableId="929971760">
    <w:abstractNumId w:val="13"/>
  </w:num>
  <w:num w:numId="18" w16cid:durableId="767164665">
    <w:abstractNumId w:val="5"/>
  </w:num>
  <w:num w:numId="19" w16cid:durableId="1414472884">
    <w:abstractNumId w:val="10"/>
  </w:num>
  <w:num w:numId="20" w16cid:durableId="551288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359E1"/>
    <w:rsid w:val="0009090A"/>
    <w:rsid w:val="000B5778"/>
    <w:rsid w:val="000C150A"/>
    <w:rsid w:val="00191F69"/>
    <w:rsid w:val="002C3259"/>
    <w:rsid w:val="0037088C"/>
    <w:rsid w:val="00382B8F"/>
    <w:rsid w:val="003E2FAF"/>
    <w:rsid w:val="004359E1"/>
    <w:rsid w:val="00456468"/>
    <w:rsid w:val="004841AB"/>
    <w:rsid w:val="004D45B0"/>
    <w:rsid w:val="006801B6"/>
    <w:rsid w:val="00685B7E"/>
    <w:rsid w:val="006D1AE4"/>
    <w:rsid w:val="007070BF"/>
    <w:rsid w:val="00770866"/>
    <w:rsid w:val="00787B55"/>
    <w:rsid w:val="007A5750"/>
    <w:rsid w:val="007F4217"/>
    <w:rsid w:val="0082109A"/>
    <w:rsid w:val="00953899"/>
    <w:rsid w:val="00986D86"/>
    <w:rsid w:val="00A13E39"/>
    <w:rsid w:val="00A34B97"/>
    <w:rsid w:val="00A751B7"/>
    <w:rsid w:val="00B13A92"/>
    <w:rsid w:val="00B90E24"/>
    <w:rsid w:val="00C065CA"/>
    <w:rsid w:val="00C761AC"/>
    <w:rsid w:val="00CF0446"/>
    <w:rsid w:val="00D176FD"/>
    <w:rsid w:val="00E1154C"/>
    <w:rsid w:val="00E25D36"/>
    <w:rsid w:val="00E27820"/>
    <w:rsid w:val="00EA2513"/>
    <w:rsid w:val="00EE37F9"/>
    <w:rsid w:val="00F0230D"/>
    <w:rsid w:val="00F2650A"/>
    <w:rsid w:val="00F2664B"/>
    <w:rsid w:val="00F72949"/>
    <w:rsid w:val="00FD4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75876A9B"/>
  <w15:docId w15:val="{A9EEEF8A-0F89-45CE-9FEA-B96B5BFD2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899"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59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59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59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59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9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9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9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9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9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59E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rsid w:val="004359E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rsid w:val="004359E1"/>
    <w:rPr>
      <w:rFonts w:eastAsiaTheme="majorEastAsia" w:cstheme="majorBidi"/>
      <w:color w:val="0F4761" w:themeColor="accent1" w:themeShade="BF"/>
      <w:sz w:val="28"/>
      <w:szCs w:val="28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rsid w:val="004359E1"/>
    <w:rPr>
      <w:rFonts w:eastAsiaTheme="majorEastAsia" w:cstheme="majorBidi"/>
      <w:i/>
      <w:iCs/>
      <w:color w:val="0F4761" w:themeColor="accent1" w:themeShade="BF"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59E1"/>
    <w:rPr>
      <w:rFonts w:eastAsiaTheme="majorEastAsia" w:cstheme="majorBidi"/>
      <w:color w:val="0F4761" w:themeColor="accent1" w:themeShade="BF"/>
      <w:lang w:val="sk-S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9E1"/>
    <w:rPr>
      <w:rFonts w:eastAsiaTheme="majorEastAsia" w:cstheme="majorBidi"/>
      <w:i/>
      <w:iCs/>
      <w:color w:val="595959" w:themeColor="text1" w:themeTint="A6"/>
      <w:lang w:val="sk-S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9E1"/>
    <w:rPr>
      <w:rFonts w:eastAsiaTheme="majorEastAsia" w:cstheme="majorBidi"/>
      <w:color w:val="595959" w:themeColor="text1" w:themeTint="A6"/>
      <w:lang w:val="sk-S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9E1"/>
    <w:rPr>
      <w:rFonts w:eastAsiaTheme="majorEastAsia" w:cstheme="majorBidi"/>
      <w:i/>
      <w:iCs/>
      <w:color w:val="272727" w:themeColor="text1" w:themeTint="D8"/>
      <w:lang w:val="sk-S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9E1"/>
    <w:rPr>
      <w:rFonts w:eastAsiaTheme="majorEastAsia" w:cstheme="majorBidi"/>
      <w:color w:val="272727" w:themeColor="text1" w:themeTint="D8"/>
      <w:lang w:val="sk-SK"/>
    </w:rPr>
  </w:style>
  <w:style w:type="paragraph" w:styleId="Title">
    <w:name w:val="Title"/>
    <w:basedOn w:val="Normal"/>
    <w:next w:val="Normal"/>
    <w:link w:val="TitleChar"/>
    <w:uiPriority w:val="10"/>
    <w:qFormat/>
    <w:rsid w:val="004359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59E1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59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59E1"/>
    <w:rPr>
      <w:rFonts w:eastAsiaTheme="majorEastAsia" w:cstheme="majorBidi"/>
      <w:color w:val="595959" w:themeColor="text1" w:themeTint="A6"/>
      <w:spacing w:val="15"/>
      <w:sz w:val="28"/>
      <w:szCs w:val="28"/>
      <w:lang w:val="sk-SK"/>
    </w:rPr>
  </w:style>
  <w:style w:type="paragraph" w:styleId="Quote">
    <w:name w:val="Quote"/>
    <w:basedOn w:val="Normal"/>
    <w:next w:val="Normal"/>
    <w:link w:val="QuoteChar"/>
    <w:uiPriority w:val="29"/>
    <w:qFormat/>
    <w:rsid w:val="004359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59E1"/>
    <w:rPr>
      <w:i/>
      <w:iCs/>
      <w:color w:val="404040" w:themeColor="text1" w:themeTint="BF"/>
      <w:lang w:val="sk-SK"/>
    </w:rPr>
  </w:style>
  <w:style w:type="paragraph" w:styleId="ListParagraph">
    <w:name w:val="List Paragraph"/>
    <w:basedOn w:val="Normal"/>
    <w:uiPriority w:val="34"/>
    <w:qFormat/>
    <w:rsid w:val="004359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59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59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59E1"/>
    <w:rPr>
      <w:i/>
      <w:iCs/>
      <w:color w:val="0F4761" w:themeColor="accent1" w:themeShade="BF"/>
      <w:lang w:val="sk-SK"/>
    </w:rPr>
  </w:style>
  <w:style w:type="character" w:styleId="IntenseReference">
    <w:name w:val="Intense Reference"/>
    <w:basedOn w:val="DefaultParagraphFont"/>
    <w:uiPriority w:val="32"/>
    <w:qFormat/>
    <w:rsid w:val="004359E1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53899"/>
    <w:pPr>
      <w:spacing w:before="240" w:after="0"/>
      <w:outlineLvl w:val="9"/>
    </w:pPr>
    <w:rPr>
      <w:kern w:val="0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986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A34B9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A34B9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B90E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0E2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90E24"/>
    <w:rPr>
      <w:color w:val="467886" w:themeColor="hyperlink"/>
      <w:u w:val="single"/>
    </w:rPr>
  </w:style>
  <w:style w:type="character" w:customStyle="1" w:styleId="monica-mark">
    <w:name w:val="monica-mark"/>
    <w:basedOn w:val="DefaultParagraphFont"/>
    <w:rsid w:val="00CF0446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F044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F0446"/>
    <w:rPr>
      <w:rFonts w:ascii="Arial" w:eastAsia="Times New Roman" w:hAnsi="Arial" w:cs="Arial"/>
      <w:vanish/>
      <w:kern w:val="0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7A5750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7086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0C150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5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90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21293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92324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30025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0565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31" w:color="E3E3E3"/>
                            <w:right w:val="single" w:sz="2" w:space="0" w:color="E3E3E3"/>
                          </w:divBdr>
                          <w:divsChild>
                            <w:div w:id="106872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112441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842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31647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96667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83312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27237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98136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905600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4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332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304122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8599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hyperlink" Target="https://github.com/tehras/chart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codeandtheory/YChart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youtu.be/pCy93IdWr9s?si=TXB02Go_OQlNxOv5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youtu.be/L8knAaFq3m8?si=y6vZ6Bsclg4zAZtQ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youtu.be/wGbYm91Asf0?si=dhrUSxkNhbobfbve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youtu.be/Px5u3wz3g-U?si=bnvHXZf3UgxpNBhy" TargetMode="Externa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youtube.com/playlist?list=PLHQY5AFuyYYU6i3t3GhmLn2OyUgtae8Rz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Fakulta: Fakulta riadenia a informatikyProgram: Informačné a sieťové technológieŠtudijná skupina: 5ZYS31Predmet: VAMZZadanie: Vytvorenie mobilnej aplikácieVypracoval: Marek Magula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ABE153-054C-4915-A2BA-E5A5466F3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2661</TotalTime>
  <Pages>15</Pages>
  <Words>2162</Words>
  <Characters>12329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Moneto</vt:lpstr>
    </vt:vector>
  </TitlesOfParts>
  <Company/>
  <LinksUpToDate>false</LinksUpToDate>
  <CharactersWithSpaces>14463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Moneto</dc:title>
  <dc:subject>Semestrálna práca</dc:subject>
  <dc:creator>Marek Magula</dc:creator>
  <cp:keywords/>
  <dc:description/>
  <cp:lastModifiedBy>Marek Magula</cp:lastModifiedBy>
  <cp:revision>5</cp:revision>
  <dcterms:created xsi:type="dcterms:W3CDTF">2024-05-14T19:43:00Z</dcterms:created>
  <dcterms:modified xsi:type="dcterms:W3CDTF">2024-05-19T16:19:00Z</dcterms:modified>
</cp:coreProperties>
</file>