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Общие элементы сайта</w:t>
      </w:r>
    </w:p>
    <w:p>
      <w:r>
        <w:rPr>
          <w:i/>
          <w:iCs/>
          <w:color w:val="666666"/>
          <w:sz w:val="20"/>
          <w:szCs w:val="20"/>
        </w:rPr>
        <w:t xml:space="preserve">Главная страница, шапка, подвал и надписи интерфейса, которые повторяются во всех главах.</w:t>
      </w:r>
    </w:p>
    <w:p>
      <w:pPr>
        <w:pStyle w:val="Heading2"/>
      </w:pPr>
      <w:r>
        <w:t xml:space="preserve">Главная страница</w:t>
      </w:r>
    </w:p>
    <w:p>
      <w:pPr>
        <w:spacing w:after="120"/>
      </w:pPr>
      <w:r>
        <w:t xml:space="preserve">Каждый день мы слышим о том, что климат меняется — из новостей, докладов учёных и речей политиков. Но что на самом деле стоит за фразой «изменение климата»? Как оно влияет на нашу жизнь, экономику и наше будущее?</w:t>
      </w:r>
    </w:p>
    <w:p>
      <w:pPr>
        <w:pStyle w:val="Heading3"/>
      </w:pPr>
      <w:r>
        <w:t xml:space="preserve">Изменение климата: от науки к действию</w:t>
      </w:r>
    </w:p>
    <w:p>
      <w:pPr>
        <w:spacing w:after="120"/>
      </w:pPr>
      <w:r>
        <w:t xml:space="preserve">Мы создали этот проект как подробный гид по одной из самых актуальных проблем XXI века. Просто и понятно рассказали, как устроена климатическая система Земли, какие изменения происходят с планетой прямо сейчас, как это влияет на экономику и как на это реагирует мир.</w:t>
      </w:r>
    </w:p>
    <w:p>
      <w:pPr>
        <w:pStyle w:val="Heading3"/>
      </w:pPr>
      <w:r>
        <w:t xml:space="preserve">Глава 1</w:t>
      </w:r>
    </w:p>
    <w:p>
      <w:r>
        <w:rPr>
          <w:b/>
          <w:bCs/>
        </w:rPr>
        <w:t xml:space="preserve">Название главы: </w:t>
      </w:r>
      <w:r>
        <w:t xml:space="preserve">Что такое изменение климата?</w:t>
      </w:r>
    </w:p>
    <w:p>
      <w:r>
        <w:rPr>
          <w:b/>
          <w:bCs/>
        </w:rPr>
        <w:t xml:space="preserve">Описание: </w:t>
      </w:r>
      <w:r>
        <w:t xml:space="preserve">Что такое парниковый эффект, как формировался климат Земли на протяжении миллионов лет и почему учёные уверены во влиянии человека.</w:t>
      </w:r>
    </w:p>
    <w:p>
      <w:pPr>
        <w:pStyle w:val="Heading3"/>
      </w:pPr>
      <w:r>
        <w:t xml:space="preserve">Глава 2</w:t>
      </w:r>
    </w:p>
    <w:p>
      <w:r>
        <w:rPr>
          <w:b/>
          <w:bCs/>
        </w:rPr>
        <w:t xml:space="preserve">Название главы: </w:t>
      </w:r>
      <w:r>
        <w:t xml:space="preserve">В чём проявляются изменения климата</w:t>
      </w:r>
    </w:p>
    <w:p>
      <w:r>
        <w:rPr>
          <w:b/>
          <w:bCs/>
        </w:rPr>
        <w:t xml:space="preserve">Описание: </w:t>
      </w:r>
      <w:r>
        <w:t xml:space="preserve">Как глобальное потепление влияет на океаны, ледники и вечную мерзлоту. Как меняются экосистемы и какие точки невозврата рискует пройти планета.</w:t>
      </w:r>
    </w:p>
    <w:p>
      <w:pPr>
        <w:pStyle w:val="Heading3"/>
      </w:pPr>
      <w:r>
        <w:t xml:space="preserve">Глава 3</w:t>
      </w:r>
    </w:p>
    <w:p>
      <w:r>
        <w:rPr>
          <w:b/>
          <w:bCs/>
        </w:rPr>
        <w:t xml:space="preserve">Название главы: </w:t>
      </w:r>
      <w:r>
        <w:t xml:space="preserve">Как изменение климата влияет на экономику</w:t>
      </w:r>
    </w:p>
    <w:p>
      <w:r>
        <w:rPr>
          <w:b/>
          <w:bCs/>
        </w:rPr>
        <w:t xml:space="preserve">Описание: </w:t>
      </w:r>
      <w:r>
        <w:t xml:space="preserve">Как изменение климата влияет на экономику. Что такое углеродный след, декарбонизация, возобновляемые источники энергии и углеродные единицы.</w:t>
      </w:r>
    </w:p>
    <w:p>
      <w:pPr>
        <w:pStyle w:val="Heading3"/>
      </w:pPr>
      <w:r>
        <w:t xml:space="preserve">Глава 4</w:t>
      </w:r>
    </w:p>
    <w:p>
      <w:r>
        <w:rPr>
          <w:b/>
          <w:bCs/>
        </w:rPr>
        <w:t xml:space="preserve">Название главы: </w:t>
      </w:r>
      <w:r>
        <w:t xml:space="preserve">Как мир реагирует на изменение климата</w:t>
      </w:r>
    </w:p>
    <w:p>
      <w:r>
        <w:rPr>
          <w:b/>
          <w:bCs/>
        </w:rPr>
        <w:t xml:space="preserve">Описание: </w:t>
      </w:r>
      <w:r>
        <w:t xml:space="preserve">Как страны пытаются договориться и вместе решить проблему. Международные соглашения и климатическая политика России.</w:t>
      </w:r>
    </w:p>
    <w:p>
      <w:pPr>
        <w:pStyle w:val="Heading3"/>
      </w:pPr>
      <w:r>
        <w:t xml:space="preserve">Глава 5</w:t>
      </w:r>
    </w:p>
    <w:p>
      <w:r>
        <w:rPr>
          <w:b/>
          <w:bCs/>
        </w:rPr>
        <w:t xml:space="preserve">Название главы: </w:t>
      </w:r>
      <w:r>
        <w:t xml:space="preserve">Как мы можем замедлить изменение климата</w:t>
      </w:r>
    </w:p>
    <w:p>
      <w:r>
        <w:rPr>
          <w:b/>
          <w:bCs/>
        </w:rPr>
        <w:t xml:space="preserve">Описание: </w:t>
      </w:r>
      <w:r>
        <w:t xml:space="preserve">Как ежедневные привычки влияют на планету. Роль образования, «зелёные» профессии. Простые действия, чтобы замедлить изменение климата.</w:t>
      </w:r>
    </w:p>
    <w:p>
      <w:pPr>
        <w:pStyle w:val="Heading2"/>
      </w:pPr>
      <w:r>
        <w:t xml:space="preserve">Шапка и подвал</w:t>
      </w:r>
    </w:p>
    <w:p>
      <w:pPr>
        <w:spacing w:after="120"/>
      </w:pPr>
      <w:r>
        <w:t xml:space="preserve">Содержание</w:t>
      </w:r>
    </w:p>
    <w:p>
      <w:pPr>
        <w:spacing w:after="120"/>
      </w:pPr>
      <w:r>
        <w:t xml:space="preserve">Изменение климата — это сложная система вызовов, которые затрагивают природу, экономику, политику, в конечном счёте — жизнь людей. Решение этой глобальной проблемы зависит от действий на всех уровнях. Знания — первый шаг к переменам.</w:t>
      </w:r>
    </w:p>
    <w:p>
      <w:r>
        <w:t xml:space="preserve">© 2026, Норникель</w:t>
      </w:r>
    </w:p>
    <w:p>
      <w:r>
        <w:t xml:space="preserve">Сделано в Инфографике</w:t>
      </w:r>
    </w:p>
    <w:p>
      <w:pPr>
        <w:spacing w:after="120"/>
      </w:pPr>
      <w:r>
        <w:t xml:space="preserve">Свои впечатления и предложения по курсу будем рады получить на электронную почту esg@nornik.ru</w:t>
      </w:r>
    </w:p>
    <w:p>
      <w:pPr>
        <w:pStyle w:val="Heading2"/>
      </w:pPr>
      <w:r>
        <w:t xml:space="preserve">Надписи интерфейса</w:t>
      </w:r>
    </w:p>
    <w:p>
      <w:r>
        <w:rPr>
          <w:b/>
          <w:bCs/>
        </w:rPr>
        <w:t xml:space="preserve">Кнопка на карточке главы: </w:t>
      </w:r>
      <w:r>
        <w:t xml:space="preserve">Читать главу</w:t>
      </w:r>
    </w:p>
    <w:p>
      <w:r>
        <w:rPr>
          <w:b/>
          <w:bCs/>
        </w:rPr>
        <w:t xml:space="preserve">Переход к следующей главе: </w:t>
      </w:r>
      <w:r>
        <w:t xml:space="preserve">Изучить</w:t>
      </w:r>
    </w:p>
    <w:p>
      <w:r>
        <w:rPr>
          <w:b/>
          <w:bCs/>
        </w:rPr>
        <w:t xml:space="preserve">Кнопка в конце курса: </w:t>
      </w:r>
      <w:r>
        <w:t xml:space="preserve">К содержанию</w:t>
      </w:r>
    </w:p>
    <w:p>
      <w:r>
        <w:rPr>
          <w:b/>
          <w:bCs/>
        </w:rPr>
        <w:t xml:space="preserve">Ссылка на документ: </w:t>
      </w:r>
      <w:r>
        <w:t xml:space="preserve">Посмотреть →</w:t>
      </w:r>
    </w:p>
    <w:p>
      <w:r>
        <w:rPr>
          <w:b/>
          <w:bCs/>
        </w:rPr>
        <w:t xml:space="preserve">Ссылка на ресурс: </w:t>
      </w:r>
      <w:r>
        <w:t xml:space="preserve">Перейти →</w:t>
      </w:r>
    </w:p>
    <w:p>
      <w:r>
        <w:rPr>
          <w:b/>
          <w:bCs/>
        </w:rPr>
        <w:t xml:space="preserve">Подсказка у карточек (компьютер): </w:t>
      </w:r>
      <w:r>
        <w:t xml:space="preserve">Наведите курсор на карточку</w:t>
      </w:r>
    </w:p>
    <w:p>
      <w:r>
        <w:rPr>
          <w:b/>
          <w:bCs/>
        </w:rPr>
        <w:t xml:space="preserve">Подсказка у карточек (телефон): </w:t>
      </w:r>
      <w:r>
        <w:t xml:space="preserve">Нажмите на карточку</w:t>
      </w:r>
    </w:p>
    <w:p>
      <w:r>
        <w:rPr>
          <w:b/>
          <w:bCs/>
        </w:rPr>
        <w:t xml:space="preserve">Кнопка увеличения карты: </w:t>
      </w:r>
      <w:r>
        <w:t xml:space="preserve">Увеличить карту</w:t>
      </w:r>
    </w:p>
    <w:p>
      <w:r>
        <w:rPr>
          <w:b/>
          <w:bCs/>
        </w:rPr>
        <w:t xml:space="preserve">Подсказка в окне просмотра изображения: </w:t>
      </w:r>
      <w:r>
        <w:t xml:space="preserve">Колесо, двойной тап или щипок — приблизить</w:t>
      </w:r>
    </w:p>
    <w:p>
      <w:r>
        <w:rPr>
          <w:b/>
          <w:bCs/>
        </w:rPr>
        <w:t xml:space="preserve">Кнопка закрытия: </w:t>
      </w:r>
      <w:r>
        <w:t xml:space="preserve">Закрыть</w:t>
      </w:r>
    </w:p>
    <w:p>
      <w:r>
        <w:rPr>
          <w:b/>
          <w:bCs/>
        </w:rPr>
        <w:t xml:space="preserve">Тест: подпись над ползунком: </w:t>
      </w:r>
      <w:r>
        <w:t xml:space="preserve">Предположите</w:t>
      </w:r>
    </w:p>
    <w:p>
      <w:r>
        <w:rPr>
          <w:b/>
          <w:bCs/>
        </w:rPr>
        <w:t xml:space="preserve">Тест: кнопка ответа: </w:t>
      </w:r>
      <w:r>
        <w:t xml:space="preserve">Вот столько</w:t>
      </w:r>
    </w:p>
    <w:p>
      <w:r>
        <w:rPr>
          <w:b/>
          <w:bCs/>
        </w:rPr>
        <w:t xml:space="preserve">Тест: кнопка перехода: </w:t>
      </w:r>
      <w:r>
        <w:t xml:space="preserve">Дальше</w:t>
      </w:r>
    </w:p>
    <w:p>
      <w:r>
        <w:rPr>
          <w:b/>
          <w:bCs/>
        </w:rPr>
        <w:t xml:space="preserve">Тест: счётчик: </w:t>
      </w:r>
      <w:r>
        <w:t xml:space="preserve">Вопрос {N} из {M}</w:t>
      </w:r>
    </w:p>
    <w:p>
      <w:r>
        <w:rPr>
          <w:b/>
          <w:bCs/>
        </w:rPr>
        <w:t xml:space="preserve">Тест: ссылка: </w:t>
      </w:r>
      <w:r>
        <w:t xml:space="preserve">Источник</w:t>
      </w:r>
    </w:p>
    <w:p>
      <w:r>
        <w:rPr>
          <w:b/>
          <w:bCs/>
        </w:rPr>
        <w:t xml:space="preserve">Тест: завершение: </w:t>
      </w:r>
      <w:r>
        <w:t xml:space="preserve">Тест завершён!</w:t>
      </w:r>
    </w:p>
    <w:p>
      <w:r>
        <w:rPr>
          <w:b/>
          <w:bCs/>
        </w:rPr>
        <w:t xml:space="preserve">Слайдеры (для экранных дикторов): </w:t>
      </w:r>
      <w:r>
        <w:t xml:space="preserve">Предыдущий слайд / Следующий слайд / Слайд {N} / Шаг {N} / Карточка {N}</w:t>
      </w:r>
    </w:p>
    <w:p>
      <w:r>
        <w:rPr>
          <w:b/>
          <w:bCs/>
        </w:rPr>
        <w:t xml:space="preserve">Шапка (для экранных дикторов): </w:t>
      </w:r>
      <w:r>
        <w:t xml:space="preserve">Норникель в соцсетях / Язык / Главы</w:t>
      </w:r>
    </w:p>
    <w:p>
      <w:r>
        <w:rPr>
          <w:i/>
          <w:iCs/>
          <w:color w:val="666666"/>
          <w:sz w:val="20"/>
          <w:szCs w:val="20"/>
        </w:rPr>
        <w:t xml:space="preserve">{N} и {M} — числа, которые подставляются автоматически; их нужно сохранить в переводе.</w:t>
      </w:r>
    </w:p>
    <w:p>
      <w:pPr>
        <w:pStyle w:val="Heading2"/>
      </w:pPr>
      <w:r>
        <w:t xml:space="preserve">Служебные тексты страницы (заголовок вкладки, описание для поисковиков и соцсетей)</w:t>
      </w:r>
    </w:p>
    <w:p>
      <w:r>
        <w:rPr>
          <w:b/>
          <w:bCs/>
        </w:rPr>
        <w:t xml:space="preserve">Заголовок вкладки: </w:t>
      </w:r>
      <w:r>
        <w:t xml:space="preserve">Изменение климата — Норникель</w:t>
      </w:r>
    </w:p>
    <w:p>
      <w:r>
        <w:rPr>
          <w:b/>
          <w:bCs/>
        </w:rPr>
        <w:t xml:space="preserve">Описание: </w:t>
      </w:r>
      <w:r>
        <w:t xml:space="preserve">Спецпроект Норникеля об изменении климата: наука, последствия, экономика и решения.</w:t>
      </w:r>
    </w:p>
    <w:p>
      <w:r>
        <w:rPr>
          <w:b/>
          <w:bCs/>
        </w:rPr>
        <w:t xml:space="preserve">Описание для соцсетей: </w:t>
      </w:r>
      <w:r>
        <w:t xml:space="preserve">Спецпроект об изменении климата: наука, последствия, экономика и решения.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2026-10-06T09:57:21.294Z</dcterms:created>
  <dcterms:modified xsi:type="dcterms:W3CDTF">2026-10-06T09:57:21.294Z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