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B9" w:rsidRPr="007D1E1A" w:rsidRDefault="003C038B" w:rsidP="007D1E1A">
      <w:pPr>
        <w:spacing w:after="0"/>
        <w:jc w:val="center"/>
        <w:rPr>
          <w:b/>
        </w:rPr>
      </w:pPr>
      <w:r>
        <w:rPr>
          <w:b/>
        </w:rPr>
        <w:t>13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F43FDE">
        <w:rPr>
          <w:b/>
        </w:rPr>
        <w:t xml:space="preserve"> </w:t>
      </w:r>
      <w:r w:rsidR="007D1E1A">
        <w:rPr>
          <w:b/>
        </w:rPr>
        <w:t>Řetězce a práce s nimi</w:t>
      </w:r>
    </w:p>
    <w:p w:rsidR="00516E62" w:rsidRDefault="00E46DFC" w:rsidP="00D51A90">
      <w:pPr>
        <w:pStyle w:val="Odstavecseseznamem"/>
        <w:numPr>
          <w:ilvl w:val="0"/>
          <w:numId w:val="1"/>
        </w:numPr>
        <w:spacing w:after="0"/>
      </w:pPr>
      <w:r>
        <w:t>textové řetězce v pythonu slouží k uchovávání textu</w:t>
      </w:r>
    </w:p>
    <w:p w:rsidR="00E46DFC" w:rsidRDefault="00E46DFC" w:rsidP="00D51A90">
      <w:pPr>
        <w:pStyle w:val="Odstavecseseznamem"/>
        <w:numPr>
          <w:ilvl w:val="0"/>
          <w:numId w:val="1"/>
        </w:numPr>
        <w:spacing w:after="0"/>
      </w:pPr>
      <w:r>
        <w:t>značí se dvojitými nebo jednoduchými uvozovkami</w:t>
      </w:r>
    </w:p>
    <w:p w:rsidR="00A70343" w:rsidRDefault="00A70343" w:rsidP="00D51A90">
      <w:pPr>
        <w:pStyle w:val="Odstavecseseznamem"/>
        <w:numPr>
          <w:ilvl w:val="0"/>
          <w:numId w:val="1"/>
        </w:numPr>
        <w:spacing w:after="0"/>
      </w:pPr>
      <w:r>
        <w:t xml:space="preserve">trojitými uvozovkami se značí víceřádkový řetězec, při </w:t>
      </w:r>
      <w:proofErr w:type="spellStart"/>
      <w:r>
        <w:t>printu</w:t>
      </w:r>
      <w:proofErr w:type="spellEnd"/>
      <w:r>
        <w:t xml:space="preserve"> se </w:t>
      </w:r>
      <w:proofErr w:type="gramStart"/>
      <w:r>
        <w:t>zobrazí i s zalomeními</w:t>
      </w:r>
      <w:proofErr w:type="gramEnd"/>
    </w:p>
    <w:p w:rsidR="00E46DFC" w:rsidRDefault="00F12316" w:rsidP="00D51A90">
      <w:pPr>
        <w:pStyle w:val="Odstavecseseznamem"/>
        <w:numPr>
          <w:ilvl w:val="0"/>
          <w:numId w:val="1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596265</wp:posOffset>
            </wp:positionV>
            <wp:extent cx="1435735" cy="373380"/>
            <wp:effectExtent l="19050" t="0" r="0" b="0"/>
            <wp:wrapTight wrapText="bothSides">
              <wp:wrapPolygon edited="0">
                <wp:start x="-287" y="0"/>
                <wp:lineTo x="-287" y="20939"/>
                <wp:lineTo x="21495" y="20939"/>
                <wp:lineTo x="21495" y="0"/>
                <wp:lineTo x="-287" y="0"/>
              </wp:wrapPolygon>
            </wp:wrapTight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2785110</wp:posOffset>
            </wp:positionH>
            <wp:positionV relativeFrom="paragraph">
              <wp:posOffset>588010</wp:posOffset>
            </wp:positionV>
            <wp:extent cx="1411605" cy="381635"/>
            <wp:effectExtent l="19050" t="0" r="0" b="0"/>
            <wp:wrapTight wrapText="bothSides">
              <wp:wrapPolygon edited="0">
                <wp:start x="-291" y="0"/>
                <wp:lineTo x="-291" y="20486"/>
                <wp:lineTo x="21571" y="20486"/>
                <wp:lineTo x="21571" y="0"/>
                <wp:lineTo x="-291" y="0"/>
              </wp:wrapPolygon>
            </wp:wrapTight>
            <wp:docPr id="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6DFC">
        <w:t xml:space="preserve">řetězec je </w:t>
      </w:r>
      <w:proofErr w:type="spellStart"/>
      <w:r w:rsidR="00E46DFC">
        <w:t>iterovatelný</w:t>
      </w:r>
      <w:proofErr w:type="spellEnd"/>
      <w:r w:rsidR="00E46DFC">
        <w:t xml:space="preserve"> objekt – skládá se z jednotlivých </w:t>
      </w:r>
      <w:r>
        <w:t xml:space="preserve">znaků, ke kterým lze samostatně </w:t>
      </w:r>
      <w:r w:rsidR="00E46DFC">
        <w:t>přistupovat (cyklem, nebo z nich vytvářet seznamy (každý znak se uloží samostatně))</w:t>
      </w:r>
      <w:r>
        <w:t>, každý znak má index, který začíná od 0</w:t>
      </w:r>
      <w:r w:rsidR="00E46DFC" w:rsidRPr="00E46DFC">
        <w:t xml:space="preserve"> </w:t>
      </w:r>
    </w:p>
    <w:p w:rsidR="00E46DFC" w:rsidRDefault="00E46DFC" w:rsidP="00E46DFC">
      <w:pPr>
        <w:pStyle w:val="Odstavecseseznamem"/>
        <w:spacing w:after="0"/>
      </w:pPr>
    </w:p>
    <w:p w:rsidR="00E46DFC" w:rsidRDefault="00E46DFC" w:rsidP="00E46DFC">
      <w:pPr>
        <w:pStyle w:val="Odstavecseseznamem"/>
        <w:spacing w:after="0"/>
      </w:pPr>
    </w:p>
    <w:p w:rsidR="00E46DFC" w:rsidRDefault="00E46DFC" w:rsidP="00D51A90">
      <w:pPr>
        <w:pStyle w:val="Odstavecseseznamem"/>
        <w:numPr>
          <w:ilvl w:val="0"/>
          <w:numId w:val="1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206375</wp:posOffset>
            </wp:positionV>
            <wp:extent cx="1873250" cy="967740"/>
            <wp:effectExtent l="19050" t="0" r="0" b="0"/>
            <wp:wrapTight wrapText="bothSides">
              <wp:wrapPolygon edited="0">
                <wp:start x="-220" y="0"/>
                <wp:lineTo x="-220" y="21260"/>
                <wp:lineTo x="21527" y="21260"/>
                <wp:lineTo x="21527" y="0"/>
                <wp:lineTo x="-22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pokud je řetězec prázdný, vyhodnotí se hodnotou </w:t>
      </w:r>
      <w:proofErr w:type="spellStart"/>
      <w:r>
        <w:t>False</w:t>
      </w:r>
      <w:proofErr w:type="spellEnd"/>
      <w:r>
        <w:t xml:space="preserve">, pokud v něm něco je tak </w:t>
      </w:r>
      <w:proofErr w:type="spellStart"/>
      <w:r>
        <w:t>True</w:t>
      </w:r>
      <w:proofErr w:type="spellEnd"/>
    </w:p>
    <w:p w:rsidR="00E46DFC" w:rsidRDefault="00E46DFC" w:rsidP="00E46DFC">
      <w:pPr>
        <w:pStyle w:val="Odstavecseseznamem"/>
        <w:spacing w:after="0"/>
      </w:pPr>
    </w:p>
    <w:p w:rsidR="00E46DFC" w:rsidRDefault="00E46DFC" w:rsidP="00E46DFC">
      <w:pPr>
        <w:pStyle w:val="Odstavecseseznamem"/>
        <w:spacing w:after="0"/>
      </w:pPr>
    </w:p>
    <w:p w:rsidR="00E46DFC" w:rsidRDefault="00E46DFC" w:rsidP="00E46DFC">
      <w:pPr>
        <w:pStyle w:val="Odstavecseseznamem"/>
        <w:spacing w:after="0"/>
      </w:pPr>
    </w:p>
    <w:p w:rsidR="00A70343" w:rsidRDefault="00A70343" w:rsidP="00E46DFC">
      <w:pPr>
        <w:pStyle w:val="Odstavecseseznamem"/>
        <w:spacing w:after="0"/>
      </w:pPr>
    </w:p>
    <w:p w:rsidR="00E46DFC" w:rsidRDefault="00E46DFC" w:rsidP="00A70343">
      <w:pPr>
        <w:spacing w:after="0"/>
      </w:pPr>
    </w:p>
    <w:p w:rsidR="00A70343" w:rsidRDefault="00A70343" w:rsidP="00A70343">
      <w:pPr>
        <w:spacing w:after="0"/>
        <w:rPr>
          <w:u w:val="single"/>
        </w:rPr>
      </w:pPr>
      <w:r>
        <w:rPr>
          <w:u w:val="single"/>
        </w:rPr>
        <w:t>F-</w:t>
      </w:r>
      <w:proofErr w:type="spellStart"/>
      <w:r>
        <w:rPr>
          <w:u w:val="single"/>
        </w:rPr>
        <w:t>string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format</w:t>
      </w:r>
      <w:proofErr w:type="spellEnd"/>
      <w:r>
        <w:rPr>
          <w:u w:val="single"/>
        </w:rPr>
        <w:t>():</w:t>
      </w:r>
    </w:p>
    <w:p w:rsidR="008A5307" w:rsidRPr="008A5307" w:rsidRDefault="008A5307" w:rsidP="00D51A90">
      <w:pPr>
        <w:pStyle w:val="Odstavecseseznamem"/>
        <w:numPr>
          <w:ilvl w:val="0"/>
          <w:numId w:val="6"/>
        </w:numPr>
        <w:spacing w:after="0"/>
      </w:pPr>
      <w:r w:rsidRPr="008A5307">
        <w:rPr>
          <w:b/>
        </w:rPr>
        <w:t>%-formát</w:t>
      </w:r>
      <w:r>
        <w:t xml:space="preserve"> – nejstarší a nejméně využívaný kvůli nepřehlednosti programu</w:t>
      </w:r>
      <w:r>
        <w:rPr>
          <w:noProof/>
          <w:lang w:eastAsia="cs-CZ"/>
        </w:rPr>
        <w:drawing>
          <wp:inline distT="0" distB="0" distL="0" distR="0">
            <wp:extent cx="2504661" cy="656438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61" cy="65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95" w:rsidRDefault="004A5995" w:rsidP="00D51A90">
      <w:pPr>
        <w:pStyle w:val="Odstavecseseznamem"/>
        <w:numPr>
          <w:ilvl w:val="0"/>
          <w:numId w:val="6"/>
        </w:numPr>
        <w:spacing w:after="0"/>
      </w:pPr>
      <w:r>
        <w:rPr>
          <w:b/>
          <w:noProof/>
          <w:lang w:eastAsia="cs-CZ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1328420</wp:posOffset>
            </wp:positionV>
            <wp:extent cx="3240405" cy="580390"/>
            <wp:effectExtent l="19050" t="0" r="0" b="0"/>
            <wp:wrapTight wrapText="bothSides">
              <wp:wrapPolygon edited="0">
                <wp:start x="-127" y="0"/>
                <wp:lineTo x="-127" y="20560"/>
                <wp:lineTo x="21587" y="20560"/>
                <wp:lineTo x="21587" y="0"/>
                <wp:lineTo x="-127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cs-CZ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-610870</wp:posOffset>
            </wp:positionH>
            <wp:positionV relativeFrom="paragraph">
              <wp:posOffset>1471930</wp:posOffset>
            </wp:positionV>
            <wp:extent cx="3853180" cy="468630"/>
            <wp:effectExtent l="19050" t="0" r="0" b="0"/>
            <wp:wrapTight wrapText="bothSides">
              <wp:wrapPolygon edited="0">
                <wp:start x="-107" y="0"/>
                <wp:lineTo x="-107" y="21073"/>
                <wp:lineTo x="21572" y="21073"/>
                <wp:lineTo x="21572" y="0"/>
                <wp:lineTo x="-107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711D1">
        <w:rPr>
          <w:b/>
        </w:rPr>
        <w:t>format</w:t>
      </w:r>
      <w:proofErr w:type="spellEnd"/>
      <w:r w:rsidR="001711D1">
        <w:rPr>
          <w:b/>
        </w:rPr>
        <w:t>()</w:t>
      </w:r>
      <w:r w:rsidR="001711D1">
        <w:t xml:space="preserve"> – </w:t>
      </w:r>
      <w:r w:rsidR="008A5307">
        <w:t>ještě se používá, ale je horší jak formát f-</w:t>
      </w:r>
      <w:proofErr w:type="spellStart"/>
      <w:r w:rsidR="008A5307">
        <w:t>string</w:t>
      </w:r>
      <w:proofErr w:type="spellEnd"/>
      <w:r w:rsidR="008A5307">
        <w:t xml:space="preserve">; </w:t>
      </w:r>
      <w:r>
        <w:t>základní formát je se složenými závorkami</w:t>
      </w:r>
      <w:r w:rsidR="00F049E8">
        <w:t xml:space="preserve">, </w:t>
      </w:r>
      <w:proofErr w:type="spellStart"/>
      <w:r w:rsidR="00F049E8">
        <w:t>kdyžtak</w:t>
      </w:r>
      <w:proofErr w:type="spellEnd"/>
      <w:r w:rsidR="00F049E8">
        <w:t xml:space="preserve"> můžeme i měnit pořadí zobrazení prvků</w:t>
      </w:r>
      <w:r>
        <w:t xml:space="preserve"> podle indexu, protože v tom </w:t>
      </w:r>
      <w:proofErr w:type="spellStart"/>
      <w:r w:rsidRPr="004A5995">
        <w:rPr>
          <w:i/>
        </w:rPr>
        <w:t>for</w:t>
      </w:r>
      <w:r w:rsidR="00F049E8" w:rsidRPr="004A5995">
        <w:rPr>
          <w:i/>
        </w:rPr>
        <w:t>mat</w:t>
      </w:r>
      <w:proofErr w:type="spellEnd"/>
      <w:r w:rsidR="00F049E8" w:rsidRPr="004A5995">
        <w:rPr>
          <w:i/>
        </w:rPr>
        <w:t>(</w:t>
      </w:r>
      <w:proofErr w:type="spellStart"/>
      <w:r w:rsidR="00F049E8" w:rsidRPr="004A5995">
        <w:rPr>
          <w:i/>
        </w:rPr>
        <w:t>name</w:t>
      </w:r>
      <w:proofErr w:type="spellEnd"/>
      <w:r w:rsidR="00F049E8" w:rsidRPr="004A5995">
        <w:rPr>
          <w:i/>
        </w:rPr>
        <w:t xml:space="preserve">, </w:t>
      </w:r>
      <w:proofErr w:type="spellStart"/>
      <w:r w:rsidR="00F049E8" w:rsidRPr="004A5995">
        <w:rPr>
          <w:i/>
        </w:rPr>
        <w:t>age</w:t>
      </w:r>
      <w:proofErr w:type="spellEnd"/>
      <w:r w:rsidR="00F049E8" w:rsidRPr="004A5995">
        <w:rPr>
          <w:i/>
        </w:rPr>
        <w:t>)</w:t>
      </w:r>
      <w:r w:rsidR="00F049E8">
        <w:t xml:space="preserve"> jsou ty proměnné uloženy jako n-</w:t>
      </w:r>
      <w:proofErr w:type="spellStart"/>
      <w:r w:rsidR="00F049E8">
        <w:t>tice</w:t>
      </w:r>
      <w:proofErr w:type="spellEnd"/>
    </w:p>
    <w:p w:rsidR="001711D1" w:rsidRDefault="008A5307" w:rsidP="004A5995">
      <w:pPr>
        <w:pStyle w:val="Odstavecseseznamem"/>
        <w:numPr>
          <w:ilvl w:val="1"/>
          <w:numId w:val="6"/>
        </w:numPr>
        <w:spacing w:after="0"/>
      </w:pPr>
      <w:r>
        <w:t xml:space="preserve"> popřípadě se dá použít i slovník, to se do </w:t>
      </w:r>
      <w:proofErr w:type="spellStart"/>
      <w:r w:rsidRPr="004A5995">
        <w:rPr>
          <w:i/>
        </w:rPr>
        <w:t>format</w:t>
      </w:r>
      <w:proofErr w:type="spellEnd"/>
      <w:r w:rsidRPr="004A5995">
        <w:rPr>
          <w:i/>
        </w:rPr>
        <w:t>()</w:t>
      </w:r>
      <w:r>
        <w:t xml:space="preserve"> dosadí klíče a do řetězce se doplní hodnoty</w:t>
      </w:r>
    </w:p>
    <w:p w:rsidR="0076464F" w:rsidRPr="001711D1" w:rsidRDefault="004A5995" w:rsidP="0076464F">
      <w:pPr>
        <w:pStyle w:val="Odstavecseseznamem"/>
        <w:numPr>
          <w:ilvl w:val="1"/>
          <w:numId w:val="6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3030855</wp:posOffset>
            </wp:positionH>
            <wp:positionV relativeFrom="paragraph">
              <wp:posOffset>51435</wp:posOffset>
            </wp:positionV>
            <wp:extent cx="3224530" cy="484505"/>
            <wp:effectExtent l="19050" t="0" r="0" b="0"/>
            <wp:wrapTight wrapText="bothSides">
              <wp:wrapPolygon edited="0">
                <wp:start x="-128" y="0"/>
                <wp:lineTo x="-128" y="20383"/>
                <wp:lineTo x="21566" y="20383"/>
                <wp:lineTo x="21566" y="0"/>
                <wp:lineTo x="-128" y="0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163830</wp:posOffset>
            </wp:positionV>
            <wp:extent cx="2954655" cy="516255"/>
            <wp:effectExtent l="19050" t="0" r="0" b="0"/>
            <wp:wrapTight wrapText="bothSides">
              <wp:wrapPolygon edited="0">
                <wp:start x="-139" y="0"/>
                <wp:lineTo x="-139" y="20723"/>
                <wp:lineTo x="21586" y="20723"/>
                <wp:lineTo x="21586" y="0"/>
                <wp:lineTo x="-139" y="0"/>
              </wp:wrapPolygon>
            </wp:wrapTight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464F">
        <w:rPr>
          <w:noProof/>
          <w:lang w:eastAsia="cs-CZ"/>
        </w:rPr>
        <w:t xml:space="preserve">můžeme i určovat datový typ proměnné, </w:t>
      </w:r>
      <w:r w:rsidR="0076464F">
        <w:rPr>
          <w:i/>
          <w:noProof/>
          <w:lang w:eastAsia="cs-CZ"/>
        </w:rPr>
        <w:t>retezec = “{0:3.1f}“.format(a)</w:t>
      </w:r>
      <w:r w:rsidR="0076464F">
        <w:rPr>
          <w:noProof/>
          <w:lang w:eastAsia="cs-CZ"/>
        </w:rPr>
        <w:t>, v tomto případě je proměnná typu float a bude mít tři znaky, jeden před des. tečkou, jeden je des. tečka a jedno desetinné číslo</w:t>
      </w:r>
    </w:p>
    <w:p w:rsidR="008A5307" w:rsidRPr="008A5307" w:rsidRDefault="008A5307" w:rsidP="008A5307">
      <w:pPr>
        <w:pStyle w:val="Odstavecseseznamem"/>
        <w:spacing w:after="0"/>
      </w:pPr>
    </w:p>
    <w:p w:rsidR="001711D1" w:rsidRPr="00A70343" w:rsidRDefault="001711D1" w:rsidP="00D51A90">
      <w:pPr>
        <w:pStyle w:val="Odstavecseseznamem"/>
        <w:numPr>
          <w:ilvl w:val="0"/>
          <w:numId w:val="5"/>
        </w:numPr>
        <w:spacing w:after="0"/>
      </w:pPr>
      <w:r>
        <w:rPr>
          <w:b/>
        </w:rPr>
        <w:t>f-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rPr>
          <w:i/>
        </w:rPr>
        <w:t>retezec</w:t>
      </w:r>
      <w:proofErr w:type="spellEnd"/>
      <w:r>
        <w:rPr>
          <w:i/>
        </w:rPr>
        <w:t xml:space="preserve"> = f“Text {</w:t>
      </w:r>
      <w:proofErr w:type="spellStart"/>
      <w:r>
        <w:rPr>
          <w:i/>
        </w:rPr>
        <w:t>promenna</w:t>
      </w:r>
      <w:proofErr w:type="spellEnd"/>
      <w:r>
        <w:rPr>
          <w:i/>
        </w:rPr>
        <w:t>}“</w:t>
      </w:r>
      <w:r>
        <w:t xml:space="preserve"> – místo </w:t>
      </w:r>
      <w:proofErr w:type="spellStart"/>
      <w:r>
        <w:t>promenna</w:t>
      </w:r>
      <w:proofErr w:type="spellEnd"/>
      <w:r>
        <w:t xml:space="preserve"> se do řetězce dosadí daná proměnná</w:t>
      </w:r>
      <w:r w:rsidR="008A5307">
        <w:t>, v současnosti nejvyužívanější</w:t>
      </w:r>
      <w:r w:rsidR="004A5995">
        <w:t xml:space="preserve"> a nejpřehlednější</w:t>
      </w:r>
    </w:p>
    <w:p w:rsidR="00E46DFC" w:rsidRPr="00A70343" w:rsidRDefault="00E46DFC" w:rsidP="00A70343">
      <w:pPr>
        <w:spacing w:after="0"/>
        <w:rPr>
          <w:u w:val="single"/>
        </w:rPr>
      </w:pPr>
      <w:r w:rsidRPr="00A70343">
        <w:rPr>
          <w:u w:val="single"/>
        </w:rPr>
        <w:t>Speciální</w:t>
      </w:r>
      <w:r w:rsidR="0076464F">
        <w:rPr>
          <w:u w:val="single"/>
        </w:rPr>
        <w:t xml:space="preserve"> (</w:t>
      </w:r>
      <w:proofErr w:type="spellStart"/>
      <w:r w:rsidR="0076464F">
        <w:rPr>
          <w:u w:val="single"/>
        </w:rPr>
        <w:t>escape</w:t>
      </w:r>
      <w:proofErr w:type="spellEnd"/>
      <w:r w:rsidR="0076464F">
        <w:rPr>
          <w:u w:val="single"/>
        </w:rPr>
        <w:t>)</w:t>
      </w:r>
      <w:r w:rsidRPr="00A70343">
        <w:rPr>
          <w:u w:val="single"/>
        </w:rPr>
        <w:t xml:space="preserve"> znaky:</w:t>
      </w:r>
    </w:p>
    <w:p w:rsidR="00E46DFC" w:rsidRPr="00E46DFC" w:rsidRDefault="00E46DFC" w:rsidP="00D51A90">
      <w:pPr>
        <w:pStyle w:val="Odstavecseseznamem"/>
        <w:numPr>
          <w:ilvl w:val="0"/>
          <w:numId w:val="2"/>
        </w:numPr>
        <w:spacing w:after="0"/>
        <w:rPr>
          <w:u w:val="single"/>
        </w:rPr>
      </w:pPr>
      <w:r>
        <w:t>\n – nový řádek</w:t>
      </w:r>
    </w:p>
    <w:p w:rsidR="00E46DFC" w:rsidRPr="00E46DFC" w:rsidRDefault="00E46DFC" w:rsidP="00D51A90">
      <w:pPr>
        <w:pStyle w:val="Odstavecseseznamem"/>
        <w:numPr>
          <w:ilvl w:val="0"/>
          <w:numId w:val="2"/>
        </w:numPr>
        <w:spacing w:after="0"/>
        <w:rPr>
          <w:u w:val="single"/>
        </w:rPr>
      </w:pPr>
      <w:r>
        <w:t>\t – tabulátor</w:t>
      </w:r>
    </w:p>
    <w:p w:rsidR="00E46DFC" w:rsidRPr="00E46DFC" w:rsidRDefault="00E46DFC" w:rsidP="00D51A90">
      <w:pPr>
        <w:pStyle w:val="Odstavecseseznamem"/>
        <w:numPr>
          <w:ilvl w:val="0"/>
          <w:numId w:val="2"/>
        </w:numPr>
        <w:spacing w:after="0"/>
        <w:rPr>
          <w:u w:val="single"/>
        </w:rPr>
      </w:pPr>
      <w:r>
        <w:t>\\ - zpětné lomítko (jedno)</w:t>
      </w:r>
    </w:p>
    <w:p w:rsidR="00E46DFC" w:rsidRPr="00F12316" w:rsidRDefault="00E46DFC" w:rsidP="00D51A90">
      <w:pPr>
        <w:pStyle w:val="Odstavecseseznamem"/>
        <w:numPr>
          <w:ilvl w:val="0"/>
          <w:numId w:val="2"/>
        </w:numPr>
        <w:spacing w:after="0"/>
        <w:rPr>
          <w:u w:val="single"/>
        </w:rPr>
      </w:pPr>
      <w:r>
        <w:t>uvozovky – pokud řetězec označujeme dvojitými uvozovkami, můžeme uvnitř něj použít jednoduché uvozovky a naopak</w:t>
      </w:r>
    </w:p>
    <w:p w:rsidR="00F12316" w:rsidRPr="00A70343" w:rsidRDefault="00F12316" w:rsidP="00A70343">
      <w:pPr>
        <w:spacing w:after="0"/>
        <w:ind w:left="-720"/>
        <w:rPr>
          <w:u w:val="single"/>
        </w:rPr>
      </w:pP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59690</wp:posOffset>
            </wp:positionV>
            <wp:extent cx="1737995" cy="452755"/>
            <wp:effectExtent l="19050" t="0" r="0" b="0"/>
            <wp:wrapTight wrapText="bothSides">
              <wp:wrapPolygon edited="0">
                <wp:start x="-237" y="0"/>
                <wp:lineTo x="-237" y="20903"/>
                <wp:lineTo x="21545" y="20903"/>
                <wp:lineTo x="21545" y="0"/>
                <wp:lineTo x="-237" y="0"/>
              </wp:wrapPolygon>
            </wp:wrapTight>
            <wp:docPr id="8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343">
        <w:rPr>
          <w:u w:val="single"/>
        </w:rPr>
        <w:t>Operace s řetězci:</w:t>
      </w:r>
    </w:p>
    <w:p w:rsidR="00F12316" w:rsidRPr="00F12316" w:rsidRDefault="00F12316" w:rsidP="00D51A90">
      <w:pPr>
        <w:pStyle w:val="Odstavecseseznamem"/>
        <w:numPr>
          <w:ilvl w:val="0"/>
          <w:numId w:val="4"/>
        </w:numPr>
        <w:spacing w:after="0"/>
        <w:rPr>
          <w:u w:val="single"/>
        </w:rPr>
      </w:pPr>
      <w:proofErr w:type="gramStart"/>
      <w:r>
        <w:t>len() – zjistí</w:t>
      </w:r>
      <w:proofErr w:type="gramEnd"/>
      <w:r>
        <w:t xml:space="preserve"> délku řetězce; </w:t>
      </w:r>
      <w:proofErr w:type="gramStart"/>
      <w:r>
        <w:t>len(‘Řetězec</w:t>
      </w:r>
      <w:proofErr w:type="gramEnd"/>
      <w:r>
        <w:t>‘)</w:t>
      </w:r>
    </w:p>
    <w:p w:rsidR="00F12316" w:rsidRPr="00F12316" w:rsidRDefault="00F12316" w:rsidP="00D51A90">
      <w:pPr>
        <w:pStyle w:val="Odstavecseseznamem"/>
        <w:numPr>
          <w:ilvl w:val="0"/>
          <w:numId w:val="4"/>
        </w:numPr>
        <w:spacing w:after="0"/>
        <w:rPr>
          <w:u w:val="single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176530</wp:posOffset>
            </wp:positionV>
            <wp:extent cx="1183005" cy="333375"/>
            <wp:effectExtent l="19050" t="0" r="0" b="0"/>
            <wp:wrapTight wrapText="bothSides">
              <wp:wrapPolygon edited="0">
                <wp:start x="-348" y="0"/>
                <wp:lineTo x="-348" y="20983"/>
                <wp:lineTo x="21565" y="20983"/>
                <wp:lineTo x="21565" y="0"/>
                <wp:lineTo x="-348" y="0"/>
              </wp:wrapPolygon>
            </wp:wrapTight>
            <wp:docPr id="6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slučování – dva řetězce jdou spojit do jednoho </w:t>
      </w:r>
      <w:proofErr w:type="gramStart"/>
      <w:r>
        <w:t>pomocí</w:t>
      </w:r>
      <w:proofErr w:type="gramEnd"/>
      <w:r>
        <w:t xml:space="preserve"> +</w:t>
      </w:r>
    </w:p>
    <w:p w:rsidR="00F12316" w:rsidRPr="00F12316" w:rsidRDefault="00F12316" w:rsidP="00D51A90">
      <w:pPr>
        <w:pStyle w:val="Odstavecseseznamem"/>
        <w:numPr>
          <w:ilvl w:val="0"/>
          <w:numId w:val="4"/>
        </w:numPr>
        <w:spacing w:after="0"/>
        <w:rPr>
          <w:u w:val="single"/>
        </w:rPr>
      </w:pPr>
      <w:r>
        <w:t>replikace – řetězec lze i replikovat, stačí jej vynásobit číslem, kolikrát jej chceme replikovat</w:t>
      </w:r>
    </w:p>
    <w:p w:rsidR="00F12316" w:rsidRPr="00F12316" w:rsidRDefault="00F12316" w:rsidP="00D51A90">
      <w:pPr>
        <w:pStyle w:val="Odstavecseseznamem"/>
        <w:numPr>
          <w:ilvl w:val="0"/>
          <w:numId w:val="4"/>
        </w:numPr>
        <w:spacing w:after="0"/>
        <w:rPr>
          <w:u w:val="single"/>
        </w:rPr>
      </w:pPr>
      <w:r>
        <w:t xml:space="preserve">ord() – převede znak na </w:t>
      </w:r>
      <w:proofErr w:type="gramStart"/>
      <w:r>
        <w:t>jeho</w:t>
      </w:r>
      <w:proofErr w:type="gramEnd"/>
      <w:r>
        <w:t xml:space="preserve"> číselnou ASCII hodnotu</w:t>
      </w:r>
    </w:p>
    <w:p w:rsidR="00F12316" w:rsidRPr="00F12316" w:rsidRDefault="00F12316" w:rsidP="00D51A90">
      <w:pPr>
        <w:pStyle w:val="Odstavecseseznamem"/>
        <w:numPr>
          <w:ilvl w:val="0"/>
          <w:numId w:val="4"/>
        </w:numPr>
        <w:spacing w:after="0"/>
        <w:rPr>
          <w:u w:val="single"/>
        </w:rPr>
      </w:pPr>
      <w:proofErr w:type="spellStart"/>
      <w:r>
        <w:t>chr</w:t>
      </w:r>
      <w:proofErr w:type="spellEnd"/>
      <w:r>
        <w:t>() – převede ASCII hodnotu znaku na samotný znak</w:t>
      </w:r>
    </w:p>
    <w:p w:rsidR="00F12316" w:rsidRDefault="0076464F" w:rsidP="00D51A90">
      <w:pPr>
        <w:pStyle w:val="Odstavecseseznamem"/>
        <w:numPr>
          <w:ilvl w:val="0"/>
          <w:numId w:val="4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4518025</wp:posOffset>
            </wp:positionH>
            <wp:positionV relativeFrom="paragraph">
              <wp:posOffset>373380</wp:posOffset>
            </wp:positionV>
            <wp:extent cx="1356360" cy="333375"/>
            <wp:effectExtent l="19050" t="0" r="0" b="0"/>
            <wp:wrapTight wrapText="bothSides">
              <wp:wrapPolygon edited="0">
                <wp:start x="-303" y="0"/>
                <wp:lineTo x="-303" y="20983"/>
                <wp:lineTo x="21539" y="20983"/>
                <wp:lineTo x="21539" y="0"/>
                <wp:lineTo x="-303" y="0"/>
              </wp:wrapPolygon>
            </wp:wrapTight>
            <wp:docPr id="9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2316">
        <w:t xml:space="preserve">porovnávání - řetězce se dají porovnávat klasickými porovnávacími operátory; porovnávají se podle své ASCII hodnoty, </w:t>
      </w:r>
      <w:proofErr w:type="spellStart"/>
      <w:r w:rsidR="00F12316">
        <w:t>tzn</w:t>
      </w:r>
      <w:proofErr w:type="spellEnd"/>
      <w:r w:rsidR="00F12316">
        <w:t xml:space="preserve"> a &lt; b</w:t>
      </w:r>
    </w:p>
    <w:p w:rsidR="00F12316" w:rsidRDefault="00F12316" w:rsidP="00D51A90">
      <w:pPr>
        <w:pStyle w:val="Odstavecseseznamem"/>
        <w:numPr>
          <w:ilvl w:val="0"/>
          <w:numId w:val="4"/>
        </w:numPr>
        <w:spacing w:after="0"/>
      </w:pPr>
      <w:r w:rsidRPr="00F12316">
        <w:t>řetězce lze i porovnávat, jest</w:t>
      </w:r>
      <w:r>
        <w:t>li jeden řetězec obsahuje jiný ř</w:t>
      </w:r>
      <w:r w:rsidRPr="00F12316">
        <w:t>etězec</w:t>
      </w:r>
      <w:r>
        <w:t xml:space="preserve"> (vrátí buď </w:t>
      </w:r>
      <w:proofErr w:type="spellStart"/>
      <w:r>
        <w:t>True</w:t>
      </w:r>
      <w:proofErr w:type="spellEnd"/>
      <w:r>
        <w:t xml:space="preserve"> nebo </w:t>
      </w:r>
      <w:proofErr w:type="spellStart"/>
      <w:r>
        <w:t>False</w:t>
      </w:r>
      <w:proofErr w:type="spellEnd"/>
      <w:r>
        <w:t>)</w:t>
      </w:r>
      <w:r w:rsidRPr="00F12316">
        <w:t xml:space="preserve"> </w:t>
      </w:r>
    </w:p>
    <w:p w:rsidR="00F12316" w:rsidRDefault="004E23A3" w:rsidP="0076464F">
      <w:pPr>
        <w:pStyle w:val="Odstavecseseznamem"/>
        <w:numPr>
          <w:ilvl w:val="0"/>
          <w:numId w:val="4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2044700</wp:posOffset>
            </wp:positionH>
            <wp:positionV relativeFrom="paragraph">
              <wp:posOffset>440690</wp:posOffset>
            </wp:positionV>
            <wp:extent cx="1750060" cy="1979295"/>
            <wp:effectExtent l="19050" t="0" r="2540" b="0"/>
            <wp:wrapTight wrapText="bothSides">
              <wp:wrapPolygon edited="0">
                <wp:start x="-235" y="0"/>
                <wp:lineTo x="-235" y="21413"/>
                <wp:lineTo x="21631" y="21413"/>
                <wp:lineTo x="21631" y="0"/>
                <wp:lineTo x="-235" y="0"/>
              </wp:wrapPolygon>
            </wp:wrapTight>
            <wp:docPr id="11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2316">
        <w:t>ořezávání – stejně jako ze seznamu lze i z řetězce extrahovat</w:t>
      </w:r>
      <w:r w:rsidR="0076464F">
        <w:t xml:space="preserve"> </w:t>
      </w:r>
      <w:r w:rsidR="00F12316">
        <w:t>jednotlivé prvky</w:t>
      </w:r>
      <w:r>
        <w:t xml:space="preserve">, k tomuto účelu se používají hranaté </w:t>
      </w:r>
      <w:proofErr w:type="gramStart"/>
      <w:r>
        <w:t>závorky</w:t>
      </w:r>
      <w:r w:rsidRPr="004E23A3">
        <w:t xml:space="preserve"> </w:t>
      </w:r>
      <w:r w:rsidR="0076464F">
        <w:t>a :</w:t>
      </w:r>
      <w:proofErr w:type="gramEnd"/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A70343">
      <w:pPr>
        <w:pStyle w:val="Odstavecseseznamem"/>
        <w:spacing w:after="0"/>
        <w:ind w:left="0"/>
      </w:pP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197485</wp:posOffset>
            </wp:positionV>
            <wp:extent cx="4099560" cy="476885"/>
            <wp:effectExtent l="19050" t="0" r="0" b="0"/>
            <wp:wrapTight wrapText="bothSides">
              <wp:wrapPolygon edited="0">
                <wp:start x="-100" y="0"/>
                <wp:lineTo x="-100" y="20708"/>
                <wp:lineTo x="21580" y="20708"/>
                <wp:lineTo x="21580" y="0"/>
                <wp:lineTo x="-100" y="0"/>
              </wp:wrapPolygon>
            </wp:wrapTight>
            <wp:docPr id="1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count</w:t>
      </w:r>
      <w:proofErr w:type="spellEnd"/>
      <w:r>
        <w:t>() – vrátí počet podřetězců v určitém řetězci</w:t>
      </w:r>
      <w:r w:rsidRPr="004E23A3">
        <w:t xml:space="preserve"> 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r>
        <w:t>endswith</w:t>
      </w:r>
      <w:proofErr w:type="spellEnd"/>
      <w:r>
        <w:t xml:space="preserve">() – vrátí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podle toho, jestli řetězec končí zadaným podřetězcem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proofErr w:type="gramStart"/>
      <w:r>
        <w:t>find</w:t>
      </w:r>
      <w:proofErr w:type="spellEnd"/>
      <w:r>
        <w:t>() – vrátí</w:t>
      </w:r>
      <w:proofErr w:type="gramEnd"/>
      <w:r>
        <w:t xml:space="preserve"> index nejlevější (první) pozice podřetězce v daném řetězci, pokud není nalezen vrací -1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gramStart"/>
      <w:r>
        <w:t>index() – dělá</w:t>
      </w:r>
      <w:proofErr w:type="gramEnd"/>
      <w:r>
        <w:t xml:space="preserve"> to samé jako </w:t>
      </w:r>
      <w:proofErr w:type="spellStart"/>
      <w:r>
        <w:t>find</w:t>
      </w:r>
      <w:proofErr w:type="spellEnd"/>
      <w:r>
        <w:t>(), jen pokud nenalezne podřetězec vyvolá výjimku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r>
        <w:t>isalpha</w:t>
      </w:r>
      <w:proofErr w:type="spellEnd"/>
      <w:r>
        <w:t xml:space="preserve">() – vrací </w:t>
      </w:r>
      <w:proofErr w:type="spellStart"/>
      <w:r>
        <w:t>True</w:t>
      </w:r>
      <w:proofErr w:type="spellEnd"/>
      <w:r>
        <w:t xml:space="preserve">, pokud jsou všechny znaky v řetězci písmena, </w:t>
      </w:r>
      <w:proofErr w:type="spellStart"/>
      <w:r>
        <w:t>False</w:t>
      </w:r>
      <w:proofErr w:type="spellEnd"/>
      <w:r>
        <w:t xml:space="preserve"> pokud ne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r>
        <w:t>isdigit</w:t>
      </w:r>
      <w:proofErr w:type="spellEnd"/>
      <w:r>
        <w:t xml:space="preserve">() / </w:t>
      </w:r>
      <w:proofErr w:type="spellStart"/>
      <w:r>
        <w:t>isnumeric</w:t>
      </w:r>
      <w:proofErr w:type="spellEnd"/>
      <w:r>
        <w:t xml:space="preserve">() – vrátí </w:t>
      </w:r>
      <w:proofErr w:type="spellStart"/>
      <w:r>
        <w:t>True</w:t>
      </w:r>
      <w:proofErr w:type="spellEnd"/>
      <w:r>
        <w:t>, pokud jsou všechny znaky čísla 0-9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r>
        <w:t>islower</w:t>
      </w:r>
      <w:proofErr w:type="spellEnd"/>
      <w:r>
        <w:t xml:space="preserve">() – vrací </w:t>
      </w:r>
      <w:proofErr w:type="spellStart"/>
      <w:r>
        <w:t>True</w:t>
      </w:r>
      <w:proofErr w:type="spellEnd"/>
      <w:r>
        <w:t>, pokud jsou všechny znaky v řetězci malá písmena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r>
        <w:t>isupper</w:t>
      </w:r>
      <w:proofErr w:type="spellEnd"/>
      <w:r>
        <w:t xml:space="preserve">() – vrací </w:t>
      </w:r>
      <w:proofErr w:type="spellStart"/>
      <w:r>
        <w:t>True</w:t>
      </w:r>
      <w:proofErr w:type="spellEnd"/>
      <w:r>
        <w:t>, pokud jsou všechny znaky v řetězci malá písmena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r>
        <w:t>lower</w:t>
      </w:r>
      <w:proofErr w:type="spellEnd"/>
      <w:r>
        <w:t xml:space="preserve">() – převede znaky v řetězci na malá </w:t>
      </w:r>
      <w:proofErr w:type="gramStart"/>
      <w:r>
        <w:t>písmena</w:t>
      </w:r>
      <w:proofErr w:type="gramEnd"/>
      <w:r>
        <w:t xml:space="preserve"> !</w:t>
      </w:r>
      <w:proofErr w:type="gramStart"/>
      <w:r>
        <w:t>neuloží</w:t>
      </w:r>
      <w:proofErr w:type="gramEnd"/>
      <w:r>
        <w:t xml:space="preserve"> to do původního řetězce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r>
        <w:t>upper</w:t>
      </w:r>
      <w:proofErr w:type="spellEnd"/>
      <w:r>
        <w:t xml:space="preserve">() – převede znaky v řetězci na velká </w:t>
      </w:r>
      <w:proofErr w:type="gramStart"/>
      <w:r>
        <w:t>písmena</w:t>
      </w:r>
      <w:proofErr w:type="gramEnd"/>
      <w:r>
        <w:t xml:space="preserve"> !</w:t>
      </w:r>
      <w:proofErr w:type="gramStart"/>
      <w:r>
        <w:t>neuloží</w:t>
      </w:r>
      <w:proofErr w:type="gramEnd"/>
      <w:r>
        <w:t xml:space="preserve"> to do původního řetězce</w:t>
      </w:r>
    </w:p>
    <w:p w:rsidR="004E23A3" w:rsidRDefault="004E23A3" w:rsidP="00D51A90">
      <w:pPr>
        <w:pStyle w:val="Odstavecseseznamem"/>
        <w:numPr>
          <w:ilvl w:val="0"/>
          <w:numId w:val="3"/>
        </w:numPr>
        <w:spacing w:after="0"/>
      </w:pPr>
      <w:proofErr w:type="spellStart"/>
      <w:r>
        <w:t>replace</w:t>
      </w:r>
      <w:proofErr w:type="spellEnd"/>
      <w:r>
        <w:t>() – najde podřetězec a nahradí ho jiným</w:t>
      </w:r>
    </w:p>
    <w:p w:rsidR="00974918" w:rsidRDefault="00974918" w:rsidP="00974918">
      <w:pPr>
        <w:spacing w:after="0"/>
      </w:pPr>
      <w:r>
        <w:rPr>
          <w:u w:val="single"/>
        </w:rPr>
        <w:t>Datum a čas</w:t>
      </w:r>
      <w:r>
        <w:t>:</w:t>
      </w:r>
    </w:p>
    <w:p w:rsidR="00974918" w:rsidRDefault="00974918" w:rsidP="00974918">
      <w:pPr>
        <w:pStyle w:val="Odstavecseseznamem"/>
        <w:numPr>
          <w:ilvl w:val="0"/>
          <w:numId w:val="7"/>
        </w:numPr>
        <w:spacing w:after="0"/>
      </w:pPr>
      <w:r>
        <w:t xml:space="preserve">import </w:t>
      </w:r>
      <w:proofErr w:type="spellStart"/>
      <w:r>
        <w:t>datetime</w:t>
      </w:r>
      <w:proofErr w:type="spellEnd"/>
      <w:r>
        <w:t xml:space="preserve"> nebo </w:t>
      </w:r>
      <w:proofErr w:type="spellStart"/>
      <w:r>
        <w:t>time</w:t>
      </w:r>
      <w:proofErr w:type="spellEnd"/>
    </w:p>
    <w:p w:rsidR="00974918" w:rsidRDefault="00974918" w:rsidP="00974918">
      <w:pPr>
        <w:pStyle w:val="Odstavecseseznamem"/>
        <w:numPr>
          <w:ilvl w:val="0"/>
          <w:numId w:val="7"/>
        </w:numPr>
        <w:spacing w:after="0"/>
      </w:pPr>
      <w:r>
        <w:t xml:space="preserve">získání aktuálního času je </w:t>
      </w:r>
      <w:proofErr w:type="spellStart"/>
      <w:r>
        <w:rPr>
          <w:i/>
        </w:rPr>
        <w:t>cas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datetime.now</w:t>
      </w:r>
      <w:proofErr w:type="spellEnd"/>
      <w:r>
        <w:rPr>
          <w:i/>
        </w:rPr>
        <w:t>()</w:t>
      </w:r>
      <w:r w:rsidR="00AF0AC9">
        <w:t>, obsahuje všechno den, měsíc, rok, hodinu…</w:t>
      </w:r>
    </w:p>
    <w:p w:rsidR="00974918" w:rsidRPr="00974918" w:rsidRDefault="00974918" w:rsidP="00974918">
      <w:pPr>
        <w:pStyle w:val="Odstavecseseznamem"/>
        <w:numPr>
          <w:ilvl w:val="0"/>
          <w:numId w:val="7"/>
        </w:numPr>
        <w:spacing w:after="0"/>
      </w:pPr>
      <w:r>
        <w:t xml:space="preserve">zobrazení jednotlivých elementů je poté </w:t>
      </w:r>
      <w:proofErr w:type="spellStart"/>
      <w:r>
        <w:rPr>
          <w:i/>
        </w:rPr>
        <w:t>cas.hour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cas.minute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cas.second</w:t>
      </w:r>
      <w:proofErr w:type="spellEnd"/>
    </w:p>
    <w:sectPr w:rsidR="00974918" w:rsidRPr="00974918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52A8"/>
    <w:multiLevelType w:val="hybridMultilevel"/>
    <w:tmpl w:val="6908B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004C"/>
    <w:multiLevelType w:val="hybridMultilevel"/>
    <w:tmpl w:val="0D7C9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611FE"/>
    <w:multiLevelType w:val="hybridMultilevel"/>
    <w:tmpl w:val="D03C0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D1448"/>
    <w:multiLevelType w:val="hybridMultilevel"/>
    <w:tmpl w:val="498AA7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C16C9"/>
    <w:multiLevelType w:val="hybridMultilevel"/>
    <w:tmpl w:val="A4B07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B55B5"/>
    <w:multiLevelType w:val="hybridMultilevel"/>
    <w:tmpl w:val="B5725D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236BD"/>
    <w:multiLevelType w:val="hybridMultilevel"/>
    <w:tmpl w:val="82707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41269"/>
    <w:rsid w:val="000614F2"/>
    <w:rsid w:val="0006205E"/>
    <w:rsid w:val="00086122"/>
    <w:rsid w:val="00087786"/>
    <w:rsid w:val="000940F4"/>
    <w:rsid w:val="000D2CB9"/>
    <w:rsid w:val="000F5657"/>
    <w:rsid w:val="00100B00"/>
    <w:rsid w:val="00102878"/>
    <w:rsid w:val="00114D27"/>
    <w:rsid w:val="001711D1"/>
    <w:rsid w:val="0018309C"/>
    <w:rsid w:val="001A041E"/>
    <w:rsid w:val="001B2F4F"/>
    <w:rsid w:val="001C6B61"/>
    <w:rsid w:val="001D086F"/>
    <w:rsid w:val="001D1E2C"/>
    <w:rsid w:val="001D79DD"/>
    <w:rsid w:val="0021504A"/>
    <w:rsid w:val="00227529"/>
    <w:rsid w:val="00241292"/>
    <w:rsid w:val="00273805"/>
    <w:rsid w:val="002967F9"/>
    <w:rsid w:val="00297A74"/>
    <w:rsid w:val="002A2653"/>
    <w:rsid w:val="002A3DC0"/>
    <w:rsid w:val="002C611B"/>
    <w:rsid w:val="003031BA"/>
    <w:rsid w:val="003141AF"/>
    <w:rsid w:val="00341A31"/>
    <w:rsid w:val="003472F4"/>
    <w:rsid w:val="003A105E"/>
    <w:rsid w:val="003A6AFF"/>
    <w:rsid w:val="003C038B"/>
    <w:rsid w:val="003D65A9"/>
    <w:rsid w:val="003F3456"/>
    <w:rsid w:val="00462341"/>
    <w:rsid w:val="004A5995"/>
    <w:rsid w:val="004E23A3"/>
    <w:rsid w:val="00516E62"/>
    <w:rsid w:val="00545483"/>
    <w:rsid w:val="005529B9"/>
    <w:rsid w:val="00554A1B"/>
    <w:rsid w:val="0055759A"/>
    <w:rsid w:val="00561DFA"/>
    <w:rsid w:val="005B0D99"/>
    <w:rsid w:val="0073265C"/>
    <w:rsid w:val="00742BFB"/>
    <w:rsid w:val="0075049B"/>
    <w:rsid w:val="00756470"/>
    <w:rsid w:val="0076464F"/>
    <w:rsid w:val="00784A36"/>
    <w:rsid w:val="00787446"/>
    <w:rsid w:val="007B5AF0"/>
    <w:rsid w:val="007D1E1A"/>
    <w:rsid w:val="007E5FF1"/>
    <w:rsid w:val="00800222"/>
    <w:rsid w:val="00842A6D"/>
    <w:rsid w:val="0085138D"/>
    <w:rsid w:val="00874722"/>
    <w:rsid w:val="008A33B3"/>
    <w:rsid w:val="008A5307"/>
    <w:rsid w:val="008C485D"/>
    <w:rsid w:val="009067BF"/>
    <w:rsid w:val="00915B4F"/>
    <w:rsid w:val="00927676"/>
    <w:rsid w:val="00956323"/>
    <w:rsid w:val="0096299E"/>
    <w:rsid w:val="00974918"/>
    <w:rsid w:val="00984DFD"/>
    <w:rsid w:val="009B4196"/>
    <w:rsid w:val="009D7524"/>
    <w:rsid w:val="00A13F03"/>
    <w:rsid w:val="00A2521C"/>
    <w:rsid w:val="00A67A88"/>
    <w:rsid w:val="00A70343"/>
    <w:rsid w:val="00A71A31"/>
    <w:rsid w:val="00A74E1B"/>
    <w:rsid w:val="00A85723"/>
    <w:rsid w:val="00AB377E"/>
    <w:rsid w:val="00AC2689"/>
    <w:rsid w:val="00AF0AC9"/>
    <w:rsid w:val="00B40F53"/>
    <w:rsid w:val="00BA394F"/>
    <w:rsid w:val="00BA3BF0"/>
    <w:rsid w:val="00BB37EA"/>
    <w:rsid w:val="00BB7F4E"/>
    <w:rsid w:val="00C00F8E"/>
    <w:rsid w:val="00C133B7"/>
    <w:rsid w:val="00C21F8F"/>
    <w:rsid w:val="00C22438"/>
    <w:rsid w:val="00C262DC"/>
    <w:rsid w:val="00C62936"/>
    <w:rsid w:val="00C6494F"/>
    <w:rsid w:val="00C72B5C"/>
    <w:rsid w:val="00CA3A48"/>
    <w:rsid w:val="00CB46D5"/>
    <w:rsid w:val="00CE3A6C"/>
    <w:rsid w:val="00D26A55"/>
    <w:rsid w:val="00D51A90"/>
    <w:rsid w:val="00D665AD"/>
    <w:rsid w:val="00D82D5C"/>
    <w:rsid w:val="00DD7C89"/>
    <w:rsid w:val="00E104EA"/>
    <w:rsid w:val="00E13DF5"/>
    <w:rsid w:val="00E46DFC"/>
    <w:rsid w:val="00E55492"/>
    <w:rsid w:val="00E81645"/>
    <w:rsid w:val="00EC2E09"/>
    <w:rsid w:val="00ED0738"/>
    <w:rsid w:val="00F049E8"/>
    <w:rsid w:val="00F12316"/>
    <w:rsid w:val="00F27E8B"/>
    <w:rsid w:val="00F43FDE"/>
    <w:rsid w:val="00F760B4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467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7</cp:revision>
  <dcterms:created xsi:type="dcterms:W3CDTF">2021-04-19T13:50:00Z</dcterms:created>
  <dcterms:modified xsi:type="dcterms:W3CDTF">2021-05-08T17:33:00Z</dcterms:modified>
</cp:coreProperties>
</file>