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7993" w14:textId="77777777" w:rsidR="00027A96" w:rsidRPr="008D7E48" w:rsidRDefault="003840F9" w:rsidP="008D7E48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D7E48">
        <w:rPr>
          <w:b/>
          <w:sz w:val="44"/>
          <w:szCs w:val="44"/>
        </w:rPr>
        <w:t>Usability Principles Checklist</w:t>
      </w:r>
    </w:p>
    <w:p w14:paraId="0E53EAED" w14:textId="77777777" w:rsidR="003840F9" w:rsidRDefault="003840F9"/>
    <w:p w14:paraId="44683680" w14:textId="77777777" w:rsidR="003840F9" w:rsidRDefault="003840F9">
      <w:r>
        <w:t xml:space="preserve">Use this checklist to assess the compliance of a web page against the </w:t>
      </w:r>
      <w:hyperlink r:id="rId4" w:anchor="principles" w:history="1">
        <w:r w:rsidRPr="003840F9">
          <w:rPr>
            <w:rStyle w:val="Hyperlink"/>
          </w:rPr>
          <w:t>Principles of Accessible Design</w:t>
        </w:r>
      </w:hyperlink>
      <w:r>
        <w:t xml:space="preserve">. Using the WAVE extension for </w:t>
      </w:r>
      <w:hyperlink r:id="rId5" w:history="1">
        <w:r w:rsidRPr="003840F9">
          <w:rPr>
            <w:rStyle w:val="Hyperlink"/>
          </w:rPr>
          <w:t>Chrome</w:t>
        </w:r>
      </w:hyperlink>
      <w:r>
        <w:t xml:space="preserve"> or </w:t>
      </w:r>
      <w:hyperlink r:id="rId6" w:history="1">
        <w:proofErr w:type="spellStart"/>
        <w:r w:rsidRPr="008D7E48">
          <w:rPr>
            <w:rStyle w:val="Hyperlink"/>
          </w:rPr>
          <w:t>FireFox</w:t>
        </w:r>
        <w:proofErr w:type="spellEnd"/>
      </w:hyperlink>
      <w:r>
        <w:t xml:space="preserve"> can also allow a quick assessment of a live web page’s adherence to Usability Principles.</w:t>
      </w:r>
    </w:p>
    <w:p w14:paraId="6CFFB360" w14:textId="77777777" w:rsidR="00662CB3" w:rsidRDefault="00662CB3"/>
    <w:p w14:paraId="289152C7" w14:textId="77777777" w:rsidR="00662CB3" w:rsidRDefault="00662CB3">
      <w:r>
        <w:t xml:space="preserve">Items marked in </w:t>
      </w:r>
      <w:r w:rsidRPr="00662CB3">
        <w:rPr>
          <w:highlight w:val="yellow"/>
        </w:rPr>
        <w:t>yellow</w:t>
      </w:r>
      <w:r>
        <w:t xml:space="preserve"> are most easily implemented and have an immediate and positive impact on usability.</w:t>
      </w:r>
      <w:r w:rsidR="00974976">
        <w:t xml:space="preserve"> Complete the checklist by examining the web page to see if</w:t>
      </w:r>
      <w:r w:rsidR="00EF4C33">
        <w:t xml:space="preserve"> it complies with the stated principle. If so, mark “Yes”; if not, mark “Fail”; if the page does not contain an item related to the standard mark “N/A”. Provide comments related to each item as needed.</w:t>
      </w:r>
    </w:p>
    <w:p w14:paraId="6A215B28" w14:textId="77777777" w:rsidR="008D7E48" w:rsidRDefault="008D7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440"/>
        <w:gridCol w:w="4322"/>
      </w:tblGrid>
      <w:tr w:rsidR="005B56CA" w14:paraId="6F3E919D" w14:textId="77777777" w:rsidTr="005B56CA">
        <w:trPr>
          <w:trHeight w:val="272"/>
        </w:trPr>
        <w:tc>
          <w:tcPr>
            <w:tcW w:w="3505" w:type="dxa"/>
            <w:shd w:val="clear" w:color="auto" w:fill="F2F2F2" w:themeFill="background1" w:themeFillShade="F2"/>
          </w:tcPr>
          <w:p w14:paraId="1CB2F695" w14:textId="77777777"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Principle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18AA7EEF" w14:textId="77777777"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Rating</w:t>
            </w:r>
          </w:p>
        </w:tc>
        <w:tc>
          <w:tcPr>
            <w:tcW w:w="4322" w:type="dxa"/>
            <w:shd w:val="clear" w:color="auto" w:fill="F2F2F2" w:themeFill="background1" w:themeFillShade="F2"/>
          </w:tcPr>
          <w:p w14:paraId="5FD45144" w14:textId="77777777" w:rsidR="00822A09" w:rsidRPr="00822A09" w:rsidRDefault="00822A09">
            <w:pPr>
              <w:rPr>
                <w:b/>
              </w:rPr>
            </w:pPr>
            <w:r w:rsidRPr="00822A09">
              <w:rPr>
                <w:b/>
              </w:rPr>
              <w:t>Comments</w:t>
            </w:r>
          </w:p>
        </w:tc>
      </w:tr>
      <w:tr w:rsidR="005B56CA" w14:paraId="37104889" w14:textId="77777777" w:rsidTr="005B56CA">
        <w:trPr>
          <w:trHeight w:val="272"/>
        </w:trPr>
        <w:tc>
          <w:tcPr>
            <w:tcW w:w="3505" w:type="dxa"/>
          </w:tcPr>
          <w:p w14:paraId="4E653429" w14:textId="77777777" w:rsidR="00822A09" w:rsidRPr="005B56CA" w:rsidRDefault="003F5DEA" w:rsidP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Provide alt text for non-text content</w:t>
            </w:r>
          </w:p>
        </w:tc>
        <w:tc>
          <w:tcPr>
            <w:tcW w:w="1440" w:type="dxa"/>
          </w:tcPr>
          <w:p w14:paraId="1B8EFA1D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571DEF9E" w14:textId="77777777" w:rsidR="00822A09" w:rsidRDefault="00822A09">
            <w:pPr>
              <w:rPr>
                <w:sz w:val="20"/>
                <w:szCs w:val="20"/>
              </w:rPr>
            </w:pPr>
          </w:p>
          <w:p w14:paraId="327E6C5F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1ACA0D95" w14:textId="77777777" w:rsidTr="005B56CA">
        <w:trPr>
          <w:trHeight w:val="286"/>
        </w:trPr>
        <w:tc>
          <w:tcPr>
            <w:tcW w:w="3505" w:type="dxa"/>
          </w:tcPr>
          <w:p w14:paraId="06BB8950" w14:textId="77777777" w:rsidR="00822A09" w:rsidRPr="005B56CA" w:rsidRDefault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Headings provide content structure</w:t>
            </w:r>
          </w:p>
        </w:tc>
        <w:tc>
          <w:tcPr>
            <w:tcW w:w="1440" w:type="dxa"/>
          </w:tcPr>
          <w:p w14:paraId="638F77DC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11F61CCC" w14:textId="77777777" w:rsidR="00822A09" w:rsidRDefault="00822A09">
            <w:pPr>
              <w:rPr>
                <w:sz w:val="20"/>
                <w:szCs w:val="20"/>
              </w:rPr>
            </w:pPr>
          </w:p>
          <w:p w14:paraId="29BB8AD6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1CA9F3F3" w14:textId="77777777" w:rsidTr="005B56CA">
        <w:trPr>
          <w:trHeight w:val="272"/>
        </w:trPr>
        <w:tc>
          <w:tcPr>
            <w:tcW w:w="3505" w:type="dxa"/>
          </w:tcPr>
          <w:p w14:paraId="5477DECD" w14:textId="77777777"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Tables use column &amp; row headings</w:t>
            </w:r>
          </w:p>
        </w:tc>
        <w:tc>
          <w:tcPr>
            <w:tcW w:w="1440" w:type="dxa"/>
          </w:tcPr>
          <w:p w14:paraId="15AB37DD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5B56CA">
              <w:rPr>
                <w:sz w:val="20"/>
                <w:szCs w:val="20"/>
              </w:rPr>
              <w:t>Pass  Fail</w:t>
            </w:r>
            <w:proofErr w:type="gramEnd"/>
            <w:r w:rsidRPr="005B56CA">
              <w:rPr>
                <w:sz w:val="20"/>
                <w:szCs w:val="20"/>
              </w:rPr>
              <w:t xml:space="preserve">  </w:t>
            </w:r>
            <w:r w:rsidRPr="00A13C64">
              <w:rPr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4322" w:type="dxa"/>
          </w:tcPr>
          <w:p w14:paraId="648AE782" w14:textId="77777777" w:rsidR="00822A09" w:rsidRDefault="00CB5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Didn’t have any tables on the webpage</w:t>
            </w:r>
          </w:p>
          <w:p w14:paraId="3FE05858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37DF4BF3" w14:textId="77777777" w:rsidTr="005B56CA">
        <w:trPr>
          <w:trHeight w:val="323"/>
        </w:trPr>
        <w:tc>
          <w:tcPr>
            <w:tcW w:w="3505" w:type="dxa"/>
          </w:tcPr>
          <w:p w14:paraId="3F006BCC" w14:textId="77777777"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Form elements contain labels</w:t>
            </w:r>
          </w:p>
        </w:tc>
        <w:tc>
          <w:tcPr>
            <w:tcW w:w="1440" w:type="dxa"/>
          </w:tcPr>
          <w:p w14:paraId="0E3445A2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06600723" w14:textId="77777777" w:rsidR="00822A09" w:rsidRDefault="00822A09">
            <w:pPr>
              <w:rPr>
                <w:sz w:val="20"/>
                <w:szCs w:val="20"/>
              </w:rPr>
            </w:pPr>
          </w:p>
          <w:p w14:paraId="2CFE6E6E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35E7F36B" w14:textId="77777777" w:rsidTr="005B56CA">
        <w:trPr>
          <w:trHeight w:val="272"/>
        </w:trPr>
        <w:tc>
          <w:tcPr>
            <w:tcW w:w="3505" w:type="dxa"/>
          </w:tcPr>
          <w:p w14:paraId="0C7188E4" w14:textId="77777777" w:rsidR="00822A09" w:rsidRPr="005B56CA" w:rsidRDefault="003F5DE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Link text makes sense out of context</w:t>
            </w:r>
          </w:p>
        </w:tc>
        <w:tc>
          <w:tcPr>
            <w:tcW w:w="1440" w:type="dxa"/>
          </w:tcPr>
          <w:p w14:paraId="7A9D3D9C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7D517F02" w14:textId="77777777" w:rsidR="00822A09" w:rsidRDefault="00822A09">
            <w:pPr>
              <w:rPr>
                <w:sz w:val="20"/>
                <w:szCs w:val="20"/>
              </w:rPr>
            </w:pPr>
          </w:p>
          <w:p w14:paraId="3A825AF3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55DB6E25" w14:textId="77777777" w:rsidTr="005B56CA">
        <w:trPr>
          <w:trHeight w:val="286"/>
        </w:trPr>
        <w:tc>
          <w:tcPr>
            <w:tcW w:w="3505" w:type="dxa"/>
          </w:tcPr>
          <w:p w14:paraId="1E72333A" w14:textId="77777777"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Media contains captions or transcripts</w:t>
            </w:r>
          </w:p>
        </w:tc>
        <w:tc>
          <w:tcPr>
            <w:tcW w:w="1440" w:type="dxa"/>
          </w:tcPr>
          <w:p w14:paraId="1E240C5E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67FB32E2" w14:textId="77777777" w:rsidR="00822A09" w:rsidRDefault="00822A09">
            <w:pPr>
              <w:rPr>
                <w:sz w:val="20"/>
                <w:szCs w:val="20"/>
              </w:rPr>
            </w:pPr>
          </w:p>
          <w:p w14:paraId="2ADC05E8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37FD32EC" w14:textId="77777777" w:rsidTr="005B56CA">
        <w:trPr>
          <w:trHeight w:val="272"/>
        </w:trPr>
        <w:tc>
          <w:tcPr>
            <w:tcW w:w="3505" w:type="dxa"/>
          </w:tcPr>
          <w:p w14:paraId="5E1D6B9D" w14:textId="77777777" w:rsidR="00822A09" w:rsidRPr="005B56CA" w:rsidRDefault="003F5DEA">
            <w:pPr>
              <w:rPr>
                <w:sz w:val="20"/>
                <w:szCs w:val="20"/>
              </w:rPr>
            </w:pPr>
            <w:r w:rsidRPr="005B56CA">
              <w:rPr>
                <w:sz w:val="20"/>
                <w:szCs w:val="20"/>
              </w:rPr>
              <w:t>Clients can skip repetitive elements</w:t>
            </w:r>
          </w:p>
        </w:tc>
        <w:tc>
          <w:tcPr>
            <w:tcW w:w="1440" w:type="dxa"/>
          </w:tcPr>
          <w:p w14:paraId="29B64EA3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51F38C92" w14:textId="77777777" w:rsidR="00822A09" w:rsidRDefault="00822A09">
            <w:pPr>
              <w:rPr>
                <w:sz w:val="20"/>
                <w:szCs w:val="20"/>
              </w:rPr>
            </w:pPr>
          </w:p>
          <w:p w14:paraId="07649037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03EAC67A" w14:textId="77777777" w:rsidTr="005B56CA">
        <w:trPr>
          <w:trHeight w:val="272"/>
        </w:trPr>
        <w:tc>
          <w:tcPr>
            <w:tcW w:w="3505" w:type="dxa"/>
          </w:tcPr>
          <w:p w14:paraId="07975045" w14:textId="77777777"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Meaning is not reliant on color alone</w:t>
            </w:r>
          </w:p>
        </w:tc>
        <w:tc>
          <w:tcPr>
            <w:tcW w:w="1440" w:type="dxa"/>
          </w:tcPr>
          <w:p w14:paraId="52EF13F3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38DD238D" w14:textId="77777777" w:rsidR="00822A09" w:rsidRDefault="00822A09">
            <w:pPr>
              <w:rPr>
                <w:sz w:val="20"/>
                <w:szCs w:val="20"/>
              </w:rPr>
            </w:pPr>
          </w:p>
          <w:p w14:paraId="16A99CA3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0433BFA3" w14:textId="77777777" w:rsidTr="005B56CA">
        <w:trPr>
          <w:trHeight w:val="272"/>
        </w:trPr>
        <w:tc>
          <w:tcPr>
            <w:tcW w:w="3505" w:type="dxa"/>
          </w:tcPr>
          <w:p w14:paraId="60CCDEB4" w14:textId="77777777"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Content is clear &amp; easy to read</w:t>
            </w:r>
          </w:p>
        </w:tc>
        <w:tc>
          <w:tcPr>
            <w:tcW w:w="1440" w:type="dxa"/>
          </w:tcPr>
          <w:p w14:paraId="2E889BEC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49D2823A" w14:textId="77777777" w:rsidR="00822A09" w:rsidRDefault="00822A09">
            <w:pPr>
              <w:rPr>
                <w:sz w:val="20"/>
                <w:szCs w:val="20"/>
              </w:rPr>
            </w:pPr>
          </w:p>
          <w:p w14:paraId="2BDACE94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32AF66ED" w14:textId="77777777" w:rsidTr="005B56CA">
        <w:trPr>
          <w:trHeight w:val="272"/>
        </w:trPr>
        <w:tc>
          <w:tcPr>
            <w:tcW w:w="3505" w:type="dxa"/>
          </w:tcPr>
          <w:p w14:paraId="504B88B6" w14:textId="77777777"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Page is designed to standards</w:t>
            </w:r>
            <w:r w:rsidR="00FD7B5E">
              <w:rPr>
                <w:sz w:val="20"/>
                <w:szCs w:val="20"/>
              </w:rPr>
              <w:t xml:space="preserve"> (valid and semantic code)</w:t>
            </w:r>
          </w:p>
        </w:tc>
        <w:tc>
          <w:tcPr>
            <w:tcW w:w="1440" w:type="dxa"/>
          </w:tcPr>
          <w:p w14:paraId="7CC8864E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33D55686" w14:textId="77777777" w:rsidR="00822A09" w:rsidRDefault="00822A09">
            <w:pPr>
              <w:rPr>
                <w:sz w:val="20"/>
                <w:szCs w:val="20"/>
              </w:rPr>
            </w:pPr>
          </w:p>
          <w:p w14:paraId="1A6513A5" w14:textId="77777777" w:rsidR="005B56CA" w:rsidRPr="005B56CA" w:rsidRDefault="005B56CA">
            <w:pPr>
              <w:rPr>
                <w:sz w:val="20"/>
                <w:szCs w:val="20"/>
              </w:rPr>
            </w:pPr>
          </w:p>
        </w:tc>
      </w:tr>
      <w:tr w:rsidR="005B56CA" w14:paraId="3C7F1332" w14:textId="77777777" w:rsidTr="005B56CA">
        <w:trPr>
          <w:trHeight w:val="272"/>
        </w:trPr>
        <w:tc>
          <w:tcPr>
            <w:tcW w:w="3505" w:type="dxa"/>
          </w:tcPr>
          <w:p w14:paraId="0E0C5E9A" w14:textId="77777777" w:rsidR="00822A09" w:rsidRPr="005B56CA" w:rsidRDefault="005B56CA">
            <w:pPr>
              <w:rPr>
                <w:sz w:val="20"/>
                <w:szCs w:val="20"/>
              </w:rPr>
            </w:pPr>
            <w:r w:rsidRPr="00662CB3">
              <w:rPr>
                <w:sz w:val="20"/>
                <w:szCs w:val="20"/>
                <w:highlight w:val="yellow"/>
              </w:rPr>
              <w:t>&lt;html&gt; element contains a “</w:t>
            </w:r>
            <w:proofErr w:type="spellStart"/>
            <w:r w:rsidRPr="00662CB3">
              <w:rPr>
                <w:sz w:val="20"/>
                <w:szCs w:val="20"/>
                <w:highlight w:val="yellow"/>
              </w:rPr>
              <w:t>lang</w:t>
            </w:r>
            <w:proofErr w:type="spellEnd"/>
            <w:r w:rsidRPr="00662CB3">
              <w:rPr>
                <w:sz w:val="20"/>
                <w:szCs w:val="20"/>
                <w:highlight w:val="yellow"/>
              </w:rPr>
              <w:t>” attribute with value</w:t>
            </w:r>
          </w:p>
        </w:tc>
        <w:tc>
          <w:tcPr>
            <w:tcW w:w="1440" w:type="dxa"/>
          </w:tcPr>
          <w:p w14:paraId="0B95FEE2" w14:textId="77777777" w:rsidR="00822A09" w:rsidRPr="005B56CA" w:rsidRDefault="00822A09">
            <w:pPr>
              <w:rPr>
                <w:sz w:val="20"/>
                <w:szCs w:val="20"/>
              </w:rPr>
            </w:pPr>
            <w:proofErr w:type="gramStart"/>
            <w:r w:rsidRPr="00A13C64">
              <w:rPr>
                <w:sz w:val="20"/>
                <w:szCs w:val="20"/>
                <w:highlight w:val="yellow"/>
              </w:rPr>
              <w:t>Pass</w:t>
            </w:r>
            <w:r w:rsidRPr="005B56CA">
              <w:rPr>
                <w:sz w:val="20"/>
                <w:szCs w:val="20"/>
              </w:rPr>
              <w:t xml:space="preserve">  Fail</w:t>
            </w:r>
            <w:proofErr w:type="gramEnd"/>
            <w:r w:rsidRPr="005B56CA">
              <w:rPr>
                <w:sz w:val="20"/>
                <w:szCs w:val="20"/>
              </w:rPr>
              <w:t xml:space="preserve">  N/A</w:t>
            </w:r>
          </w:p>
        </w:tc>
        <w:tc>
          <w:tcPr>
            <w:tcW w:w="4322" w:type="dxa"/>
          </w:tcPr>
          <w:p w14:paraId="145FDBC7" w14:textId="77777777" w:rsidR="00822A09" w:rsidRPr="005B56CA" w:rsidRDefault="00822A09">
            <w:pPr>
              <w:rPr>
                <w:sz w:val="20"/>
                <w:szCs w:val="20"/>
              </w:rPr>
            </w:pPr>
          </w:p>
        </w:tc>
      </w:tr>
    </w:tbl>
    <w:p w14:paraId="72103DF4" w14:textId="77777777" w:rsidR="008D7E48" w:rsidRDefault="008D7E48"/>
    <w:p w14:paraId="74259CD8" w14:textId="77777777" w:rsidR="001F715B" w:rsidRDefault="00662CB3">
      <w:r w:rsidRPr="00662CB3">
        <w:rPr>
          <w:b/>
        </w:rPr>
        <w:t>Web Page URL:</w:t>
      </w:r>
      <w:r>
        <w:t xml:space="preserve"> </w:t>
      </w:r>
      <w:r w:rsidR="00136190" w:rsidRPr="00136190">
        <w:t xml:space="preserve"> </w:t>
      </w:r>
      <w:hyperlink r:id="rId7" w:history="1">
        <w:r w:rsidR="001F715B" w:rsidRPr="00713FC9">
          <w:rPr>
            <w:rStyle w:val="Hyperlink"/>
          </w:rPr>
          <w:t>https://marencamille19.github.io/wsp_hw/weather/greenville.html</w:t>
        </w:r>
      </w:hyperlink>
    </w:p>
    <w:p w14:paraId="61FEF730" w14:textId="77777777" w:rsidR="00662CB3" w:rsidRDefault="00662CB3"/>
    <w:p w14:paraId="0D5DDBDC" w14:textId="77777777" w:rsidR="00662CB3" w:rsidRDefault="00662CB3">
      <w:pPr>
        <w:rPr>
          <w:b/>
        </w:rPr>
      </w:pPr>
      <w:r w:rsidRPr="00662CB3">
        <w:rPr>
          <w:b/>
        </w:rPr>
        <w:t>General Findings and Comments:</w:t>
      </w:r>
    </w:p>
    <w:p w14:paraId="64C83E38" w14:textId="77777777" w:rsidR="00CB5FCB" w:rsidRPr="00CB5FCB" w:rsidRDefault="00CB5FCB">
      <w:r>
        <w:t>Discovered that giving a background images div a title creates an alternative text like element.</w:t>
      </w:r>
    </w:p>
    <w:sectPr w:rsidR="00CB5FCB" w:rsidRPr="00CB5FCB" w:rsidSect="001E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A9"/>
    <w:rsid w:val="00027A96"/>
    <w:rsid w:val="00136190"/>
    <w:rsid w:val="001448A9"/>
    <w:rsid w:val="001E1741"/>
    <w:rsid w:val="001F715B"/>
    <w:rsid w:val="002E5C72"/>
    <w:rsid w:val="003840F9"/>
    <w:rsid w:val="003F5DEA"/>
    <w:rsid w:val="005B56CA"/>
    <w:rsid w:val="00662CB3"/>
    <w:rsid w:val="007A276A"/>
    <w:rsid w:val="00822A09"/>
    <w:rsid w:val="008D7E48"/>
    <w:rsid w:val="00974976"/>
    <w:rsid w:val="00A13C64"/>
    <w:rsid w:val="00CB5FCB"/>
    <w:rsid w:val="00DE1127"/>
    <w:rsid w:val="00EF4C33"/>
    <w:rsid w:val="00FB5915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CD62"/>
  <w14:defaultImageDpi w14:val="32767"/>
  <w15:chartTrackingRefBased/>
  <w15:docId w15:val="{02FA982B-1D4E-476E-80DE-B0545914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0F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13C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F7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encamille19.github.io/wsp_hw/weather/greenvil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dons.mozilla.org/en-US/firefox/addon/wave-accessibility-tool/" TargetMode="External"/><Relationship Id="rId5" Type="http://schemas.openxmlformats.org/officeDocument/2006/relationships/hyperlink" Target="https://chrome.google.com/webstore/detail/wave-evaluation-tool/jbbplnpkjmmeebjpijfedlgcdilocofh?hl=en-US" TargetMode="External"/><Relationship Id="rId4" Type="http://schemas.openxmlformats.org/officeDocument/2006/relationships/hyperlink" Target="http://webaim.org/intro/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en\Downloads\usability-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usability-checklist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Stewart</dc:creator>
  <cp:keywords/>
  <dc:description/>
  <cp:lastModifiedBy>Maren Stewart</cp:lastModifiedBy>
  <cp:revision>2</cp:revision>
  <cp:lastPrinted>2017-05-11T19:28:00Z</cp:lastPrinted>
  <dcterms:created xsi:type="dcterms:W3CDTF">2019-03-09T00:25:00Z</dcterms:created>
  <dcterms:modified xsi:type="dcterms:W3CDTF">2019-03-09T00:25:00Z</dcterms:modified>
</cp:coreProperties>
</file>