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Cross-Domain IT Specialist | Researcher &amp; Trainer in AI, IoT, Data Science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Lead IoT &amp; AI Engineer</w:t>
      </w:r>
      <w:r>
        <w:t xml:space="preserve">	</w:t>
      </w:r>
      <w:r>
        <w:rPr>
          <w:color w:val="6b7280"/>
          <w:sz w:val="16"/>
          <w:szCs w:val="16"/>
        </w:rPr>
        <w:t xml:space="preserve">Mar 2025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Labtech Inovasi Indonesia,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IoT and AI engineering initiatives, including solution design, implementation, and technical direction for innovation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end-to-end IoT and AI solution development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Driving technical strategy and implementation for engineering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Cisc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6+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10(1), 373-389,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(Bank Indonesia Hackathon)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AI-based Proposal Checker for Hackathon Competition in Bank Indonesia.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school attendance system using Long-Range RFID.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IT Teacher for Singapore Intercultural School Student</w:t>
      </w:r>
      <w:r>
        <w:t xml:space="preserve">	</w:t>
      </w:r>
      <w:r>
        <w:rPr>
          <w:color w:val="6b7280"/>
          <w:sz w:val="16"/>
          <w:szCs w:val="16"/>
        </w:rPr>
        <w:t xml:space="preserve">Apr 2026 – Present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Singapore Intercultural School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Webinar: Future-Proof Your Career with AI &amp; Tech Skills (Even If You're Starting from Zero)</w:t>
      </w:r>
      <w:r>
        <w:t xml:space="preserve">	</w:t>
      </w:r>
      <w:r>
        <w:rPr>
          <w:color w:val="6b7280"/>
          <w:sz w:val="16"/>
          <w:szCs w:val="16"/>
        </w:rPr>
        <w:t xml:space="preserve">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IoT, Data Science, and AI Private Teacher</w:t>
      </w:r>
      <w:r>
        <w:t xml:space="preserve">	</w:t>
      </w:r>
      <w:r>
        <w:rPr>
          <w:color w:val="6b7280"/>
          <w:sz w:val="16"/>
          <w:szCs w:val="16"/>
        </w:rPr>
        <w:t xml:space="preserve">Feb 2026 – 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(full)</dc:title>
  <dc:creator>Mokhamad Arfan Wicaksono</dc:creator>
  <dc:description>Professional Resume</dc:description>
  <cp:lastModifiedBy>Un-named</cp:lastModifiedBy>
  <cp:revision>1</cp:revision>
  <dcterms:created xsi:type="dcterms:W3CDTF">2026-06-29T20:35:50.080Z</dcterms:created>
  <dcterms:modified xsi:type="dcterms:W3CDTF">2026-06-29T20:35:50.080Z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