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ab/>
      </w:r>
    </w:p>
    <w:p>
      <w:pPr>
        <w:pStyle w:val="TextBody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ab/>
        <w:t>*  Rede interna, VPN`s;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20" w:hanging="283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Wifi`s;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20" w:hanging="283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Firewall;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20" w:hanging="283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Equipamentos, OCS;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20" w:hanging="283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bookmarkStart w:id="0" w:name="__DdeLink__3_2029425987"/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AD, SharePoint, FileServer;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  <w:bookmarkEnd w:id="0"/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20" w:hanging="283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CPD;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20" w:hanging="283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AWS Brit;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20" w:hanging="283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Escalabilidade, disponibilidade;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20" w:hanging="283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Links de internet;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20" w:hanging="283"/>
        <w:jc w:val="both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AWS e Azure, IAM;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20" w:hanging="283"/>
        <w:jc w:val="both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Banco de dados;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20" w:hanging="283"/>
        <w:jc w:val="both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Redundância;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20" w:hanging="283"/>
        <w:jc w:val="both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Disaster Recovery;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20" w:hanging="283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“</w:t>
      </w: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Pontes” com fornecedores;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20" w:hanging="283"/>
        <w:jc w:val="both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Controle de versão, armazenamento dos artefatos, git, azure devops, archiva;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20" w:hanging="283"/>
        <w:jc w:val="both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Monitoramento, zabbix, grafana, graylog, API Manager;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720" w:hanging="283"/>
        <w:jc w:val="both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Sites, domínios;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before="0" w:after="0"/>
        <w:ind w:left="720" w:hanging="283"/>
        <w:jc w:val="both"/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Processo de implantação de mudanças (simular, preparar time, acompanhar, validar, escolher horários com baixo impacto);</w:t>
      </w:r>
      <w:r>
        <w:rPr>
          <w:rFonts w:ascii="Segoe UI;Helvetica Neue;Apple Color Emoji;Segoe UI Emoji;Helvetica;Arial;sans-serif" w:hAnsi="Segoe UI;Helvetica Neue;Apple Color Emoji;Segoe UI Emoji;Helvetica;Arial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720" w:hanging="283"/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pacing w:val="0"/>
          <w:sz w:val="24"/>
        </w:rPr>
        <w:t>Outras coisas que lembrarem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Serviço de E-mail/Sharepoint: </w:t>
      </w:r>
      <w:r>
        <w:rPr/>
        <w:t>Domínio socialbank.com.br – Office 365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Infra Socialbank (AWS/Azure)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Hoje toda Infra Estrutura de Servidores do Socialbank SA é baseada em tecnologia de núvem utilizando o provedor de núvem Amazon Web Services (AWS) e Microsoft Azure. </w:t>
      </w:r>
    </w:p>
    <w:p>
      <w:pPr>
        <w:pStyle w:val="Normal"/>
        <w:rPr/>
      </w:pPr>
      <w:r>
        <w:rPr/>
        <w:t xml:space="preserve">4 VPCs configuradas na região </w:t>
      </w:r>
      <w:r>
        <w:rPr/>
        <w:t xml:space="preserve">South America (São Paulo) sa-east-1 </w:t>
      </w:r>
      <w:r>
        <w:rPr/>
        <w:t xml:space="preserve">divididas em ambientes de desenvolvimento, QA, Produção e Institucional, além de uma vpc para realização de POCs. Cada uma das VPCs com subnets divididas em redes publicas e privadas.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VPC de produção: </w:t>
      </w:r>
      <w:r>
        <w:rPr/>
        <w:t xml:space="preserve">a maior parte das </w:t>
      </w:r>
      <w:r>
        <w:rPr/>
        <w:t>Inst</w:t>
      </w:r>
      <w:r>
        <w:rPr/>
        <w:t>â</w:t>
      </w:r>
      <w:r>
        <w:rPr/>
        <w:t xml:space="preserve">ncias </w:t>
      </w:r>
      <w:r>
        <w:rPr/>
        <w:t>EC2</w:t>
      </w:r>
      <w:r>
        <w:rPr/>
        <w:t xml:space="preserve"> d</w:t>
      </w:r>
      <w:r>
        <w:rPr/>
        <w:t xml:space="preserve">essa VPC são dedicadas ao funcionamento de nossas aplicações, utilizando várias tecnologias atuais, como Docker Swarm, ElasticSearch, rabbitmq, etc. Outras instâncias estão serviços de monitoramento (Zabbix, Grafana e Graylog), serviços de infraestrutura básica, como servidores de AD, DNS, FileServer, VPN, Antivirus (Kastperky), Ocsinventory, e o Protheus, além dos Servidores de Banco de Dados SQL Server destinados ao BI 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VPC de QA/Desenv: Nessa VPC estão as instâncias </w:t>
      </w:r>
      <w:r>
        <w:rPr/>
        <w:t>EC2</w:t>
      </w:r>
      <w:r>
        <w:rPr/>
        <w:t xml:space="preserve"> que faze</w:t>
      </w:r>
      <w:r>
        <w:rPr/>
        <w:t>m</w:t>
      </w:r>
      <w:r>
        <w:rPr/>
        <w:t xml:space="preserve"> parte dos clusters de QA e D</w:t>
      </w:r>
      <w:r>
        <w:rPr/>
        <w:t>esenv</w:t>
      </w:r>
      <w:r>
        <w:rPr/>
        <w:t xml:space="preserve">, </w:t>
      </w:r>
      <w:r>
        <w:rPr/>
        <w:t>e outras ferramentas, como Jenkins, Kafka e RabbitMq de desenvolvimento.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VPC Institucional: Instâncias destinadas ao Sites Institucionais do SocialBank.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Cluster </w:t>
      </w:r>
      <w:r>
        <w:rPr/>
        <w:t xml:space="preserve">Docker </w:t>
      </w:r>
      <w:r>
        <w:rPr/>
        <w:t xml:space="preserve">Swarm de Produção: </w:t>
      </w:r>
    </w:p>
    <w:p>
      <w:pPr>
        <w:pStyle w:val="Normal"/>
        <w:rPr/>
      </w:pPr>
      <w:r>
        <w:rPr/>
        <w:t xml:space="preserve">- 3 instâncias </w:t>
      </w:r>
      <w:r>
        <w:rPr>
          <w:i/>
          <w:iCs/>
        </w:rPr>
        <w:t>t3.small</w:t>
      </w:r>
      <w:r>
        <w:rPr/>
        <w:t xml:space="preserve"> como mangers do cluster;</w:t>
      </w:r>
    </w:p>
    <w:p>
      <w:pPr>
        <w:pStyle w:val="Normal"/>
        <w:rPr/>
      </w:pPr>
      <w:r>
        <w:rPr/>
        <w:t xml:space="preserve">- 1 </w:t>
      </w:r>
      <w:r>
        <w:rPr>
          <w:i/>
          <w:iCs/>
        </w:rPr>
        <w:t>t3.micro</w:t>
      </w:r>
      <w:r>
        <w:rPr/>
        <w:t xml:space="preserve">, 1 </w:t>
      </w:r>
      <w:r>
        <w:rPr>
          <w:i/>
          <w:iCs/>
        </w:rPr>
        <w:t>t3.medium</w:t>
      </w:r>
      <w:r>
        <w:rPr/>
        <w:t xml:space="preserve">, 2 </w:t>
      </w:r>
      <w:r>
        <w:rPr>
          <w:i/>
          <w:iCs/>
        </w:rPr>
        <w:t>t3.large</w:t>
      </w:r>
      <w:r>
        <w:rPr/>
        <w:t xml:space="preserve"> e 3 </w:t>
      </w:r>
      <w:r>
        <w:rPr>
          <w:i/>
          <w:iCs/>
        </w:rPr>
        <w:t>t3a.large</w:t>
      </w:r>
      <w:r>
        <w:rPr/>
        <w:t xml:space="preserve"> como </w:t>
      </w:r>
      <w:r>
        <w:rPr/>
        <w:t xml:space="preserve">workers </w:t>
      </w:r>
      <w:r>
        <w:rPr/>
        <w:t>do cluster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Esse cluster suporta containers com todas APIs do Consumer, Wallet, Payments, Backoffice e Internet Banking, além de uma stack de monitoramento das APIs com o Prometheus, cadvisor, docker-exporter, node-exporter e grafana.</w:t>
      </w:r>
    </w:p>
    <w:p>
      <w:pPr>
        <w:pStyle w:val="Normal"/>
        <w:rPr/>
      </w:pPr>
      <w:r>
        <w:rPr/>
        <w:t xml:space="preserve">- Temos ainda o Loadbalancers (HA-Proxy + LoadBalancer AWS).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Cluster Swarm de QA: </w:t>
      </w:r>
    </w:p>
    <w:p>
      <w:pPr>
        <w:pStyle w:val="Normal"/>
        <w:rPr/>
      </w:pPr>
      <w:r>
        <w:rPr/>
        <w:t xml:space="preserve">Composto de 3 instâncias EC2 Linux sendo 1 manager e 2 workers.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Cluster Swarm de Dev:</w:t>
      </w:r>
    </w:p>
    <w:p>
      <w:pPr>
        <w:pStyle w:val="Normal"/>
        <w:rPr/>
      </w:pPr>
      <w:r>
        <w:rPr/>
        <w:t>Composto de 4 instâncias EC2 Linux sendo 1 manager e 3 workers.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Cluster Swarm de UAT:</w:t>
      </w:r>
    </w:p>
    <w:p>
      <w:pPr>
        <w:pStyle w:val="Normal"/>
        <w:rPr/>
      </w:pPr>
      <w:r>
        <w:rPr/>
        <w:t xml:space="preserve">Composto de 2 instâncias EC2 Linux sendo 1 manager e 1 worker.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</w:t>
      </w:r>
      <w:r>
        <w:rPr/>
        <w:t xml:space="preserve">, </w:t>
      </w:r>
      <w:r>
        <w:rPr/>
        <w:t xml:space="preserve">DNS, </w:t>
      </w:r>
      <w:r>
        <w:rPr/>
        <w:t xml:space="preserve">FileServer </w:t>
      </w:r>
      <w:r>
        <w:rPr/>
        <w:t xml:space="preserve">: </w:t>
      </w:r>
    </w:p>
    <w:p>
      <w:pPr>
        <w:pStyle w:val="Normal"/>
        <w:rPr/>
      </w:pPr>
      <w:r>
        <w:rPr/>
        <w:t xml:space="preserve">Todos com Windows Server 2016/2019 para o AD, FileServer. Linux CentOS para servidor de DNS. A integração com esses serviços é feita através de VPN entre a AWS e nosso Site em Uberlândia. Todos Servidores Windows e Linux de produção também estão integrados ao AD.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Antivirus:</w:t>
      </w:r>
    </w:p>
    <w:p>
      <w:pPr>
        <w:pStyle w:val="Normal"/>
        <w:rPr/>
      </w:pPr>
      <w:r>
        <w:rPr/>
        <w:t>Kaspersk</w:t>
      </w:r>
      <w:r>
        <w:rPr/>
        <w:t>y (Servidor Windows 2019), agentes instalados em todos os desktops, notebooks e Servidores Windows. Agentes instalados nos mac-books utilizados na Infraestrutura interna do Socialbank.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E-mail:</w:t>
      </w:r>
    </w:p>
    <w:p>
      <w:pPr>
        <w:pStyle w:val="Normal"/>
        <w:rPr/>
      </w:pPr>
      <w:r>
        <w:rPr/>
        <w:t xml:space="preserve">Office 365 com serviços integrados como: Outlook, Onedrive, Teams, Sharepoint, PowerBI, Plans, etc. </w:t>
      </w:r>
      <w:r>
        <w:rPr/>
        <w:t xml:space="preserve">Domínio configurado: socialbank.com.br.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Infraestrutura de Banco de Dados: Um misto com Servidores Amazon EC2 (Windows e Linux) dedicados e Amazon RDS onde temos SQL Servers nas versões 2014 e 2017, PostgreeSQL e Mysql.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Indice EC2: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Tipos de Instâncias: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t3.small </w:t>
        <w:tab/>
        <w:tab/>
        <w:t xml:space="preserve">- </w:t>
      </w:r>
      <w:r>
        <w:rPr/>
        <w:t>2</w:t>
      </w:r>
      <w:r>
        <w:rPr/>
        <w:t xml:space="preserve"> v</w:t>
      </w:r>
      <w:r>
        <w:rPr/>
        <w:t xml:space="preserve">CPUs (Intel)  </w:t>
        <w:tab/>
        <w:t>2 GiB de Memória</w:t>
      </w:r>
      <w:r>
        <w:rPr/>
        <w:t xml:space="preserve"> </w:t>
      </w:r>
    </w:p>
    <w:p>
      <w:pPr>
        <w:pStyle w:val="Normal"/>
        <w:rPr/>
      </w:pPr>
      <w:r>
        <w:rPr/>
        <w:t xml:space="preserve">t3.medium </w:t>
        <w:tab/>
        <w:t xml:space="preserve">- </w:t>
      </w:r>
      <w:r>
        <w:rPr/>
        <w:t xml:space="preserve">2 vCPUs (Intel) </w:t>
        <w:tab/>
        <w:t xml:space="preserve">4 GiB de Memória  </w:t>
      </w:r>
    </w:p>
    <w:p>
      <w:pPr>
        <w:pStyle w:val="Normal"/>
        <w:rPr/>
      </w:pPr>
      <w:r>
        <w:rPr/>
        <w:t>t3a.medium</w:t>
        <w:tab/>
        <w:t xml:space="preserve">- </w:t>
      </w:r>
      <w:r>
        <w:rPr/>
        <w:t xml:space="preserve">2 vCPUs (AMD)  </w:t>
        <w:tab/>
        <w:t>4 GiB de Memória</w:t>
      </w:r>
    </w:p>
    <w:p>
      <w:pPr>
        <w:pStyle w:val="Normal"/>
        <w:rPr/>
      </w:pPr>
      <w:r>
        <w:rPr/>
        <w:t>t3.micro</w:t>
        <w:tab/>
        <w:tab/>
        <w:t xml:space="preserve">- </w:t>
      </w:r>
      <w:r>
        <w:rPr/>
        <w:t xml:space="preserve">2 vCPUs (Intel)  </w:t>
        <w:tab/>
        <w:t>1 GiB de Memória</w:t>
      </w:r>
      <w:r>
        <w:rPr/>
        <w:t xml:space="preserve"> </w:t>
      </w:r>
    </w:p>
    <w:p>
      <w:pPr>
        <w:pStyle w:val="Normal"/>
        <w:rPr/>
      </w:pPr>
      <w:r>
        <w:rPr/>
        <w:t>t3.large</w:t>
        <w:tab/>
        <w:tab/>
        <w:t xml:space="preserve">- </w:t>
      </w:r>
      <w:r>
        <w:rPr/>
        <w:t xml:space="preserve">2 vCPUs (Intel)  </w:t>
        <w:tab/>
        <w:t>8 GiB de Memória</w:t>
      </w:r>
    </w:p>
    <w:p>
      <w:pPr>
        <w:pStyle w:val="Normal"/>
        <w:rPr/>
      </w:pPr>
      <w:r>
        <w:rPr/>
        <w:t>t3.xlarge</w:t>
        <w:tab/>
        <w:t xml:space="preserve">- </w:t>
      </w:r>
      <w:r>
        <w:rPr/>
        <w:t xml:space="preserve">4 vCPUs (Intel)  </w:t>
        <w:tab/>
        <w:t>16 GiB de Memória</w:t>
      </w:r>
    </w:p>
    <w:p>
      <w:pPr>
        <w:pStyle w:val="Normal"/>
        <w:rPr/>
      </w:pPr>
      <w:r>
        <w:rPr/>
        <w:t xml:space="preserve">t3a.large  </w:t>
        <w:tab/>
        <w:t xml:space="preserve">- </w:t>
      </w:r>
      <w:r>
        <w:rPr/>
        <w:t xml:space="preserve">2 vCPUs (AMD)  </w:t>
        <w:tab/>
        <w:t>8 GiB de Memória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Segoe UI">
    <w:altName w:val="Helvetica Neu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572</Words>
  <Characters>3109</Characters>
  <CharactersWithSpaces>3673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2020-02-14T14:11:52Z</dcterms:created>
  <dc:creator/>
  <dc:description/>
  <dc:language>en-US</dc:language>
  <cp:lastModifiedBy/>
  <dcterms:modified xsi:type="dcterms:W3CDTF">2020-02-14T18:02:20Z</dcterms:modified>
  <cp:revision>2</cp:revision>
  <dc:subject/>
  <dc:title/>
</cp:coreProperties>
</file>