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100" w:beforeAutospacing="1" w:after="100" w:afterAutospacing="1" w:line="240" w:lineRule="auto"/>
        <w:ind w:left="3540" w:firstLine="708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-424815</wp:posOffset>
            </wp:positionV>
            <wp:extent cx="1129030" cy="1045845"/>
            <wp:effectExtent l="19050" t="0" r="0" b="0"/>
            <wp:wrapTight wrapText="bothSides">
              <wp:wrapPolygon edited="0">
                <wp:start x="-364" y="0"/>
                <wp:lineTo x="-364" y="21246"/>
                <wp:lineTo x="21503" y="21246"/>
                <wp:lineTo x="21503" y="0"/>
                <wp:lineTo x="-364" y="0"/>
              </wp:wrapPolygon>
            </wp:wrapTight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-336550</wp:posOffset>
            </wp:positionV>
            <wp:extent cx="1970405" cy="840740"/>
            <wp:effectExtent l="19050" t="0" r="0" b="0"/>
            <wp:wrapTight wrapText="bothSides">
              <wp:wrapPolygon edited="0">
                <wp:start x="-209" y="0"/>
                <wp:lineTo x="-209" y="21045"/>
                <wp:lineTo x="21510" y="21045"/>
                <wp:lineTo x="21510" y="0"/>
                <wp:lineTo x="-209" y="0"/>
              </wp:wrapPolygon>
            </wp:wrapTight>
            <wp:docPr id="6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de-DE"/>
        </w:rPr>
        <w:softHyphen/>
        <w:t>Preisliste</w:t>
      </w:r>
    </w:p>
    <w:p/>
    <w:p>
      <w:pPr>
        <w:pStyle w:val="berschrift1"/>
        <w:spacing w:line="360" w:lineRule="auto"/>
        <w:rPr>
          <w:sz w:val="36"/>
        </w:rPr>
      </w:pPr>
      <w:r>
        <w:rPr>
          <w:sz w:val="36"/>
        </w:rPr>
        <w:t xml:space="preserve">Nutzungsbedingungen </w:t>
      </w:r>
    </w:p>
    <w:p>
      <w:pPr>
        <w:pStyle w:val="Default"/>
        <w:numPr>
          <w:ilvl w:val="0"/>
          <w:numId w:val="26"/>
        </w:numPr>
      </w:pPr>
      <w:r>
        <w:t>Schiffsführer hat Gültiges BSP, Kopie vom BSP in Clubschiff- Ordner vorhanden</w:t>
      </w:r>
    </w:p>
    <w:p>
      <w:pPr>
        <w:pStyle w:val="Default"/>
        <w:numPr>
          <w:ilvl w:val="0"/>
          <w:numId w:val="26"/>
        </w:numPr>
      </w:pPr>
      <w:r>
        <w:t>Einweisung vorhanden</w:t>
      </w:r>
    </w:p>
    <w:p>
      <w:pPr>
        <w:pStyle w:val="Default"/>
        <w:numPr>
          <w:ilvl w:val="0"/>
          <w:numId w:val="26"/>
        </w:numPr>
      </w:pPr>
      <w:r>
        <w:t>Maximale Dauer 5 Tage am Stück</w:t>
      </w:r>
    </w:p>
    <w:p>
      <w:pPr>
        <w:pStyle w:val="Default"/>
        <w:numPr>
          <w:ilvl w:val="0"/>
          <w:numId w:val="26"/>
        </w:numPr>
      </w:pPr>
      <w:r>
        <w:t>Besatzung gesamt maximal 6 Personen (FC8)</w:t>
      </w:r>
    </w:p>
    <w:p>
      <w:pPr>
        <w:pStyle w:val="berschrift1"/>
        <w:spacing w:line="360" w:lineRule="auto"/>
        <w:rPr>
          <w:sz w:val="36"/>
        </w:rPr>
      </w:pPr>
      <w:r>
        <w:rPr>
          <w:sz w:val="36"/>
        </w:rPr>
        <w:t>Nutzungsgebühren</w:t>
      </w:r>
    </w:p>
    <w:p>
      <w:pPr>
        <w:pStyle w:val="Default"/>
      </w:pPr>
      <w:proofErr w:type="spellStart"/>
      <w:r>
        <w:t>Weisser</w:t>
      </w:r>
      <w:proofErr w:type="spellEnd"/>
      <w:r>
        <w:t xml:space="preserve"> Hai, </w:t>
      </w:r>
      <w:proofErr w:type="spellStart"/>
      <w:r>
        <w:t>Brunnigunde</w:t>
      </w:r>
      <w:proofErr w:type="spellEnd"/>
      <w:r>
        <w:t xml:space="preserve"> (beide FC8), Neptun 26</w:t>
      </w:r>
    </w:p>
    <w:tbl>
      <w:tblPr>
        <w:tblStyle w:val="Tabellengitternetz"/>
        <w:tblW w:w="0" w:type="auto"/>
        <w:tblLook w:val="04A0"/>
      </w:tblPr>
      <w:tblGrid>
        <w:gridCol w:w="1951"/>
        <w:gridCol w:w="6237"/>
        <w:gridCol w:w="1024"/>
      </w:tblGrid>
      <w:tr>
        <w:tc>
          <w:tcPr>
            <w:tcW w:w="1951" w:type="dxa"/>
            <w:vMerge w:val="restart"/>
          </w:tcPr>
          <w:p>
            <w:pPr>
              <w:pStyle w:val="Default"/>
            </w:pPr>
            <w:r>
              <w:t>werktags</w:t>
            </w:r>
          </w:p>
        </w:tc>
        <w:tc>
          <w:tcPr>
            <w:tcW w:w="6237" w:type="dxa"/>
          </w:tcPr>
          <w:p>
            <w:pPr>
              <w:pStyle w:val="Default"/>
            </w:pPr>
            <w:r>
              <w:t>1 Tag</w:t>
            </w:r>
          </w:p>
        </w:tc>
        <w:tc>
          <w:tcPr>
            <w:tcW w:w="1024" w:type="dxa"/>
          </w:tcPr>
          <w:p>
            <w:pPr>
              <w:pStyle w:val="Default"/>
            </w:pPr>
            <w:r>
              <w:t>30€</w:t>
            </w:r>
          </w:p>
        </w:tc>
      </w:tr>
      <w:tr>
        <w:tc>
          <w:tcPr>
            <w:tcW w:w="1951" w:type="dxa"/>
            <w:vMerge/>
          </w:tcPr>
          <w:p>
            <w:pPr>
              <w:pStyle w:val="Default"/>
            </w:pPr>
          </w:p>
        </w:tc>
        <w:tc>
          <w:tcPr>
            <w:tcW w:w="6237" w:type="dxa"/>
          </w:tcPr>
          <w:p>
            <w:pPr>
              <w:pStyle w:val="Default"/>
            </w:pPr>
            <w:r>
              <w:t>½ Tag 8 Uhr - 14 Uhr , 14 Uhr - 22Uhr</w:t>
            </w:r>
          </w:p>
        </w:tc>
        <w:tc>
          <w:tcPr>
            <w:tcW w:w="1024" w:type="dxa"/>
          </w:tcPr>
          <w:p>
            <w:pPr>
              <w:pStyle w:val="Default"/>
            </w:pPr>
            <w:r>
              <w:t>20€</w:t>
            </w:r>
          </w:p>
        </w:tc>
      </w:tr>
      <w:tr>
        <w:tc>
          <w:tcPr>
            <w:tcW w:w="1951" w:type="dxa"/>
            <w:vMerge w:val="restart"/>
          </w:tcPr>
          <w:p>
            <w:pPr>
              <w:pStyle w:val="Default"/>
            </w:pPr>
            <w:r>
              <w:t>Wochenende und Feiertag</w:t>
            </w:r>
          </w:p>
        </w:tc>
        <w:tc>
          <w:tcPr>
            <w:tcW w:w="6237" w:type="dxa"/>
          </w:tcPr>
          <w:p>
            <w:pPr>
              <w:pStyle w:val="Default"/>
            </w:pPr>
            <w:r>
              <w:t>1 Tag</w:t>
            </w:r>
          </w:p>
        </w:tc>
        <w:tc>
          <w:tcPr>
            <w:tcW w:w="1024" w:type="dxa"/>
          </w:tcPr>
          <w:p>
            <w:pPr>
              <w:pStyle w:val="Default"/>
            </w:pPr>
            <w:r>
              <w:t>50€</w:t>
            </w:r>
          </w:p>
        </w:tc>
      </w:tr>
      <w:tr>
        <w:tc>
          <w:tcPr>
            <w:tcW w:w="1951" w:type="dxa"/>
            <w:vMerge/>
          </w:tcPr>
          <w:p>
            <w:pPr>
              <w:pStyle w:val="Default"/>
            </w:pPr>
          </w:p>
        </w:tc>
        <w:tc>
          <w:tcPr>
            <w:tcW w:w="6237" w:type="dxa"/>
          </w:tcPr>
          <w:p>
            <w:pPr>
              <w:pStyle w:val="Default"/>
            </w:pPr>
            <w:r>
              <w:t>½ Tag 8 Uhr - 14 Uhr , 14 Uhr - 22Uhr</w:t>
            </w:r>
          </w:p>
        </w:tc>
        <w:tc>
          <w:tcPr>
            <w:tcW w:w="1024" w:type="dxa"/>
          </w:tcPr>
          <w:p>
            <w:pPr>
              <w:pStyle w:val="Default"/>
            </w:pPr>
            <w:r>
              <w:t>30€</w:t>
            </w:r>
          </w:p>
        </w:tc>
      </w:tr>
      <w:tr>
        <w:tc>
          <w:tcPr>
            <w:tcW w:w="1951" w:type="dxa"/>
          </w:tcPr>
          <w:p>
            <w:pPr>
              <w:pStyle w:val="Default"/>
            </w:pPr>
          </w:p>
        </w:tc>
        <w:tc>
          <w:tcPr>
            <w:tcW w:w="6237" w:type="dxa"/>
          </w:tcPr>
          <w:p>
            <w:pPr>
              <w:pStyle w:val="Default"/>
            </w:pPr>
            <w:r>
              <w:t>Feierabend, ab18:00, wenn Schiff im Hafen frei ist</w:t>
            </w:r>
            <w:r>
              <w:br/>
              <w:t>Hinweis: erst ab 15:00 des aktuellen Tages buchbar</w:t>
            </w:r>
          </w:p>
        </w:tc>
        <w:tc>
          <w:tcPr>
            <w:tcW w:w="1024" w:type="dxa"/>
          </w:tcPr>
          <w:p>
            <w:pPr>
              <w:pStyle w:val="Default"/>
            </w:pPr>
            <w:r>
              <w:t>10€</w:t>
            </w:r>
          </w:p>
        </w:tc>
      </w:tr>
      <w:tr>
        <w:tc>
          <w:tcPr>
            <w:tcW w:w="1951" w:type="dxa"/>
          </w:tcPr>
          <w:p>
            <w:pPr>
              <w:pStyle w:val="Default"/>
            </w:pPr>
          </w:p>
        </w:tc>
        <w:tc>
          <w:tcPr>
            <w:tcW w:w="6237" w:type="dxa"/>
          </w:tcPr>
          <w:p>
            <w:pPr>
              <w:pStyle w:val="Default"/>
            </w:pPr>
            <w:r>
              <w:t>BSP Schulung, Regatta + WVF Jugend</w:t>
            </w:r>
          </w:p>
        </w:tc>
        <w:tc>
          <w:tcPr>
            <w:tcW w:w="1024" w:type="dxa"/>
          </w:tcPr>
          <w:p>
            <w:pPr>
              <w:pStyle w:val="Default"/>
            </w:pPr>
            <w:r>
              <w:t>frei</w:t>
            </w:r>
          </w:p>
        </w:tc>
      </w:tr>
    </w:tbl>
    <w:p>
      <w:pPr>
        <w:pStyle w:val="Default"/>
      </w:pPr>
    </w:p>
    <w:p>
      <w:pPr>
        <w:pStyle w:val="Default"/>
      </w:pPr>
      <w:r>
        <w:t>Laser</w:t>
      </w:r>
    </w:p>
    <w:tbl>
      <w:tblPr>
        <w:tblStyle w:val="Tabellengitternetz"/>
        <w:tblW w:w="0" w:type="auto"/>
        <w:tblLook w:val="04A0"/>
      </w:tblPr>
      <w:tblGrid>
        <w:gridCol w:w="1951"/>
        <w:gridCol w:w="6237"/>
        <w:gridCol w:w="1024"/>
      </w:tblGrid>
      <w:tr>
        <w:tc>
          <w:tcPr>
            <w:tcW w:w="1951" w:type="dxa"/>
          </w:tcPr>
          <w:p>
            <w:pPr>
              <w:pStyle w:val="Default"/>
            </w:pPr>
          </w:p>
        </w:tc>
        <w:tc>
          <w:tcPr>
            <w:tcW w:w="6237" w:type="dxa"/>
          </w:tcPr>
          <w:p>
            <w:pPr>
              <w:pStyle w:val="Default"/>
            </w:pPr>
            <w:r>
              <w:t>Pro Ausleihe</w:t>
            </w:r>
          </w:p>
        </w:tc>
        <w:tc>
          <w:tcPr>
            <w:tcW w:w="1024" w:type="dxa"/>
          </w:tcPr>
          <w:p>
            <w:pPr>
              <w:pStyle w:val="Default"/>
            </w:pPr>
            <w:r>
              <w:t>5,- €</w:t>
            </w:r>
          </w:p>
        </w:tc>
      </w:tr>
    </w:tbl>
    <w:p>
      <w:pPr>
        <w:pStyle w:val="Default"/>
      </w:pPr>
    </w:p>
    <w:p>
      <w:pPr>
        <w:pStyle w:val="berschrift1"/>
        <w:spacing w:line="360" w:lineRule="auto"/>
        <w:rPr>
          <w:sz w:val="36"/>
        </w:rPr>
      </w:pPr>
      <w:r>
        <w:rPr>
          <w:sz w:val="36"/>
        </w:rPr>
        <w:t xml:space="preserve">Haftung </w:t>
      </w:r>
    </w:p>
    <w:p>
      <w:pPr>
        <w:pStyle w:val="Default"/>
      </w:pPr>
      <w:r>
        <w:t xml:space="preserve">Für das Boot besteht eine Vollkaskoversicherung mit einer Selbstbeteiligung von </w:t>
      </w:r>
      <w:r>
        <w:rPr>
          <w:b/>
          <w:bCs/>
        </w:rPr>
        <w:t xml:space="preserve">250,-- Euro </w:t>
      </w:r>
      <w:r>
        <w:t xml:space="preserve">für die Nutzung für Vereinszwecke und durch Mitglieder. </w:t>
      </w:r>
      <w:r>
        <w:rPr>
          <w:b/>
          <w:bCs/>
        </w:rPr>
        <w:t xml:space="preserve">Die Nutzung durch Nichtmitglieder – auch die Ausbildung von Nichtmitgliedern - ist nicht versichert und nicht gestattet! </w:t>
      </w:r>
    </w:p>
    <w:p>
      <w:pPr>
        <w:pStyle w:val="Default"/>
      </w:pPr>
      <w:r>
        <w:rPr>
          <w:b/>
          <w:bCs/>
        </w:rPr>
        <w:t xml:space="preserve">Für Jugendliche unter 18 Jahre haften die Eltern. </w:t>
      </w:r>
    </w:p>
    <w:p>
      <w:pPr>
        <w:pStyle w:val="Default"/>
      </w:pPr>
      <w:r>
        <w:t xml:space="preserve">Alle außerhalb des Versicherungsschutzes schuldhaft herbeigeführten Schäden hat der Schiffsführer zu ersetzen. Insbesondere besteht in folgenden Fällen kein Versicherungsschutz bzw. entfällt nach den Versicherungsbedingungen: </w:t>
      </w:r>
    </w:p>
    <w:p>
      <w:pPr>
        <w:pStyle w:val="Default"/>
        <w:numPr>
          <w:ilvl w:val="1"/>
          <w:numId w:val="27"/>
        </w:numPr>
      </w:pPr>
      <w:r>
        <w:rPr>
          <w:sz w:val="16"/>
          <w:szCs w:val="16"/>
        </w:rPr>
        <w:t xml:space="preserve">- </w:t>
      </w:r>
      <w:r>
        <w:t xml:space="preserve">Für Betriebsschäden am Motor, der durch unsachgemäße Behandlung entsteht. </w:t>
      </w:r>
    </w:p>
    <w:p>
      <w:pPr>
        <w:pStyle w:val="Default"/>
        <w:numPr>
          <w:ilvl w:val="1"/>
          <w:numId w:val="27"/>
        </w:numPr>
      </w:pPr>
      <w:r>
        <w:rPr>
          <w:sz w:val="16"/>
          <w:szCs w:val="16"/>
        </w:rPr>
        <w:t xml:space="preserve">- </w:t>
      </w:r>
      <w:r>
        <w:t xml:space="preserve">Für persönliches Eigentum der Crew </w:t>
      </w:r>
    </w:p>
    <w:p>
      <w:pPr>
        <w:pStyle w:val="Default"/>
        <w:numPr>
          <w:ilvl w:val="1"/>
          <w:numId w:val="27"/>
        </w:numPr>
      </w:pPr>
      <w:r>
        <w:rPr>
          <w:sz w:val="16"/>
          <w:szCs w:val="16"/>
        </w:rPr>
        <w:t xml:space="preserve">- </w:t>
      </w:r>
      <w:r>
        <w:t xml:space="preserve">Für Ausrüstungsgegenstände </w:t>
      </w:r>
    </w:p>
    <w:p>
      <w:pPr>
        <w:pStyle w:val="Default"/>
        <w:numPr>
          <w:ilvl w:val="1"/>
          <w:numId w:val="27"/>
        </w:numPr>
      </w:pPr>
      <w:r>
        <w:rPr>
          <w:sz w:val="16"/>
          <w:szCs w:val="16"/>
        </w:rPr>
        <w:t xml:space="preserve">- </w:t>
      </w:r>
      <w:r>
        <w:t xml:space="preserve">Für Schadensfälle, die auf grober Fahrlässigkeit bzw. Vorsatz beruhen </w:t>
      </w:r>
    </w:p>
    <w:p>
      <w:pPr>
        <w:pStyle w:val="Default"/>
        <w:numPr>
          <w:ilvl w:val="1"/>
          <w:numId w:val="27"/>
        </w:numPr>
      </w:pPr>
      <w:r>
        <w:rPr>
          <w:sz w:val="16"/>
          <w:szCs w:val="16"/>
        </w:rPr>
        <w:t xml:space="preserve">- </w:t>
      </w:r>
      <w:r>
        <w:t xml:space="preserve">Für Schadensfälle, die unvollständig oder verspätet gemeldet werden </w:t>
      </w:r>
    </w:p>
    <w:p>
      <w:pPr>
        <w:pStyle w:val="Default"/>
        <w:numPr>
          <w:ilvl w:val="1"/>
          <w:numId w:val="27"/>
        </w:numPr>
      </w:pPr>
      <w:r>
        <w:rPr>
          <w:sz w:val="16"/>
          <w:szCs w:val="16"/>
        </w:rPr>
        <w:t xml:space="preserve">- </w:t>
      </w:r>
      <w:r>
        <w:t xml:space="preserve">Für Schadensfälle, die durch unerlaubte Überlassung an Dritte oder gewerbliche Nutzung entstehen. </w:t>
      </w:r>
    </w:p>
    <w:p>
      <w:pPr>
        <w:pStyle w:val="Default"/>
        <w:numPr>
          <w:ilvl w:val="1"/>
          <w:numId w:val="27"/>
        </w:numPr>
      </w:pPr>
      <w:r>
        <w:rPr>
          <w:sz w:val="16"/>
          <w:szCs w:val="16"/>
        </w:rPr>
        <w:t xml:space="preserve">- </w:t>
      </w:r>
      <w:r>
        <w:t xml:space="preserve">Personenschäden der eigenen Crew </w:t>
      </w:r>
    </w:p>
    <w:p>
      <w:pPr>
        <w:pStyle w:val="Default"/>
      </w:pPr>
    </w:p>
    <w:p>
      <w:pPr>
        <w:pStyle w:val="Default"/>
      </w:pPr>
      <w:r>
        <w:t xml:space="preserve">Der Schiffsführer haftet – auch ohne persönliches Verschulden – </w:t>
      </w:r>
      <w:r>
        <w:rPr>
          <w:b/>
          <w:bCs/>
        </w:rPr>
        <w:t>für Beschädigungen oder Verlust von Gegenständen</w:t>
      </w:r>
      <w:r>
        <w:t xml:space="preserve">. </w:t>
      </w:r>
    </w:p>
    <w:sectPr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E0237AE"/>
    <w:multiLevelType w:val="hybridMultilevel"/>
    <w:tmpl w:val="2F70EE68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31004C"/>
    <w:multiLevelType w:val="multilevel"/>
    <w:tmpl w:val="0972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C67D6"/>
    <w:multiLevelType w:val="hybridMultilevel"/>
    <w:tmpl w:val="C7D253CE"/>
    <w:lvl w:ilvl="0" w:tplc="CFA471B0">
      <w:start w:val="10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2C1634"/>
    <w:multiLevelType w:val="multilevel"/>
    <w:tmpl w:val="1BD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D878BF"/>
    <w:multiLevelType w:val="hybridMultilevel"/>
    <w:tmpl w:val="2FCE74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939F5"/>
    <w:multiLevelType w:val="hybridMultilevel"/>
    <w:tmpl w:val="19AAF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51197"/>
    <w:multiLevelType w:val="hybridMultilevel"/>
    <w:tmpl w:val="20FCC1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B47AC"/>
    <w:multiLevelType w:val="hybridMultilevel"/>
    <w:tmpl w:val="24E609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A1F59"/>
    <w:multiLevelType w:val="multilevel"/>
    <w:tmpl w:val="D868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E63458"/>
    <w:multiLevelType w:val="hybridMultilevel"/>
    <w:tmpl w:val="25187324"/>
    <w:lvl w:ilvl="0" w:tplc="C246696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FC1076"/>
    <w:multiLevelType w:val="hybridMultilevel"/>
    <w:tmpl w:val="00A27FB8"/>
    <w:lvl w:ilvl="0" w:tplc="64E069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63F19"/>
    <w:multiLevelType w:val="hybridMultilevel"/>
    <w:tmpl w:val="BB2614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45F76"/>
    <w:multiLevelType w:val="hybridMultilevel"/>
    <w:tmpl w:val="AA0880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166C0"/>
    <w:multiLevelType w:val="hybridMultilevel"/>
    <w:tmpl w:val="AA0880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53C50"/>
    <w:multiLevelType w:val="hybridMultilevel"/>
    <w:tmpl w:val="9DF078FE"/>
    <w:lvl w:ilvl="0" w:tplc="4B2AF4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D6415E"/>
    <w:multiLevelType w:val="hybridMultilevel"/>
    <w:tmpl w:val="9DDC6F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23A5"/>
    <w:multiLevelType w:val="hybridMultilevel"/>
    <w:tmpl w:val="373C80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A939F2"/>
    <w:multiLevelType w:val="multilevel"/>
    <w:tmpl w:val="5E3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BB5CE3"/>
    <w:multiLevelType w:val="hybridMultilevel"/>
    <w:tmpl w:val="AA0880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9B3D94"/>
    <w:multiLevelType w:val="multilevel"/>
    <w:tmpl w:val="189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B20063"/>
    <w:multiLevelType w:val="hybridMultilevel"/>
    <w:tmpl w:val="88CC7EB4"/>
    <w:lvl w:ilvl="0" w:tplc="FBA0AFCA">
      <w:start w:val="1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035200"/>
    <w:multiLevelType w:val="hybridMultilevel"/>
    <w:tmpl w:val="A254DFB4"/>
    <w:lvl w:ilvl="0" w:tplc="812045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0097F6F"/>
    <w:multiLevelType w:val="hybridMultilevel"/>
    <w:tmpl w:val="C536520A"/>
    <w:lvl w:ilvl="0" w:tplc="AACAA9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77A2C"/>
    <w:multiLevelType w:val="hybridMultilevel"/>
    <w:tmpl w:val="2FCE74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80E2BD"/>
    <w:multiLevelType w:val="hybridMultilevel"/>
    <w:tmpl w:val="0385BDA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6B491E9D"/>
    <w:multiLevelType w:val="hybridMultilevel"/>
    <w:tmpl w:val="19AAF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7933A6"/>
    <w:multiLevelType w:val="hybridMultilevel"/>
    <w:tmpl w:val="3322115C"/>
    <w:lvl w:ilvl="0" w:tplc="680AD0D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17"/>
  </w:num>
  <w:num w:numId="5">
    <w:abstractNumId w:val="1"/>
  </w:num>
  <w:num w:numId="6">
    <w:abstractNumId w:val="26"/>
  </w:num>
  <w:num w:numId="7">
    <w:abstractNumId w:val="22"/>
  </w:num>
  <w:num w:numId="8">
    <w:abstractNumId w:val="6"/>
  </w:num>
  <w:num w:numId="9">
    <w:abstractNumId w:val="16"/>
  </w:num>
  <w:num w:numId="10">
    <w:abstractNumId w:val="7"/>
  </w:num>
  <w:num w:numId="11">
    <w:abstractNumId w:val="5"/>
  </w:num>
  <w:num w:numId="12">
    <w:abstractNumId w:val="14"/>
  </w:num>
  <w:num w:numId="13">
    <w:abstractNumId w:val="20"/>
  </w:num>
  <w:num w:numId="14">
    <w:abstractNumId w:val="2"/>
  </w:num>
  <w:num w:numId="15">
    <w:abstractNumId w:val="11"/>
  </w:num>
  <w:num w:numId="16">
    <w:abstractNumId w:val="15"/>
  </w:num>
  <w:num w:numId="17">
    <w:abstractNumId w:val="18"/>
  </w:num>
  <w:num w:numId="18">
    <w:abstractNumId w:val="23"/>
  </w:num>
  <w:num w:numId="19">
    <w:abstractNumId w:val="4"/>
  </w:num>
  <w:num w:numId="20">
    <w:abstractNumId w:val="25"/>
  </w:num>
  <w:num w:numId="21">
    <w:abstractNumId w:val="9"/>
  </w:num>
  <w:num w:numId="22">
    <w:abstractNumId w:val="21"/>
  </w:num>
  <w:num w:numId="23">
    <w:abstractNumId w:val="13"/>
  </w:num>
  <w:num w:numId="24">
    <w:abstractNumId w:val="12"/>
  </w:num>
  <w:num w:numId="25">
    <w:abstractNumId w:val="24"/>
  </w:num>
  <w:num w:numId="26">
    <w:abstractNumId w:val="10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link w:val="berschrift4Zchn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berschrift5">
    <w:name w:val="heading 5"/>
    <w:basedOn w:val="Standard"/>
    <w:link w:val="berschrift5Zchn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Pr>
      <w:color w:val="0000FF"/>
      <w:u w:val="single"/>
    </w:rPr>
  </w:style>
  <w:style w:type="character" w:customStyle="1" w:styleId="footlb">
    <w:name w:val="footlb"/>
    <w:basedOn w:val="Absatz-Standardschriftart"/>
  </w:style>
  <w:style w:type="character" w:customStyle="1" w:styleId="footlr">
    <w:name w:val="footlr"/>
    <w:basedOn w:val="Absatz-Standardschriftart"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440"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5A9BC-66C4-4264-A8B2-2882315F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WolframA</dc:creator>
  <cp:keywords/>
  <dc:description/>
  <cp:lastModifiedBy>WolframA</cp:lastModifiedBy>
  <cp:revision>5</cp:revision>
  <cp:lastPrinted>2012-05-21T13:58:00Z</cp:lastPrinted>
  <dcterms:created xsi:type="dcterms:W3CDTF">2012-05-23T21:24:00Z</dcterms:created>
  <dcterms:modified xsi:type="dcterms:W3CDTF">2013-05-11T12:13:00Z</dcterms:modified>
</cp:coreProperties>
</file>