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7DBE" w14:textId="77777777" w:rsidR="00D429E2" w:rsidRPr="00087A5F" w:rsidRDefault="00D429E2" w:rsidP="00087A5F">
      <w:pPr>
        <w:pStyle w:val="NoSpacing"/>
        <w:rPr>
          <w:rFonts w:ascii="Arial" w:hAnsi="Arial" w:cs="Arial"/>
        </w:rPr>
      </w:pPr>
    </w:p>
    <w:p w14:paraId="1725176A" w14:textId="03BC747A" w:rsidR="00D429E2" w:rsidRPr="00087A5F" w:rsidRDefault="00D429E2" w:rsidP="00087A5F">
      <w:pPr>
        <w:pStyle w:val="NoSpacing"/>
        <w:rPr>
          <w:rFonts w:ascii="Arial" w:hAnsi="Arial" w:cs="Arial"/>
          <w:b/>
          <w:bCs/>
        </w:rPr>
      </w:pPr>
      <w:r w:rsidRPr="00087A5F">
        <w:rPr>
          <w:rFonts w:ascii="Arial" w:hAnsi="Arial" w:cs="Arial"/>
          <w:b/>
          <w:bCs/>
        </w:rPr>
        <w:t>Figuracion, John Glenn F.</w:t>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00087A5F">
        <w:rPr>
          <w:rFonts w:ascii="Arial" w:hAnsi="Arial" w:cs="Arial"/>
          <w:b/>
          <w:bCs/>
        </w:rPr>
        <w:t xml:space="preserve">                          </w:t>
      </w:r>
      <w:r w:rsidRPr="00087A5F">
        <w:rPr>
          <w:rFonts w:ascii="Arial" w:hAnsi="Arial" w:cs="Arial"/>
          <w:b/>
          <w:bCs/>
        </w:rPr>
        <w:t>25/11/25</w:t>
      </w:r>
      <w:r w:rsidRPr="00087A5F">
        <w:rPr>
          <w:rFonts w:ascii="Arial" w:hAnsi="Arial" w:cs="Arial"/>
          <w:b/>
          <w:bCs/>
        </w:rPr>
        <w:br/>
        <w:t>3A1-1/BSCS</w:t>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Pr="00087A5F">
        <w:rPr>
          <w:rFonts w:ascii="Arial" w:hAnsi="Arial" w:cs="Arial"/>
          <w:b/>
          <w:bCs/>
        </w:rPr>
        <w:tab/>
      </w:r>
      <w:r w:rsidR="00087A5F">
        <w:rPr>
          <w:rFonts w:ascii="Arial" w:hAnsi="Arial" w:cs="Arial"/>
          <w:b/>
          <w:bCs/>
        </w:rPr>
        <w:t xml:space="preserve">                          </w:t>
      </w:r>
      <w:r w:rsidRPr="00087A5F">
        <w:rPr>
          <w:rFonts w:ascii="Arial" w:hAnsi="Arial" w:cs="Arial"/>
          <w:b/>
          <w:bCs/>
        </w:rPr>
        <w:t>Sir. Edward</w:t>
      </w:r>
    </w:p>
    <w:p w14:paraId="050001C5" w14:textId="77777777" w:rsidR="00D429E2" w:rsidRPr="00087A5F" w:rsidRDefault="00D429E2" w:rsidP="00087A5F">
      <w:pPr>
        <w:pStyle w:val="NoSpacing"/>
        <w:rPr>
          <w:rFonts w:ascii="Arial" w:hAnsi="Arial" w:cs="Arial"/>
          <w:b/>
          <w:bCs/>
        </w:rPr>
      </w:pPr>
    </w:p>
    <w:p w14:paraId="6C50A83F" w14:textId="64119930" w:rsidR="00D429E2" w:rsidRPr="00087A5F" w:rsidRDefault="00D429E2" w:rsidP="00087A5F">
      <w:pPr>
        <w:pStyle w:val="Subtitle"/>
        <w:rPr>
          <w:rFonts w:ascii="Arial" w:hAnsi="Arial" w:cs="Arial"/>
          <w:b/>
          <w:bCs/>
        </w:rPr>
      </w:pPr>
      <w:r w:rsidRPr="00087A5F">
        <w:tab/>
      </w:r>
      <w:r w:rsidRPr="00087A5F">
        <w:tab/>
      </w:r>
      <w:r w:rsidRPr="00087A5F">
        <w:tab/>
      </w:r>
      <w:r w:rsidRPr="00087A5F">
        <w:rPr>
          <w:b/>
          <w:bCs/>
        </w:rPr>
        <w:tab/>
      </w:r>
      <w:r w:rsidRPr="00087A5F">
        <w:rPr>
          <w:rFonts w:ascii="Arial" w:hAnsi="Arial" w:cs="Arial"/>
          <w:b/>
          <w:bCs/>
        </w:rPr>
        <w:t xml:space="preserve"> </w:t>
      </w:r>
      <w:r w:rsidR="00087A5F" w:rsidRPr="00087A5F">
        <w:rPr>
          <w:rFonts w:ascii="Arial" w:hAnsi="Arial" w:cs="Arial"/>
          <w:b/>
          <w:bCs/>
        </w:rPr>
        <w:t xml:space="preserve">       </w:t>
      </w:r>
      <w:r w:rsidRPr="00087A5F">
        <w:rPr>
          <w:rFonts w:ascii="Arial" w:hAnsi="Arial" w:cs="Arial"/>
          <w:b/>
          <w:bCs/>
        </w:rPr>
        <w:t xml:space="preserve"> “DICT,Denial of Service”</w:t>
      </w:r>
    </w:p>
    <w:p w14:paraId="6D53763D" w14:textId="77777777" w:rsidR="00D429E2" w:rsidRPr="00087A5F" w:rsidRDefault="00D429E2" w:rsidP="00087A5F">
      <w:pPr>
        <w:pStyle w:val="NoSpacing"/>
        <w:rPr>
          <w:rFonts w:ascii="Arial" w:hAnsi="Arial" w:cs="Arial"/>
        </w:rPr>
      </w:pPr>
    </w:p>
    <w:p w14:paraId="35EBFE04" w14:textId="77777777" w:rsidR="00D429E2" w:rsidRPr="00087A5F" w:rsidRDefault="00D429E2" w:rsidP="00087A5F">
      <w:pPr>
        <w:pStyle w:val="NoSpacing"/>
        <w:rPr>
          <w:rFonts w:ascii="Arial" w:hAnsi="Arial" w:cs="Arial"/>
        </w:rPr>
      </w:pPr>
      <w:r w:rsidRPr="00087A5F">
        <w:rPr>
          <w:rFonts w:ascii="Arial" w:hAnsi="Arial" w:cs="Arial"/>
        </w:rPr>
        <w:t>According to the DICT, websites and applications may slow down during the "traffic flood".</w:t>
      </w:r>
    </w:p>
    <w:p w14:paraId="397CC309" w14:textId="77777777" w:rsidR="00D429E2" w:rsidRPr="00087A5F" w:rsidRDefault="00D429E2" w:rsidP="00087A5F">
      <w:pPr>
        <w:pStyle w:val="NoSpacing"/>
        <w:rPr>
          <w:rFonts w:ascii="Arial" w:hAnsi="Arial" w:cs="Arial"/>
        </w:rPr>
      </w:pPr>
      <w:r w:rsidRPr="00087A5F">
        <w:rPr>
          <w:rFonts w:ascii="Arial" w:hAnsi="Arial" w:cs="Arial"/>
        </w:rPr>
        <w:t>The Department of Information and Communications Technology (DICT) raised a warning on Sunday, November 2, about a Distributed Denial of Service (DDoS) or “traffic flood”.</w:t>
      </w:r>
    </w:p>
    <w:p w14:paraId="0252F31C" w14:textId="77777777" w:rsidR="00D429E2" w:rsidRPr="00087A5F" w:rsidRDefault="00D429E2" w:rsidP="00087A5F">
      <w:pPr>
        <w:pStyle w:val="NoSpacing"/>
        <w:rPr>
          <w:rFonts w:ascii="Arial" w:hAnsi="Arial" w:cs="Arial"/>
        </w:rPr>
      </w:pPr>
      <w:r w:rsidRPr="00087A5F">
        <w:rPr>
          <w:rFonts w:ascii="Arial" w:hAnsi="Arial" w:cs="Arial"/>
        </w:rPr>
        <w:t>It is reportedly happening on November 5.</w:t>
      </w:r>
    </w:p>
    <w:p w14:paraId="43452D8C" w14:textId="77777777" w:rsidR="00D429E2" w:rsidRPr="00087A5F" w:rsidRDefault="00D429E2" w:rsidP="00087A5F">
      <w:pPr>
        <w:pStyle w:val="NoSpacing"/>
        <w:rPr>
          <w:rFonts w:ascii="Arial" w:hAnsi="Arial" w:cs="Arial"/>
        </w:rPr>
      </w:pPr>
      <w:r w:rsidRPr="00087A5F">
        <w:rPr>
          <w:rFonts w:ascii="Arial" w:hAnsi="Arial" w:cs="Arial"/>
        </w:rPr>
        <w:t>DICT explained that a DDoS is like a “traffic jam” on the internet brought by multiple </w:t>
      </w:r>
      <w:hyperlink r:id="rId5" w:tgtFrame="_blank" w:history="1">
        <w:r w:rsidRPr="00087A5F">
          <w:rPr>
            <w:rStyle w:val="Hyperlink"/>
            <w:rFonts w:ascii="Arial" w:hAnsi="Arial" w:cs="Arial"/>
            <w:color w:val="auto"/>
            <w:u w:val="none"/>
          </w:rPr>
          <w:t>hackers</w:t>
        </w:r>
      </w:hyperlink>
      <w:r w:rsidRPr="00087A5F">
        <w:rPr>
          <w:rFonts w:ascii="Arial" w:hAnsi="Arial" w:cs="Arial"/>
        </w:rPr>
        <w:t> trying to access a website or an application.</w:t>
      </w:r>
    </w:p>
    <w:p w14:paraId="4FF12C6D" w14:textId="77777777" w:rsidR="00D429E2" w:rsidRPr="00087A5F" w:rsidRDefault="00D429E2" w:rsidP="00087A5F">
      <w:pPr>
        <w:pStyle w:val="NoSpacing"/>
        <w:rPr>
          <w:rFonts w:ascii="Arial" w:hAnsi="Arial" w:cs="Arial"/>
        </w:rPr>
      </w:pPr>
      <w:r w:rsidRPr="00087A5F">
        <w:rPr>
          <w:rFonts w:ascii="Arial" w:hAnsi="Arial" w:cs="Arial"/>
        </w:rPr>
        <w:t>Users may experience a slowdown in accessing a website or an application.</w:t>
      </w:r>
    </w:p>
    <w:p w14:paraId="1F3CF820" w14:textId="3B6AA276" w:rsidR="00D429E2" w:rsidRPr="00087A5F" w:rsidRDefault="00D429E2" w:rsidP="00087A5F">
      <w:pPr>
        <w:pStyle w:val="NoSpacing"/>
        <w:rPr>
          <w:rFonts w:ascii="Arial" w:hAnsi="Arial" w:cs="Arial"/>
        </w:rPr>
      </w:pPr>
      <w:r w:rsidRPr="00087A5F">
        <w:rPr>
          <w:rFonts w:ascii="Arial" w:hAnsi="Arial" w:cs="Arial"/>
        </w:rPr>
        <w:t>The DICT reassured that </w:t>
      </w:r>
      <w:hyperlink r:id="rId6" w:tgtFrame="_blank" w:history="1">
        <w:r w:rsidRPr="00087A5F">
          <w:rPr>
            <w:rStyle w:val="Hyperlink"/>
            <w:rFonts w:ascii="Arial" w:hAnsi="Arial" w:cs="Arial"/>
            <w:color w:val="auto"/>
            <w:u w:val="none"/>
          </w:rPr>
          <w:t>no personal accounts, data</w:t>
        </w:r>
      </w:hyperlink>
      <w:r w:rsidRPr="00087A5F">
        <w:rPr>
          <w:rFonts w:ascii="Arial" w:hAnsi="Arial" w:cs="Arial"/>
        </w:rPr>
        <w:t>, or money will be stolen in the “traffic jam”.</w:t>
      </w:r>
    </w:p>
    <w:p w14:paraId="3D54F952" w14:textId="77777777" w:rsidR="00087A5F" w:rsidRDefault="00087A5F" w:rsidP="00087A5F">
      <w:pPr>
        <w:pStyle w:val="NoSpacing"/>
        <w:rPr>
          <w:rFonts w:ascii="Arial" w:hAnsi="Arial" w:cs="Arial"/>
        </w:rPr>
      </w:pPr>
    </w:p>
    <w:p w14:paraId="18BED389" w14:textId="65A4881C" w:rsidR="00087A5F" w:rsidRPr="00087A5F" w:rsidRDefault="00087A5F" w:rsidP="00087A5F">
      <w:pPr>
        <w:pStyle w:val="NoSpacing"/>
        <w:rPr>
          <w:rFonts w:ascii="Arial" w:hAnsi="Arial" w:cs="Arial"/>
          <w:b/>
          <w:bCs/>
        </w:rPr>
      </w:pPr>
      <w:r w:rsidRPr="00087A5F">
        <w:rPr>
          <w:rFonts w:ascii="Arial" w:hAnsi="Arial" w:cs="Arial"/>
          <w:b/>
          <w:bCs/>
        </w:rPr>
        <w:t>Reaction:</w:t>
      </w:r>
    </w:p>
    <w:p w14:paraId="107B1756" w14:textId="77777777" w:rsidR="00087A5F" w:rsidRPr="00087A5F" w:rsidRDefault="00087A5F" w:rsidP="00087A5F">
      <w:pPr>
        <w:pStyle w:val="NoSpacing"/>
        <w:rPr>
          <w:rFonts w:ascii="Arial" w:hAnsi="Arial" w:cs="Arial"/>
        </w:rPr>
      </w:pPr>
      <w:r w:rsidRPr="00087A5F">
        <w:rPr>
          <w:rFonts w:ascii="Arial" w:hAnsi="Arial" w:cs="Arial"/>
        </w:rPr>
        <w:t>The recent warning issued by the Department of Information and Communications Technology (DICT) regarding a possible Distributed Denial of Service (DDoS) attack on November 5 highlights the growing vulnerability of the country to cyber threats. The DICT’s explanation that a DDoS attack functions like a “traffic jam” on the internet helps ordinary users understand the nature of the risk. While it does not involve stealing personal data or money, the potential slowdown of websites and applications can still significantly disrupt daily activities, especially as many government and private services depend heavily on online platforms.</w:t>
      </w:r>
    </w:p>
    <w:p w14:paraId="5D3AFC82" w14:textId="77777777" w:rsidR="00087A5F" w:rsidRPr="00087A5F" w:rsidRDefault="00087A5F" w:rsidP="00087A5F">
      <w:pPr>
        <w:pStyle w:val="NoSpacing"/>
        <w:rPr>
          <w:rFonts w:ascii="Arial" w:hAnsi="Arial" w:cs="Arial"/>
        </w:rPr>
      </w:pPr>
      <w:r w:rsidRPr="00087A5F">
        <w:rPr>
          <w:rFonts w:ascii="Arial" w:hAnsi="Arial" w:cs="Arial"/>
        </w:rPr>
        <w:t>I believe the DICT’s early warning is a positive step. It shows transparency and preparedness, allowing the public to remain aware rather than alarmed. The assurance that no personal accounts or financial information will be compromised also helps reduce unnecessary panic. However, this situation also underscores a deeper issue: the Philippines needs stronger and more modern cybersecurity infrastructure to defend against increasingly sophisticated attacks.</w:t>
      </w:r>
    </w:p>
    <w:p w14:paraId="3AF5DEE5" w14:textId="77777777" w:rsidR="00087A5F" w:rsidRPr="00087A5F" w:rsidRDefault="00087A5F" w:rsidP="00087A5F">
      <w:pPr>
        <w:pStyle w:val="NoSpacing"/>
        <w:rPr>
          <w:rFonts w:ascii="Arial" w:hAnsi="Arial" w:cs="Arial"/>
        </w:rPr>
      </w:pPr>
      <w:r w:rsidRPr="00087A5F">
        <w:rPr>
          <w:rFonts w:ascii="Arial" w:hAnsi="Arial" w:cs="Arial"/>
        </w:rPr>
        <w:t>In my view, this incident should serve as a wake-up call for both the government and the public. Digital security is not only a technical matter—it affects national stability, business operations, and the daily lives of Filipinos. Strengthened cybersecurity must be a national priority moving forward.</w:t>
      </w:r>
    </w:p>
    <w:p w14:paraId="54BBC454" w14:textId="77777777" w:rsidR="00087A5F" w:rsidRDefault="00087A5F" w:rsidP="00087A5F">
      <w:pPr>
        <w:pStyle w:val="NoSpacing"/>
        <w:rPr>
          <w:rFonts w:ascii="Arial" w:hAnsi="Arial" w:cs="Arial"/>
        </w:rPr>
      </w:pPr>
    </w:p>
    <w:p w14:paraId="74DE30E7" w14:textId="6391349D" w:rsidR="00837286" w:rsidRPr="00087A5F" w:rsidRDefault="00837286" w:rsidP="00087A5F">
      <w:pPr>
        <w:pStyle w:val="NoSpacing"/>
        <w:rPr>
          <w:rFonts w:ascii="Arial" w:hAnsi="Arial" w:cs="Arial"/>
        </w:rPr>
      </w:pPr>
      <w:r w:rsidRPr="00837286">
        <w:rPr>
          <w:rFonts w:ascii="Arial" w:hAnsi="Arial" w:cs="Arial"/>
        </w:rPr>
        <w:drawing>
          <wp:inline distT="0" distB="0" distL="0" distR="0" wp14:anchorId="549C495E" wp14:editId="1CD3E6C5">
            <wp:extent cx="6858000" cy="1376045"/>
            <wp:effectExtent l="0" t="0" r="0" b="0"/>
            <wp:docPr id="11271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192" name=""/>
                    <pic:cNvPicPr/>
                  </pic:nvPicPr>
                  <pic:blipFill>
                    <a:blip r:embed="rId7"/>
                    <a:stretch>
                      <a:fillRect/>
                    </a:stretch>
                  </pic:blipFill>
                  <pic:spPr>
                    <a:xfrm>
                      <a:off x="0" y="0"/>
                      <a:ext cx="6858000" cy="1376045"/>
                    </a:xfrm>
                    <a:prstGeom prst="rect">
                      <a:avLst/>
                    </a:prstGeom>
                  </pic:spPr>
                </pic:pic>
              </a:graphicData>
            </a:graphic>
          </wp:inline>
        </w:drawing>
      </w:r>
    </w:p>
    <w:p w14:paraId="626EA7EB" w14:textId="77777777" w:rsidR="00087A5F" w:rsidRPr="00087A5F" w:rsidRDefault="00087A5F" w:rsidP="00087A5F">
      <w:pPr>
        <w:pStyle w:val="NoSpacing"/>
        <w:rPr>
          <w:rFonts w:ascii="Arial" w:hAnsi="Arial" w:cs="Arial"/>
          <w:b/>
          <w:bCs/>
        </w:rPr>
      </w:pPr>
      <w:r w:rsidRPr="00087A5F">
        <w:rPr>
          <w:rFonts w:ascii="Arial" w:hAnsi="Arial" w:cs="Arial"/>
          <w:b/>
          <w:bCs/>
        </w:rPr>
        <w:t xml:space="preserve">GMA Integrated News. (2025, November 2). </w:t>
      </w:r>
      <w:r w:rsidRPr="00087A5F">
        <w:rPr>
          <w:rFonts w:ascii="Arial" w:hAnsi="Arial" w:cs="Arial"/>
          <w:b/>
          <w:bCs/>
          <w:i/>
          <w:iCs/>
        </w:rPr>
        <w:t>DICT warns netizens of possible ‘traffic flood’ on November 5</w:t>
      </w:r>
      <w:r w:rsidRPr="00087A5F">
        <w:rPr>
          <w:rFonts w:ascii="Arial" w:hAnsi="Arial" w:cs="Arial"/>
          <w:b/>
          <w:bCs/>
        </w:rPr>
        <w:t xml:space="preserve">. GMA News Online. </w:t>
      </w:r>
      <w:hyperlink r:id="rId8" w:tgtFrame="_new" w:history="1">
        <w:r w:rsidRPr="00087A5F">
          <w:rPr>
            <w:rStyle w:val="Hyperlink"/>
            <w:rFonts w:ascii="Arial" w:hAnsi="Arial" w:cs="Arial"/>
            <w:b/>
            <w:bCs/>
          </w:rPr>
          <w:t>https://www.gmanetwork.com/lifestyle/news/127450/dict-warns-netizens-of-possible-traffic-flood-on-november-5/story</w:t>
        </w:r>
      </w:hyperlink>
    </w:p>
    <w:p w14:paraId="1BE85671" w14:textId="77777777" w:rsidR="00087A5F" w:rsidRPr="00087A5F" w:rsidRDefault="00087A5F" w:rsidP="00087A5F">
      <w:pPr>
        <w:pStyle w:val="NoSpacing"/>
        <w:rPr>
          <w:rFonts w:ascii="Arial" w:hAnsi="Arial" w:cs="Arial"/>
          <w:b/>
          <w:bCs/>
        </w:rPr>
      </w:pPr>
    </w:p>
    <w:p w14:paraId="58BA6D85" w14:textId="77777777" w:rsidR="00087A5F" w:rsidRPr="00087A5F" w:rsidRDefault="00087A5F" w:rsidP="00087A5F">
      <w:pPr>
        <w:pStyle w:val="NoSpacing"/>
        <w:rPr>
          <w:rFonts w:ascii="Arial" w:hAnsi="Arial" w:cs="Arial"/>
          <w:b/>
          <w:bCs/>
        </w:rPr>
      </w:pPr>
    </w:p>
    <w:sectPr w:rsidR="00087A5F" w:rsidRPr="00087A5F" w:rsidSect="00087A5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40"/>
    <w:rsid w:val="00087A5F"/>
    <w:rsid w:val="002B239C"/>
    <w:rsid w:val="00380840"/>
    <w:rsid w:val="00837286"/>
    <w:rsid w:val="00D429E2"/>
    <w:rsid w:val="00DA2489"/>
    <w:rsid w:val="00EE31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426DC"/>
  <w15:chartTrackingRefBased/>
  <w15:docId w15:val="{96F65F7A-5D99-4107-B180-CBBEB66B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840"/>
    <w:rPr>
      <w:rFonts w:eastAsiaTheme="majorEastAsia" w:cstheme="majorBidi"/>
      <w:color w:val="272727" w:themeColor="text1" w:themeTint="D8"/>
    </w:rPr>
  </w:style>
  <w:style w:type="paragraph" w:styleId="Title">
    <w:name w:val="Title"/>
    <w:basedOn w:val="Normal"/>
    <w:next w:val="Normal"/>
    <w:link w:val="TitleChar"/>
    <w:uiPriority w:val="10"/>
    <w:qFormat/>
    <w:rsid w:val="0038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840"/>
    <w:pPr>
      <w:spacing w:before="160"/>
      <w:jc w:val="center"/>
    </w:pPr>
    <w:rPr>
      <w:i/>
      <w:iCs/>
      <w:color w:val="404040" w:themeColor="text1" w:themeTint="BF"/>
    </w:rPr>
  </w:style>
  <w:style w:type="character" w:customStyle="1" w:styleId="QuoteChar">
    <w:name w:val="Quote Char"/>
    <w:basedOn w:val="DefaultParagraphFont"/>
    <w:link w:val="Quote"/>
    <w:uiPriority w:val="29"/>
    <w:rsid w:val="00380840"/>
    <w:rPr>
      <w:i/>
      <w:iCs/>
      <w:color w:val="404040" w:themeColor="text1" w:themeTint="BF"/>
    </w:rPr>
  </w:style>
  <w:style w:type="paragraph" w:styleId="ListParagraph">
    <w:name w:val="List Paragraph"/>
    <w:basedOn w:val="Normal"/>
    <w:uiPriority w:val="34"/>
    <w:qFormat/>
    <w:rsid w:val="00380840"/>
    <w:pPr>
      <w:ind w:left="720"/>
      <w:contextualSpacing/>
    </w:pPr>
  </w:style>
  <w:style w:type="character" w:styleId="IntenseEmphasis">
    <w:name w:val="Intense Emphasis"/>
    <w:basedOn w:val="DefaultParagraphFont"/>
    <w:uiPriority w:val="21"/>
    <w:qFormat/>
    <w:rsid w:val="00380840"/>
    <w:rPr>
      <w:i/>
      <w:iCs/>
      <w:color w:val="2F5496" w:themeColor="accent1" w:themeShade="BF"/>
    </w:rPr>
  </w:style>
  <w:style w:type="paragraph" w:styleId="IntenseQuote">
    <w:name w:val="Intense Quote"/>
    <w:basedOn w:val="Normal"/>
    <w:next w:val="Normal"/>
    <w:link w:val="IntenseQuoteChar"/>
    <w:uiPriority w:val="30"/>
    <w:qFormat/>
    <w:rsid w:val="00380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840"/>
    <w:rPr>
      <w:i/>
      <w:iCs/>
      <w:color w:val="2F5496" w:themeColor="accent1" w:themeShade="BF"/>
    </w:rPr>
  </w:style>
  <w:style w:type="character" w:styleId="IntenseReference">
    <w:name w:val="Intense Reference"/>
    <w:basedOn w:val="DefaultParagraphFont"/>
    <w:uiPriority w:val="32"/>
    <w:qFormat/>
    <w:rsid w:val="00380840"/>
    <w:rPr>
      <w:b/>
      <w:bCs/>
      <w:smallCaps/>
      <w:color w:val="2F5496" w:themeColor="accent1" w:themeShade="BF"/>
      <w:spacing w:val="5"/>
    </w:rPr>
  </w:style>
  <w:style w:type="character" w:styleId="Hyperlink">
    <w:name w:val="Hyperlink"/>
    <w:basedOn w:val="DefaultParagraphFont"/>
    <w:uiPriority w:val="99"/>
    <w:unhideWhenUsed/>
    <w:rsid w:val="00D429E2"/>
    <w:rPr>
      <w:color w:val="0563C1" w:themeColor="hyperlink"/>
      <w:u w:val="single"/>
    </w:rPr>
  </w:style>
  <w:style w:type="character" w:styleId="UnresolvedMention">
    <w:name w:val="Unresolved Mention"/>
    <w:basedOn w:val="DefaultParagraphFont"/>
    <w:uiPriority w:val="99"/>
    <w:semiHidden/>
    <w:unhideWhenUsed/>
    <w:rsid w:val="00D429E2"/>
    <w:rPr>
      <w:color w:val="605E5C"/>
      <w:shd w:val="clear" w:color="auto" w:fill="E1DFDD"/>
    </w:rPr>
  </w:style>
  <w:style w:type="paragraph" w:styleId="NoSpacing">
    <w:name w:val="No Spacing"/>
    <w:uiPriority w:val="1"/>
    <w:qFormat/>
    <w:rsid w:val="00D429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manetwork.com/lifestyle/news/127450/dict-warns-netizens-of-possible-traffic-flood-on-november-5/story?utm_source=chatgpt.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manetwork.com/lifestyle/news/127308/gcash-warns-users-against-fake-news-on-alleged-data-breach/story" TargetMode="External"/><Relationship Id="rId5" Type="http://schemas.openxmlformats.org/officeDocument/2006/relationships/hyperlink" Target="https://www.gmanetwork.com/entertainment/photos/will-ashley-nagbabala-sa-pagka-hack-ng-kanyang-x-account/2499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14EC1-E4EC-417D-8C16-3E1D2CDE5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2</cp:revision>
  <dcterms:created xsi:type="dcterms:W3CDTF">2025-11-23T13:37:00Z</dcterms:created>
  <dcterms:modified xsi:type="dcterms:W3CDTF">2025-11-23T14:53:00Z</dcterms:modified>
</cp:coreProperties>
</file>