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line="288" w:lineRule="auto"/>
      </w:pPr>
      <w:r>
        <w:rPr>
          <w:rtl w:val="0"/>
          <w:lang w:val="en-US"/>
        </w:rPr>
        <w:t>About</w:t>
      </w:r>
    </w:p>
    <w:p>
      <w:pPr>
        <w:pStyle w:val="Body A"/>
        <w:spacing w:line="288" w:lineRule="auto"/>
      </w:pPr>
    </w:p>
    <w:p>
      <w:pPr>
        <w:pStyle w:val="Heading"/>
        <w:spacing w:line="288" w:lineRule="auto"/>
        <w:rPr>
          <w:i w:val="1"/>
          <w:iCs w:val="1"/>
        </w:rPr>
      </w:pPr>
      <w:r>
        <w:rPr>
          <w:rtl w:val="0"/>
          <w:lang w:val="en-US"/>
        </w:rPr>
        <w:t>Our Story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tl w:val="0"/>
          <w:lang w:val="en-US"/>
        </w:rPr>
        <w:t>Inhabitent Camping Supply Co. has been Vancouver baked-good icon for more than two whole months! Customers often comment on the bustle of activity they see in store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that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>s where the magic happens every day.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tl w:val="0"/>
          <w:lang w:val="en-US"/>
        </w:rPr>
        <w:t>We want to bridge the gap between the comfort of city life and the lovely Instagram-worthiness of the great outdoors that surround us. We sell gear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fun and functional. So much fun, in fact, that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want to pitch a tent inside your one-bedroom apartment so you can use it everyday.</w:t>
      </w:r>
    </w:p>
    <w:p>
      <w:pPr>
        <w:pStyle w:val="Body A"/>
        <w:spacing w:line="288" w:lineRule="auto"/>
      </w:pPr>
    </w:p>
    <w:p>
      <w:pPr>
        <w:pStyle w:val="Heading 2"/>
        <w:spacing w:line="288" w:lineRule="auto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Our </w:t>
      </w:r>
      <w:r>
        <w:rPr>
          <w:sz w:val="36"/>
          <w:szCs w:val="36"/>
          <w:rtl w:val="0"/>
          <w:lang w:val="en-US"/>
        </w:rPr>
        <w:t>Team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  <w:rPr>
          <w:i w:val="1"/>
          <w:iCs w:val="1"/>
        </w:rPr>
      </w:pPr>
      <w:r>
        <w:rPr>
          <w:rtl w:val="0"/>
          <w:lang w:val="en-US"/>
        </w:rPr>
        <w:t>Inhabitent Camping Supply Co.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staff is made up of an amazing team of inspired retail associates. We really know our stuff when it comes to travel hammocks and campfire cooking gadgets. From a provincial park campground to the back-country, our staff knows what you need to outfit your outdoor outing. 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tl w:val="0"/>
          <w:lang w:val="en-US"/>
        </w:rPr>
        <w:t>Our shop in nestled away in a lovely little corner of Vancouver. Pop in, say hi, and try out our tents!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