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B715A" w14:textId="09C7591A" w:rsidR="006D729F" w:rsidRPr="0027681C" w:rsidRDefault="006D729F" w:rsidP="007466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1C">
        <w:rPr>
          <w:rFonts w:ascii="Times New Roman" w:hAnsi="Times New Roman" w:cs="Times New Roman"/>
          <w:sz w:val="24"/>
          <w:szCs w:val="24"/>
        </w:rPr>
        <w:t>Nama</w:t>
      </w:r>
      <w:r w:rsidRPr="0027681C">
        <w:rPr>
          <w:rFonts w:ascii="Times New Roman" w:hAnsi="Times New Roman" w:cs="Times New Roman"/>
          <w:sz w:val="24"/>
          <w:szCs w:val="24"/>
        </w:rPr>
        <w:tab/>
      </w:r>
      <w:r w:rsidRPr="0027681C">
        <w:rPr>
          <w:rFonts w:ascii="Times New Roman" w:hAnsi="Times New Roman" w:cs="Times New Roman"/>
          <w:sz w:val="24"/>
          <w:szCs w:val="24"/>
        </w:rPr>
        <w:tab/>
        <w:t>: Margareta Valencia</w:t>
      </w:r>
    </w:p>
    <w:p w14:paraId="2B984258" w14:textId="1541CD9F" w:rsidR="006D729F" w:rsidRPr="0027681C" w:rsidRDefault="006D729F" w:rsidP="007466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1C">
        <w:rPr>
          <w:rFonts w:ascii="Times New Roman" w:hAnsi="Times New Roman" w:cs="Times New Roman"/>
          <w:sz w:val="24"/>
          <w:szCs w:val="24"/>
        </w:rPr>
        <w:t>NIM</w:t>
      </w:r>
      <w:r w:rsidRPr="0027681C">
        <w:rPr>
          <w:rFonts w:ascii="Times New Roman" w:hAnsi="Times New Roman" w:cs="Times New Roman"/>
          <w:sz w:val="24"/>
          <w:szCs w:val="24"/>
        </w:rPr>
        <w:tab/>
      </w:r>
      <w:r w:rsidRPr="0027681C">
        <w:rPr>
          <w:rFonts w:ascii="Times New Roman" w:hAnsi="Times New Roman" w:cs="Times New Roman"/>
          <w:sz w:val="24"/>
          <w:szCs w:val="24"/>
        </w:rPr>
        <w:tab/>
        <w:t>: A11.2022.14704</w:t>
      </w:r>
    </w:p>
    <w:p w14:paraId="0B35E9BC" w14:textId="77777777" w:rsidR="006D729F" w:rsidRPr="0027681C" w:rsidRDefault="006D729F" w:rsidP="007466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681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ab/>
        <w:t>: A11.4509</w:t>
      </w:r>
    </w:p>
    <w:p w14:paraId="7CD28417" w14:textId="77777777" w:rsidR="00CD0E50" w:rsidRPr="0027681C" w:rsidRDefault="00CD0E50" w:rsidP="007466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8F876" w14:textId="4F8BF6CC" w:rsidR="007466FC" w:rsidRPr="0027681C" w:rsidRDefault="007466FC" w:rsidP="007466F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81C">
        <w:rPr>
          <w:rFonts w:ascii="Times New Roman" w:hAnsi="Times New Roman" w:cs="Times New Roman"/>
          <w:b/>
          <w:bCs/>
          <w:sz w:val="24"/>
          <w:szCs w:val="24"/>
        </w:rPr>
        <w:t xml:space="preserve">SOAL KUIS </w:t>
      </w:r>
      <w:r w:rsidR="00606BF8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27681C">
        <w:rPr>
          <w:rFonts w:ascii="Times New Roman" w:hAnsi="Times New Roman" w:cs="Times New Roman"/>
          <w:b/>
          <w:bCs/>
          <w:sz w:val="24"/>
          <w:szCs w:val="24"/>
        </w:rPr>
        <w:t>PERTEMUAN 7</w:t>
      </w:r>
    </w:p>
    <w:p w14:paraId="6516C3F4" w14:textId="77777777" w:rsidR="007466FC" w:rsidRPr="0027681C" w:rsidRDefault="007466FC" w:rsidP="007466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681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Entropy dan Gain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tenis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W w:w="8080" w:type="dxa"/>
        <w:tblInd w:w="-5" w:type="dxa"/>
        <w:tblLook w:val="04A0" w:firstRow="1" w:lastRow="0" w:firstColumn="1" w:lastColumn="0" w:noHBand="0" w:noVBand="1"/>
      </w:tblPr>
      <w:tblGrid>
        <w:gridCol w:w="576"/>
        <w:gridCol w:w="1559"/>
        <w:gridCol w:w="2083"/>
        <w:gridCol w:w="1497"/>
        <w:gridCol w:w="1077"/>
        <w:gridCol w:w="1559"/>
      </w:tblGrid>
      <w:tr w:rsidR="007466FC" w:rsidRPr="0027681C" w14:paraId="3A4CF48F" w14:textId="77777777" w:rsidTr="007466FC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64BCDB43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3C34980B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OUTLOOK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48B9BDC1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TEMPERATURE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18B17433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HUMIDITY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6AC38F42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WINDY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6B5BC2CC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7466FC" w:rsidRPr="0027681C" w14:paraId="64CF3FA7" w14:textId="77777777" w:rsidTr="007466FC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54EF3E2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0EEE817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584A7CAA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C9D7C72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0BBF078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4504D0E8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Don't Play</w:t>
            </w:r>
          </w:p>
        </w:tc>
      </w:tr>
      <w:tr w:rsidR="007466FC" w:rsidRPr="0027681C" w14:paraId="40656E96" w14:textId="77777777" w:rsidTr="007466FC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9DA22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3CD8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F2EE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3A61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4B45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5A1A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Don't Play</w:t>
            </w:r>
          </w:p>
        </w:tc>
      </w:tr>
      <w:tr w:rsidR="007466FC" w:rsidRPr="0027681C" w14:paraId="3783AE2A" w14:textId="77777777" w:rsidTr="007466FC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E5053DA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AAD8021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Cloudy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2D1932BA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ABBE103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4B408F4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19C862D1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7466FC" w:rsidRPr="0027681C" w14:paraId="7B7D1BB4" w14:textId="77777777" w:rsidTr="007466FC">
        <w:trPr>
          <w:trHeight w:val="2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4A9D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3C34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888E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9E7B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A7EE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27BC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7466FC" w:rsidRPr="0027681C" w14:paraId="71CE4A90" w14:textId="77777777" w:rsidTr="007466FC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99CC261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5DD9ABA0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0299EF4C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Cool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667DE5BD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6E3672C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5CF9AF7E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7466FC" w:rsidRPr="0027681C" w14:paraId="7EEEF995" w14:textId="77777777" w:rsidTr="007466FC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75B2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D90B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81B8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Cool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3A18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AB25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912B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7466FC" w:rsidRPr="0027681C" w14:paraId="51885DEA" w14:textId="77777777" w:rsidTr="007466FC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0E9B69A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110EF3F6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Cloudy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05B1D8D2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Cool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12D7A976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68CDE0B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152F4575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7466FC" w:rsidRPr="0027681C" w14:paraId="14D772FD" w14:textId="77777777" w:rsidTr="007466FC">
        <w:trPr>
          <w:trHeight w:val="2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ADA0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C83D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A268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25E2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081F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6FDF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Don't Play</w:t>
            </w:r>
          </w:p>
        </w:tc>
      </w:tr>
      <w:tr w:rsidR="007466FC" w:rsidRPr="0027681C" w14:paraId="2C6151DD" w14:textId="77777777" w:rsidTr="007466FC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863177F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7C8936D4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7095F19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Cool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7D921420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81B0BDB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70A2B0B0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7466FC" w:rsidRPr="0027681C" w14:paraId="1385361B" w14:textId="77777777" w:rsidTr="007466FC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63ED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505D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F4C0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320F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27CB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4F04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7466FC" w:rsidRPr="0027681C" w14:paraId="14842C62" w14:textId="77777777" w:rsidTr="007466FC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87961C7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63A9036E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65F581C7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1680A1F0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FD12437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75673C60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7466FC" w:rsidRPr="0027681C" w14:paraId="7E3284D6" w14:textId="77777777" w:rsidTr="007466FC">
        <w:trPr>
          <w:trHeight w:val="2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768AB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4363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Cloudy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E995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D0F1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A942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1E9E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7466FC" w:rsidRPr="0027681C" w14:paraId="4C357416" w14:textId="77777777" w:rsidTr="007466FC">
        <w:trPr>
          <w:trHeight w:val="30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31F063E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083F6626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Cloudy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033E6965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0C5DF3E7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B629ED8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6174783C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7466FC" w:rsidRPr="0027681C" w14:paraId="7AB15FFE" w14:textId="77777777" w:rsidTr="007466FC">
        <w:trPr>
          <w:trHeight w:val="2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3E38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B619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A90E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8554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E278" w14:textId="77777777" w:rsidR="007466FC" w:rsidRPr="0027681C" w:rsidRDefault="007466FC" w:rsidP="007466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1891" w14:textId="77777777" w:rsidR="007466FC" w:rsidRPr="0027681C" w:rsidRDefault="007466FC" w:rsidP="007466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768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Don't Play</w:t>
            </w:r>
          </w:p>
        </w:tc>
      </w:tr>
    </w:tbl>
    <w:p w14:paraId="3044613A" w14:textId="77777777" w:rsidR="007466FC" w:rsidRPr="0027681C" w:rsidRDefault="007466FC" w:rsidP="007466F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8453B" w14:textId="1068CC45" w:rsidR="007466FC" w:rsidRPr="0027681C" w:rsidRDefault="007466FC" w:rsidP="007466F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81C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5281986F" w14:textId="78B0F0C8" w:rsidR="007466FC" w:rsidRPr="0027681C" w:rsidRDefault="007466FC" w:rsidP="007466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681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036A8" w14:textId="388034F7" w:rsidR="007466FC" w:rsidRPr="0027681C" w:rsidRDefault="007466FC" w:rsidP="007466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1C">
        <w:rPr>
          <w:rFonts w:ascii="Times New Roman" w:hAnsi="Times New Roman" w:cs="Times New Roman"/>
          <w:sz w:val="24"/>
          <w:szCs w:val="24"/>
        </w:rPr>
        <w:t xml:space="preserve">Entropy </w:t>
      </w:r>
      <m:oMath>
        <m:r>
          <w:rPr>
            <w:rFonts w:ascii="Cambria Math" w:hAnsi="Cambria Math" w:cstheme="majorHAnsi"/>
            <w:sz w:val="24"/>
            <w:szCs w:val="24"/>
          </w:rPr>
          <m:t xml:space="preserve">(S)= 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ajorHAnsi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theme="majorHAnsi"/>
                <w:sz w:val="24"/>
                <w:szCs w:val="24"/>
              </w:rPr>
              <m:t xml:space="preserve">-pi * 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2</m:t>
                </m:r>
              </m:sub>
            </m:sSub>
          </m:e>
        </m:nary>
        <m:r>
          <w:rPr>
            <w:rFonts w:ascii="Cambria Math" w:hAnsi="Cambria Math" w:cstheme="majorHAnsi"/>
            <w:sz w:val="24"/>
            <w:szCs w:val="24"/>
          </w:rPr>
          <m:t>pi</m:t>
        </m:r>
      </m:oMath>
    </w:p>
    <w:p w14:paraId="63B14032" w14:textId="3B58722A" w:rsidR="0027681C" w:rsidRPr="0027681C" w:rsidRDefault="007466FC" w:rsidP="002768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1C">
        <w:rPr>
          <w:rFonts w:ascii="Times New Roman" w:hAnsi="Times New Roman" w:cs="Times New Roman"/>
          <w:sz w:val="24"/>
          <w:szCs w:val="24"/>
        </w:rPr>
        <w:t xml:space="preserve">Gain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S, 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</m:t>
        </m:r>
        <w:proofErr w:type="spellStart"/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opy</m:t>
        </m:r>
        <w:proofErr w:type="spellEnd"/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5BD1DB97" w14:textId="03C7395A" w:rsidR="0027681C" w:rsidRPr="0027681C" w:rsidRDefault="0027681C" w:rsidP="002768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81C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 1</w:t>
      </w:r>
    </w:p>
    <w:p w14:paraId="68AAEC80" w14:textId="5BB38A14" w:rsidR="0027681C" w:rsidRDefault="0027681C" w:rsidP="002768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681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r w:rsidRPr="0027681C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r w:rsidR="00E50D33">
        <w:rPr>
          <w:rFonts w:ascii="Times New Roman" w:hAnsi="Times New Roman" w:cs="Times New Roman"/>
          <w:sz w:val="24"/>
          <w:szCs w:val="24"/>
        </w:rPr>
        <w:t>dan</w:t>
      </w:r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r w:rsidRPr="0027681C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276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0D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Entropy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1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7681C">
        <w:rPr>
          <w:rFonts w:ascii="Times New Roman" w:hAnsi="Times New Roman" w:cs="Times New Roman"/>
          <w:sz w:val="24"/>
          <w:szCs w:val="24"/>
        </w:rPr>
        <w:t xml:space="preserve"> </w:t>
      </w:r>
      <w:r w:rsidRPr="0027681C">
        <w:rPr>
          <w:rFonts w:ascii="Times New Roman" w:hAnsi="Times New Roman" w:cs="Times New Roman"/>
          <w:b/>
          <w:bCs/>
          <w:sz w:val="24"/>
          <w:szCs w:val="24"/>
        </w:rPr>
        <w:t>OUTLOOK, TEMPERATURE, HUMIDITY, dan WINDY</w:t>
      </w:r>
      <w:r w:rsidRPr="0027681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9C88FB" w14:textId="0ED30E60" w:rsidR="00360BCB" w:rsidRDefault="00360BCB" w:rsidP="00276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0AC25C4" w14:textId="4D99A619" w:rsidR="00360BCB" w:rsidRPr="003416D0" w:rsidRDefault="00360BCB" w:rsidP="0027681C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hAnsi="Cambria Math" w:cs="Times New Roman"/>
          <w:sz w:val="24"/>
          <w:szCs w:val="24"/>
        </w:rPr>
        <w:t>Entropy(Total)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0,863120569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Pr="003416D0">
        <w:rPr>
          <w:rFonts w:ascii="Cambria Math" w:hAnsi="Cambria Math" w:cs="Times New Roman"/>
          <w:sz w:val="24"/>
          <w:szCs w:val="24"/>
        </w:rPr>
        <w:t xml:space="preserve">Gain (Total, Outlook) 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 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Outloo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Total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Outloo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60BCE4CE" w14:textId="5AD34E74" w:rsidR="00360BCB" w:rsidRPr="003416D0" w:rsidRDefault="00360BCB" w:rsidP="0027681C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0.863120569-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*0.722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*0.97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=0.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258521037</m:t>
          </m:r>
        </m:oMath>
      </m:oMathPara>
    </w:p>
    <w:p w14:paraId="71D2613F" w14:textId="77777777" w:rsidR="00E50D33" w:rsidRPr="003416D0" w:rsidRDefault="00360BCB" w:rsidP="00E50D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eastAsiaTheme="minorEastAsia" w:hAnsi="Cambria Math" w:cs="Times New Roman"/>
          <w:sz w:val="24"/>
          <w:szCs w:val="24"/>
        </w:rPr>
        <w:t xml:space="preserve">Entropy (cloudy)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</m:t>
        </m:r>
      </m:oMath>
    </w:p>
    <w:p w14:paraId="61705B60" w14:textId="77777777" w:rsidR="00E50D33" w:rsidRPr="003416D0" w:rsidRDefault="00E50D33" w:rsidP="00E50D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eastAsiaTheme="minorEastAsia" w:hAnsi="Cambria Math" w:cs="Times New Roman"/>
          <w:sz w:val="24"/>
          <w:szCs w:val="24"/>
        </w:rPr>
        <w:t>Entropy (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>rainy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721928095</m:t>
        </m:r>
      </m:oMath>
    </w:p>
    <w:p w14:paraId="78D47732" w14:textId="2F9AD1D3" w:rsidR="00E50D33" w:rsidRPr="003416D0" w:rsidRDefault="00E50D33" w:rsidP="00E50D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eastAsiaTheme="minorEastAsia" w:hAnsi="Cambria Math" w:cs="Times New Roman"/>
          <w:sz w:val="24"/>
          <w:szCs w:val="24"/>
        </w:rPr>
        <w:t>Entropy (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>sunny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970950594</m:t>
        </m:r>
      </m:oMath>
    </w:p>
    <w:p w14:paraId="65C077B8" w14:textId="2D349A57" w:rsidR="00E50D33" w:rsidRPr="003416D0" w:rsidRDefault="00E50D33" w:rsidP="00E50D33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hAnsi="Cambria Math" w:cs="Times New Roman"/>
          <w:sz w:val="24"/>
          <w:szCs w:val="24"/>
        </w:rPr>
        <w:t xml:space="preserve">Gain (Total, </w:t>
      </w:r>
      <w:r w:rsidRPr="003416D0">
        <w:rPr>
          <w:rFonts w:ascii="Cambria Math" w:hAnsi="Cambria Math" w:cs="Times New Roman"/>
          <w:sz w:val="24"/>
          <w:szCs w:val="24"/>
        </w:rPr>
        <w:t>Temp</w:t>
      </w:r>
      <w:r w:rsidRPr="003416D0">
        <w:rPr>
          <w:rFonts w:ascii="Cambria Math" w:hAnsi="Cambria Math" w:cs="Times New Roman"/>
          <w:sz w:val="24"/>
          <w:szCs w:val="24"/>
        </w:rPr>
        <w:t xml:space="preserve">) 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 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Temp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Total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Temp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23BDA9C8" w14:textId="2AFA2E69" w:rsidR="00E50D33" w:rsidRPr="003416D0" w:rsidRDefault="00E50D33" w:rsidP="00E50D33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0.863120569-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*0.92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=0.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183850925</m:t>
          </m:r>
        </m:oMath>
      </m:oMathPara>
    </w:p>
    <w:p w14:paraId="6EB82549" w14:textId="32AE6CA6" w:rsidR="00E50D33" w:rsidRPr="003416D0" w:rsidRDefault="00E50D33" w:rsidP="00E50D3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eastAsiaTheme="minorEastAsia" w:hAnsi="Cambria Math" w:cs="Times New Roman"/>
          <w:sz w:val="24"/>
          <w:szCs w:val="24"/>
        </w:rPr>
        <w:t>Entropy (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>cool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</m:t>
        </m:r>
      </m:oMath>
    </w:p>
    <w:p w14:paraId="297B451A" w14:textId="4308BB79" w:rsidR="00E50D33" w:rsidRPr="003416D0" w:rsidRDefault="00E50D33" w:rsidP="00E50D3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eastAsiaTheme="minorEastAsia" w:hAnsi="Cambria Math" w:cs="Times New Roman"/>
          <w:sz w:val="24"/>
          <w:szCs w:val="24"/>
        </w:rPr>
        <w:t>Entropy (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>hot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</m:oMath>
    </w:p>
    <w:p w14:paraId="7916B95A" w14:textId="43CE1E78" w:rsidR="00E50D33" w:rsidRPr="003416D0" w:rsidRDefault="00E50D33" w:rsidP="00E50D3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eastAsiaTheme="minorEastAsia" w:hAnsi="Cambria Math" w:cs="Times New Roman"/>
          <w:sz w:val="24"/>
          <w:szCs w:val="24"/>
        </w:rPr>
        <w:t>Entropy (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>mild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918295834</m:t>
        </m:r>
      </m:oMath>
    </w:p>
    <w:p w14:paraId="4474F787" w14:textId="04221EED" w:rsidR="00E50D33" w:rsidRPr="003416D0" w:rsidRDefault="00E50D33" w:rsidP="00E50D33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hAnsi="Cambria Math" w:cs="Times New Roman"/>
          <w:sz w:val="24"/>
          <w:szCs w:val="24"/>
        </w:rPr>
        <w:t xml:space="preserve">Gain(Total, </w:t>
      </w:r>
      <w:r w:rsidRPr="003416D0">
        <w:rPr>
          <w:rFonts w:ascii="Cambria Math" w:hAnsi="Cambria Math" w:cs="Times New Roman"/>
          <w:sz w:val="24"/>
          <w:szCs w:val="24"/>
        </w:rPr>
        <w:t>Humidity</w:t>
      </w:r>
      <w:r w:rsidRPr="003416D0">
        <w:rPr>
          <w:rFonts w:ascii="Cambria Math" w:hAnsi="Cambria Math" w:cs="Times New Roman"/>
          <w:sz w:val="24"/>
          <w:szCs w:val="24"/>
        </w:rPr>
        <w:t>)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 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Humidity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Total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Hum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5648D979" w14:textId="4C3EC4BF" w:rsidR="00E50D33" w:rsidRPr="003416D0" w:rsidRDefault="00E50D33" w:rsidP="00E50D33">
      <w:pPr>
        <w:pStyle w:val="ListParagraph"/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0.863120569-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*0.918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=0.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370506501</m:t>
          </m:r>
        </m:oMath>
      </m:oMathPara>
    </w:p>
    <w:p w14:paraId="40A52DAF" w14:textId="5A4FE07D" w:rsidR="00E50D33" w:rsidRPr="003416D0" w:rsidRDefault="00E50D33" w:rsidP="00E50D33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eastAsiaTheme="minorEastAsia" w:hAnsi="Cambria Math" w:cs="Times New Roman"/>
          <w:sz w:val="24"/>
          <w:szCs w:val="24"/>
        </w:rPr>
        <w:t>Entropy (</w:t>
      </w:r>
      <w:r w:rsidR="003D4D8C" w:rsidRPr="003416D0">
        <w:rPr>
          <w:rFonts w:ascii="Cambria Math" w:eastAsiaTheme="minorEastAsia" w:hAnsi="Cambria Math" w:cs="Times New Roman"/>
          <w:sz w:val="24"/>
          <w:szCs w:val="24"/>
        </w:rPr>
        <w:t>high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985228136</m:t>
        </m:r>
      </m:oMath>
    </w:p>
    <w:p w14:paraId="3ED95DE6" w14:textId="0130A5FC" w:rsidR="00E50D33" w:rsidRPr="003416D0" w:rsidRDefault="00E50D33" w:rsidP="003D4D8C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eastAsiaTheme="minorEastAsia" w:hAnsi="Cambria Math" w:cs="Times New Roman"/>
          <w:sz w:val="24"/>
          <w:szCs w:val="24"/>
        </w:rPr>
        <w:lastRenderedPageBreak/>
        <w:t>Entropy (</w:t>
      </w:r>
      <w:r w:rsidR="003D4D8C" w:rsidRPr="003416D0">
        <w:rPr>
          <w:rFonts w:ascii="Cambria Math" w:eastAsiaTheme="minorEastAsia" w:hAnsi="Cambria Math" w:cs="Times New Roman"/>
          <w:sz w:val="24"/>
          <w:szCs w:val="24"/>
        </w:rPr>
        <w:t>normal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</w:p>
    <w:p w14:paraId="43D9FB60" w14:textId="06EA4491" w:rsidR="003D4D8C" w:rsidRPr="003416D0" w:rsidRDefault="003D4D8C" w:rsidP="003D4D8C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hAnsi="Cambria Math" w:cs="Times New Roman"/>
          <w:sz w:val="24"/>
          <w:szCs w:val="24"/>
        </w:rPr>
        <w:t xml:space="preserve">Gain (Total, </w:t>
      </w:r>
      <w:r w:rsidRPr="003416D0">
        <w:rPr>
          <w:rFonts w:ascii="Cambria Math" w:hAnsi="Cambria Math" w:cs="Times New Roman"/>
          <w:sz w:val="24"/>
          <w:szCs w:val="24"/>
        </w:rPr>
        <w:t>Windy</w:t>
      </w:r>
      <w:r w:rsidRPr="003416D0">
        <w:rPr>
          <w:rFonts w:ascii="Cambria Math" w:hAnsi="Cambria Math" w:cs="Times New Roman"/>
          <w:sz w:val="24"/>
          <w:szCs w:val="24"/>
        </w:rPr>
        <w:t xml:space="preserve">) 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 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Windy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Total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Windy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1C8D766E" w14:textId="7775AFF3" w:rsidR="003D4D8C" w:rsidRPr="003416D0" w:rsidRDefault="003D4D8C" w:rsidP="003D4D8C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0.863120569-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*0.811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*0.918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=0.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005977713</m:t>
          </m:r>
        </m:oMath>
      </m:oMathPara>
    </w:p>
    <w:p w14:paraId="7A052AA8" w14:textId="6E063A8D" w:rsidR="003D4D8C" w:rsidRPr="003416D0" w:rsidRDefault="003D4D8C" w:rsidP="003D4D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eastAsiaTheme="minorEastAsia" w:hAnsi="Cambria Math" w:cs="Times New Roman"/>
          <w:sz w:val="24"/>
          <w:szCs w:val="24"/>
        </w:rPr>
        <w:t>Entropy (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>no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811278124</m:t>
        </m:r>
      </m:oMath>
    </w:p>
    <w:p w14:paraId="6879A310" w14:textId="4FD14EA3" w:rsidR="00E50D33" w:rsidRPr="003416D0" w:rsidRDefault="003D4D8C" w:rsidP="002768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eastAsiaTheme="minorEastAsia" w:hAnsi="Cambria Math" w:cs="Times New Roman"/>
          <w:sz w:val="24"/>
          <w:szCs w:val="24"/>
        </w:rPr>
        <w:t>Entropy (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>yes</w:t>
      </w:r>
      <w:r w:rsidRPr="003416D0">
        <w:rPr>
          <w:rFonts w:ascii="Cambria Math" w:eastAsiaTheme="minorEastAsia" w:hAnsi="Cambria Math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0,91829583</m:t>
        </m:r>
      </m:oMath>
    </w:p>
    <w:tbl>
      <w:tblPr>
        <w:tblW w:w="8230" w:type="dxa"/>
        <w:tblInd w:w="-5" w:type="dxa"/>
        <w:tblLook w:val="04A0" w:firstRow="1" w:lastRow="0" w:firstColumn="1" w:lastColumn="0" w:noHBand="0" w:noVBand="1"/>
      </w:tblPr>
      <w:tblGrid>
        <w:gridCol w:w="1072"/>
        <w:gridCol w:w="908"/>
        <w:gridCol w:w="1422"/>
        <w:gridCol w:w="1126"/>
        <w:gridCol w:w="960"/>
        <w:gridCol w:w="1386"/>
        <w:gridCol w:w="1386"/>
      </w:tblGrid>
      <w:tr w:rsidR="0027681C" w:rsidRPr="00FC5AA8" w14:paraId="39B9DB62" w14:textId="77777777" w:rsidTr="0027681C">
        <w:trPr>
          <w:trHeight w:val="29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848615F" w14:textId="77777777" w:rsidR="0027681C" w:rsidRPr="00FC5AA8" w:rsidRDefault="0027681C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Node 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3BBF" w14:textId="77777777" w:rsidR="0027681C" w:rsidRPr="00FC5AA8" w:rsidRDefault="0027681C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FE1B" w14:textId="77777777" w:rsidR="0027681C" w:rsidRPr="00FC5AA8" w:rsidRDefault="0027681C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C5A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jml</w:t>
            </w:r>
            <w:proofErr w:type="spellEnd"/>
            <w:r w:rsidRPr="00FC5A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C5A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kasus</w:t>
            </w:r>
            <w:proofErr w:type="spellEnd"/>
            <w:r w:rsidRPr="00FC5A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(S)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4D24FC" w14:textId="37EA1010" w:rsidR="0027681C" w:rsidRPr="00FC5AA8" w:rsidRDefault="0027681C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</w:t>
            </w:r>
            <w:r w:rsidRPr="00FC5A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(S1)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907C7D" w14:textId="7EC2837B" w:rsidR="0027681C" w:rsidRPr="00FC5AA8" w:rsidRDefault="0027681C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Yes</w:t>
            </w:r>
            <w:r w:rsidRPr="00FC5A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(S2)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048FF1" w14:textId="77777777" w:rsidR="0027681C" w:rsidRPr="00FC5AA8" w:rsidRDefault="0027681C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Entropy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12E3CC" w14:textId="77777777" w:rsidR="0027681C" w:rsidRPr="00FC5AA8" w:rsidRDefault="0027681C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Gain</w:t>
            </w:r>
          </w:p>
        </w:tc>
      </w:tr>
      <w:tr w:rsidR="00360BCB" w:rsidRPr="00FC5AA8" w14:paraId="50E4B509" w14:textId="77777777" w:rsidTr="00263B47">
        <w:trPr>
          <w:trHeight w:val="30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A220303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5DB5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DDDE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D163E5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4F1FE4A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53C44" w14:textId="6499AC9E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0,863120569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5DF4F" w14:textId="76801598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60BCB" w:rsidRPr="00FC5AA8" w14:paraId="1C9F2C73" w14:textId="77777777" w:rsidTr="00263B47">
        <w:trPr>
          <w:trHeight w:val="300"/>
        </w:trPr>
        <w:tc>
          <w:tcPr>
            <w:tcW w:w="107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1020437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outlook</w:t>
            </w:r>
          </w:p>
        </w:tc>
        <w:tc>
          <w:tcPr>
            <w:tcW w:w="9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AC09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D16D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1B1BB0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0207A7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37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C6DE8" w14:textId="2AC94D26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7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127C2" w14:textId="5887955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0,258521037</w:t>
            </w:r>
          </w:p>
        </w:tc>
      </w:tr>
      <w:tr w:rsidR="00360BCB" w:rsidRPr="00FC5AA8" w14:paraId="6A42E980" w14:textId="77777777" w:rsidTr="00263B47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178EBA1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4DA4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cloudy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515C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8652CE1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77BA9C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ECAB6" w14:textId="11E018C3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3925E" w14:textId="5D22A66A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60BCB" w:rsidRPr="00FC5AA8" w14:paraId="6136F903" w14:textId="77777777" w:rsidTr="00263B47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404CD09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9D92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rainy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D8EF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7E1C13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07B0CF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DFF9" w14:textId="4679F269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0,721928095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B2714" w14:textId="4F557EDC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60BCB" w:rsidRPr="00FC5AA8" w14:paraId="1D159788" w14:textId="77777777" w:rsidTr="00263B4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FBE4A0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7D42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sunny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0A1D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C90321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89E7ED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327E4" w14:textId="3256E160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0,970950594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E49E5" w14:textId="4A10E87B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60BCB" w:rsidRPr="00FC5AA8" w14:paraId="1153B192" w14:textId="77777777" w:rsidTr="00263B4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062FEDE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temp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68E8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7974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692391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A865601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E4685" w14:textId="05B390E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43435" w14:textId="7ADE0589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0,183850925</w:t>
            </w:r>
          </w:p>
        </w:tc>
      </w:tr>
      <w:tr w:rsidR="00360BCB" w:rsidRPr="00FC5AA8" w14:paraId="49002BBD" w14:textId="77777777" w:rsidTr="00263B47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2CFD91F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651D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o</w:t>
            </w: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ol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BDC2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D4AC77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BE94E23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766C3" w14:textId="0BF76B05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E1CB6" w14:textId="2DD15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60BCB" w:rsidRPr="00FC5AA8" w14:paraId="3E744497" w14:textId="77777777" w:rsidTr="00263B47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69ABF4A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3441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hot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6833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18240D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2BD10D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FC0C0" w14:textId="6EDF133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28E92" w14:textId="7EF10D0D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60BCB" w:rsidRPr="00FC5AA8" w14:paraId="1B254316" w14:textId="77777777" w:rsidTr="00263B4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D782E9F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5477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mild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36BF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6AE4E0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DB34A6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FA4E3" w14:textId="7E2120ED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0,918295834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57779" w14:textId="57F915FD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60BCB" w:rsidRPr="00FC5AA8" w14:paraId="0B83D48D" w14:textId="77777777" w:rsidTr="00263B4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C6E0B4"/>
            <w:noWrap/>
            <w:vAlign w:val="center"/>
            <w:hideMark/>
          </w:tcPr>
          <w:p w14:paraId="7F8B6C91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humidity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051E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0EEA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4EF7A1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7EC66A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E8BB3" w14:textId="09CD73E3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E923EE6" w14:textId="1A49F58A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0,370506501</w:t>
            </w:r>
          </w:p>
        </w:tc>
      </w:tr>
      <w:tr w:rsidR="00360BCB" w:rsidRPr="00FC5AA8" w14:paraId="690556A0" w14:textId="77777777" w:rsidTr="00263B47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B7DD447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8455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high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70DE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E0D322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109B11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99B3E" w14:textId="7776BFFB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0,985228136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5589D" w14:textId="21B005DC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60BCB" w:rsidRPr="00FC5AA8" w14:paraId="27964ACC" w14:textId="77777777" w:rsidTr="00263B4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CD91EEE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4C08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normal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91E4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9AC081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D7F0CD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DBD72" w14:textId="643F239F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97123" w14:textId="6546747C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60BCB" w:rsidRPr="00FC5AA8" w14:paraId="1352CC8D" w14:textId="77777777" w:rsidTr="00263B4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BC029FC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windy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7307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9C25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2073806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FCE5F7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F1FE2" w14:textId="5AEF9E33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6E1D7" w14:textId="2D45ED99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0,005977713</w:t>
            </w:r>
          </w:p>
        </w:tc>
      </w:tr>
      <w:tr w:rsidR="00360BCB" w:rsidRPr="00FC5AA8" w14:paraId="04CD34E0" w14:textId="77777777" w:rsidTr="00263B47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A7DEFB9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7661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4FD6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B57B475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B2E60A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FD916" w14:textId="40C397BE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0,811278124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7F775" w14:textId="2AA11C2E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60BCB" w:rsidRPr="00FC5AA8" w14:paraId="41565549" w14:textId="77777777" w:rsidTr="00263B47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F722208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70A2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Yes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EDFE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DFD568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0AD019" w14:textId="77777777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FC5AA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E1657" w14:textId="2D371A33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04BC">
              <w:t>0,91829583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BD77A" w14:textId="35F4D911" w:rsidR="00360BCB" w:rsidRPr="00FC5AA8" w:rsidRDefault="00360BCB" w:rsidP="00360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0D34EE5E" w14:textId="77777777" w:rsidR="00DF1FAC" w:rsidRPr="00DF1FAC" w:rsidRDefault="00DF1FAC" w:rsidP="00DF1FA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4"/>
          <w:szCs w:val="4"/>
        </w:rPr>
      </w:pPr>
    </w:p>
    <w:p w14:paraId="04C7C14F" w14:textId="78EBE81F" w:rsidR="0027681C" w:rsidRDefault="003D4D8C" w:rsidP="00DF1F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6DC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gain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D8C">
        <w:rPr>
          <w:rFonts w:ascii="Times New Roman" w:hAnsi="Times New Roman" w:cs="Times New Roman"/>
          <w:b/>
          <w:bCs/>
          <w:sz w:val="24"/>
          <w:szCs w:val="24"/>
        </w:rPr>
        <w:t>HUMIDITY</w:t>
      </w:r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r w:rsidRPr="003D4D8C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D4D8C">
        <w:rPr>
          <w:b/>
          <w:bCs/>
        </w:rPr>
        <w:t>370506501</w:t>
      </w:r>
      <w:r w:rsidRPr="006F6DC7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, HUMIDITY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DC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F6D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EA4">
        <w:rPr>
          <w:rFonts w:ascii="Times New Roman" w:hAnsi="Times New Roman" w:cs="Times New Roman"/>
          <w:sz w:val="24"/>
          <w:szCs w:val="24"/>
        </w:rPr>
        <w:t xml:space="preserve">HUMIDITY </w:t>
      </w:r>
      <w:proofErr w:type="spellStart"/>
      <w:r w:rsidRPr="008D1E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1EA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D1E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1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A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D1E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EA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1EA4">
        <w:rPr>
          <w:rFonts w:ascii="Times New Roman" w:hAnsi="Times New Roman" w:cs="Times New Roman"/>
          <w:sz w:val="24"/>
          <w:szCs w:val="24"/>
        </w:rPr>
        <w:t xml:space="preserve"> </w:t>
      </w:r>
      <w:r w:rsidRPr="003D4D8C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8D1EA4">
        <w:rPr>
          <w:rFonts w:ascii="Times New Roman" w:hAnsi="Times New Roman" w:cs="Times New Roman"/>
          <w:sz w:val="24"/>
          <w:szCs w:val="24"/>
        </w:rPr>
        <w:t xml:space="preserve"> dan </w:t>
      </w:r>
      <w:r w:rsidRPr="003D4D8C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="00DF1FA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HUMIDITY NORMAL,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leaf node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"Yes" (Play),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HUMIDITY NORMAL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HUMIDITY HIGH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HUMIDITY HIGH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keputusannya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AC" w:rsidRPr="00DF1FA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DF1FAC" w:rsidRPr="00DF1FAC">
        <w:rPr>
          <w:rFonts w:ascii="Times New Roman" w:hAnsi="Times New Roman" w:cs="Times New Roman"/>
          <w:sz w:val="24"/>
          <w:szCs w:val="24"/>
        </w:rPr>
        <w:t>.</w:t>
      </w:r>
    </w:p>
    <w:p w14:paraId="293A88C3" w14:textId="459D6DB7" w:rsidR="003C1529" w:rsidRDefault="003C1529" w:rsidP="00DF1F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4AD9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4386ED42" wp14:editId="2A48C668">
            <wp:extent cx="2607976" cy="2140647"/>
            <wp:effectExtent l="0" t="0" r="1905" b="0"/>
            <wp:docPr id="196845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50574" name=""/>
                    <pic:cNvPicPr/>
                  </pic:nvPicPr>
                  <pic:blipFill rotWithShape="1">
                    <a:blip r:embed="rId5"/>
                    <a:srcRect t="6398"/>
                    <a:stretch/>
                  </pic:blipFill>
                  <pic:spPr bwMode="auto">
                    <a:xfrm>
                      <a:off x="0" y="0"/>
                      <a:ext cx="2631011" cy="215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5901C" w14:textId="53117BB7" w:rsidR="003C1529" w:rsidRDefault="003C1529" w:rsidP="003C152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 2</w:t>
      </w:r>
    </w:p>
    <w:p w14:paraId="5711CEB2" w14:textId="05EF3416" w:rsidR="003C1529" w:rsidRDefault="003C1529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52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r w:rsidRPr="003C1529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3C1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r w:rsidRPr="003C1529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3C15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529">
        <w:rPr>
          <w:rFonts w:ascii="Times New Roman" w:hAnsi="Times New Roman" w:cs="Times New Roman"/>
          <w:sz w:val="24"/>
          <w:szCs w:val="24"/>
        </w:rPr>
        <w:t xml:space="preserve">Entropy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r w:rsidRPr="003C1529">
        <w:rPr>
          <w:rFonts w:ascii="Times New Roman" w:hAnsi="Times New Roman" w:cs="Times New Roman"/>
          <w:b/>
          <w:bCs/>
          <w:sz w:val="24"/>
          <w:szCs w:val="24"/>
        </w:rPr>
        <w:t>OUTLOOK, TEMPERATURE</w:t>
      </w:r>
      <w:r w:rsidRPr="003C1529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529">
        <w:rPr>
          <w:rFonts w:ascii="Times New Roman" w:hAnsi="Times New Roman" w:cs="Times New Roman"/>
          <w:b/>
          <w:bCs/>
          <w:sz w:val="24"/>
          <w:szCs w:val="24"/>
        </w:rPr>
        <w:t>WINDY</w:t>
      </w:r>
      <w:r w:rsidRPr="003C152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52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529">
        <w:rPr>
          <w:rFonts w:ascii="Times New Roman" w:hAnsi="Times New Roman" w:cs="Times New Roman"/>
          <w:b/>
          <w:bCs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B5EBB" w14:textId="0FCE9A45" w:rsidR="00AD5206" w:rsidRDefault="00AD5206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E6D6EFB" w14:textId="100873C8" w:rsidR="0041057E" w:rsidRPr="003416D0" w:rsidRDefault="0041057E" w:rsidP="0041057E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416D0">
        <w:rPr>
          <w:rFonts w:ascii="Cambria Math" w:hAnsi="Cambria Math" w:cs="Times New Roman"/>
          <w:sz w:val="24"/>
          <w:szCs w:val="24"/>
        </w:rPr>
        <w:t>ntropy(</w:t>
      </w:r>
      <w:r w:rsidR="003416D0" w:rsidRPr="003416D0">
        <w:rPr>
          <w:rFonts w:ascii="Cambria Math" w:hAnsi="Cambria Math" w:cs="Times New Roman"/>
          <w:sz w:val="24"/>
          <w:szCs w:val="24"/>
        </w:rPr>
        <w:t>S</w:t>
      </w:r>
      <w:r w:rsidRPr="003416D0">
        <w:rPr>
          <w:rFonts w:ascii="Cambria Math" w:hAnsi="Cambria Math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0,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en-ID"/>
            <w14:ligatures w14:val="none"/>
          </w:rPr>
          <m:t>98522814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Pr="003416D0">
        <w:rPr>
          <w:rFonts w:ascii="Cambria Math" w:hAnsi="Cambria Math" w:cs="Times New Roman"/>
          <w:sz w:val="24"/>
          <w:szCs w:val="24"/>
        </w:rPr>
        <w:t>Gain(</w:t>
      </w:r>
      <w:r w:rsidR="003416D0" w:rsidRPr="003416D0">
        <w:rPr>
          <w:rFonts w:ascii="Cambria Math" w:hAnsi="Cambria Math" w:cs="Times New Roman"/>
          <w:sz w:val="24"/>
          <w:szCs w:val="24"/>
        </w:rPr>
        <w:t>S, Outlook</w:t>
      </w:r>
      <w:r w:rsidRPr="003416D0">
        <w:rPr>
          <w:rFonts w:ascii="Cambria Math" w:hAnsi="Cambria Math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Outloo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Outloo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274783BA" w14:textId="535E2F74" w:rsidR="0041057E" w:rsidRPr="003416D0" w:rsidRDefault="0041057E" w:rsidP="003416D0">
      <w:pPr>
        <w:pStyle w:val="ListParagraph"/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0.98522814-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=0.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69951385</m:t>
          </m:r>
        </m:oMath>
      </m:oMathPara>
    </w:p>
    <w:p w14:paraId="48A69C80" w14:textId="53723CB3" w:rsidR="003416D0" w:rsidRPr="003416D0" w:rsidRDefault="003416D0" w:rsidP="003C1529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hAnsi="Cambria Math" w:cs="Times New Roman"/>
          <w:sz w:val="24"/>
          <w:szCs w:val="24"/>
        </w:rPr>
        <w:t xml:space="preserve">Gain(S, </w:t>
      </w:r>
      <w:r w:rsidRPr="003416D0">
        <w:rPr>
          <w:rFonts w:ascii="Cambria Math" w:hAnsi="Cambria Math" w:cs="Times New Roman"/>
          <w:sz w:val="24"/>
          <w:szCs w:val="24"/>
        </w:rPr>
        <w:t>Temp</w:t>
      </w:r>
      <w:r w:rsidRPr="003416D0">
        <w:rPr>
          <w:rFonts w:ascii="Cambria Math" w:hAnsi="Cambria Math" w:cs="Times New Roman"/>
          <w:sz w:val="24"/>
          <w:szCs w:val="24"/>
        </w:rPr>
        <w:t>)</w:t>
      </w:r>
      <w:r w:rsidRPr="003416D0">
        <w:rPr>
          <w:rFonts w:ascii="Cambria Math" w:hAnsi="Cambria Math" w:cs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Temp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Temp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7ACABC4E" w14:textId="6E1ADD1F" w:rsidR="003416D0" w:rsidRPr="003416D0" w:rsidRDefault="003416D0" w:rsidP="003416D0">
      <w:p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=0.98522814-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*0.9182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=0.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02024421</m:t>
          </m:r>
        </m:oMath>
      </m:oMathPara>
    </w:p>
    <w:p w14:paraId="574BCB36" w14:textId="74788B3A" w:rsidR="003416D0" w:rsidRPr="003416D0" w:rsidRDefault="003416D0" w:rsidP="003416D0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hAnsi="Cambria Math" w:cs="Times New Roman"/>
          <w:sz w:val="24"/>
          <w:szCs w:val="24"/>
        </w:rPr>
        <w:t xml:space="preserve">Gain(S, </w:t>
      </w:r>
      <w:r w:rsidRPr="003416D0">
        <w:rPr>
          <w:rFonts w:ascii="Cambria Math" w:hAnsi="Cambria Math" w:cs="Times New Roman"/>
          <w:sz w:val="24"/>
          <w:szCs w:val="24"/>
        </w:rPr>
        <w:t>Windy</w:t>
      </w:r>
      <w:r w:rsidRPr="003416D0">
        <w:rPr>
          <w:rFonts w:ascii="Cambria Math" w:hAnsi="Cambria Math" w:cs="Times New Roman"/>
          <w:sz w:val="24"/>
          <w:szCs w:val="24"/>
        </w:rPr>
        <w:t>)</w:t>
      </w:r>
      <w:r w:rsidRPr="003416D0">
        <w:rPr>
          <w:rFonts w:ascii="Cambria Math" w:hAnsi="Cambria Math" w:cs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 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Windy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Windy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5109D92C" w14:textId="4D51F462" w:rsidR="003416D0" w:rsidRPr="003416D0" w:rsidRDefault="003416D0" w:rsidP="003416D0">
      <w:p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=0.98522814-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*0.9182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=0.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ID"/>
              <w14:ligatures w14:val="none"/>
            </w:rPr>
            <m:t>02024421</m:t>
          </m:r>
        </m:oMath>
      </m:oMathPara>
    </w:p>
    <w:p w14:paraId="10639731" w14:textId="11BFABAA" w:rsidR="003416D0" w:rsidRDefault="003416D0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349" w:type="dxa"/>
        <w:tblInd w:w="-5" w:type="dxa"/>
        <w:tblLook w:val="04A0" w:firstRow="1" w:lastRow="0" w:firstColumn="1" w:lastColumn="0" w:noHBand="0" w:noVBand="1"/>
      </w:tblPr>
      <w:tblGrid>
        <w:gridCol w:w="1150"/>
        <w:gridCol w:w="913"/>
        <w:gridCol w:w="1520"/>
        <w:gridCol w:w="1031"/>
        <w:gridCol w:w="1134"/>
        <w:gridCol w:w="1418"/>
        <w:gridCol w:w="1356"/>
      </w:tblGrid>
      <w:tr w:rsidR="00AD5206" w:rsidRPr="00161939" w14:paraId="7F815C7C" w14:textId="77777777" w:rsidTr="00AD5206">
        <w:trPr>
          <w:trHeight w:val="29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F41E9B" w14:textId="77777777" w:rsidR="00AD5206" w:rsidRPr="007C7AB0" w:rsidRDefault="00AD5206" w:rsidP="00041B29">
            <w:pPr>
              <w:spacing w:after="0" w:line="240" w:lineRule="auto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 Node 1.1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198A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BF71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jml</w:t>
            </w:r>
            <w:proofErr w:type="spellEnd"/>
            <w:r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kasus</w:t>
            </w:r>
            <w:proofErr w:type="spellEnd"/>
            <w:r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(S)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C12A4" w14:textId="77D61F66" w:rsidR="00AD5206" w:rsidRPr="007C7AB0" w:rsidRDefault="0041057E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  <w:r w:rsidR="00AD5206"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(S1)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3E715" w14:textId="7E4B5489" w:rsidR="00AD5206" w:rsidRPr="007C7AB0" w:rsidRDefault="0041057E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  <w:r w:rsidR="00AD5206"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(S2)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84F1BD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Entropy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3AA2B8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Gain</w:t>
            </w:r>
          </w:p>
        </w:tc>
      </w:tr>
      <w:tr w:rsidR="00AD5206" w:rsidRPr="00161939" w14:paraId="2280D7CF" w14:textId="77777777" w:rsidTr="00AD5206">
        <w:trPr>
          <w:trHeight w:val="57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C5F39D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humidity (high)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9D88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5FE6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AA6D6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F46FF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63A7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0,98522814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CE4B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AD5206" w:rsidRPr="00161939" w14:paraId="78C180AC" w14:textId="77777777" w:rsidTr="00AD5206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43E3DB65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outlook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7834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1373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ACADE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560F1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E386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49940D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0,69951385</w:t>
            </w:r>
          </w:p>
        </w:tc>
      </w:tr>
      <w:tr w:rsidR="00AD5206" w:rsidRPr="00161939" w14:paraId="2D0B6228" w14:textId="77777777" w:rsidTr="00AD5206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725167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AD43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cloudy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E32C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FBDD0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1C28F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B44D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CB55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AD5206" w:rsidRPr="00161939" w14:paraId="37003FC9" w14:textId="77777777" w:rsidTr="00AD5206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C1700D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5C32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A9DA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DF92C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CD2E4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60BA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889F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AD5206" w:rsidRPr="00161939" w14:paraId="6A49044C" w14:textId="77777777" w:rsidTr="00AD5206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9BDDF5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D4F9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2D8D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92C94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FDFA3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610E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450E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AD5206" w:rsidRPr="00161939" w14:paraId="6B7BB176" w14:textId="77777777" w:rsidTr="00AD5206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36CC20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temp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AC68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083E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91309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BF1F3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BB2A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0376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0,02024421</w:t>
            </w:r>
          </w:p>
        </w:tc>
      </w:tr>
      <w:tr w:rsidR="00AD5206" w:rsidRPr="00161939" w14:paraId="30B61BAB" w14:textId="77777777" w:rsidTr="00AD5206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53F5C8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9B26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cool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E211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167CF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874E6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6969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8A0E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AD5206" w:rsidRPr="00161939" w14:paraId="3C43AF48" w14:textId="77777777" w:rsidTr="00AD5206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504E21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2E1F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FE7B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27665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4E600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314A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0,91829583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D2ED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AD5206" w:rsidRPr="00161939" w14:paraId="3049DA8D" w14:textId="77777777" w:rsidTr="00AD5206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A82730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2199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B729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46BCD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84B06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FDD2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368F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AD5206" w:rsidRPr="00161939" w14:paraId="2AC4CCE2" w14:textId="77777777" w:rsidTr="00AD5206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521B75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windy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0EE1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8A21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EFD42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6D51F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E1C0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5445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0,02024421</w:t>
            </w:r>
          </w:p>
        </w:tc>
      </w:tr>
      <w:tr w:rsidR="00AD5206" w:rsidRPr="00161939" w14:paraId="4077D9D7" w14:textId="77777777" w:rsidTr="00AD5206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F4D091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3C0A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4504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28E2F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571EC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4432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2DB8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AD5206" w:rsidRPr="00161939" w14:paraId="0C9E371A" w14:textId="77777777" w:rsidTr="00AD5206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ECD975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3ADE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1690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869D4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0C9D9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6FE2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0,91829583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1A13" w14:textId="77777777" w:rsidR="00AD5206" w:rsidRPr="007C7AB0" w:rsidRDefault="00AD5206" w:rsidP="0004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C7AB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</w:tbl>
    <w:p w14:paraId="58D73DBD" w14:textId="77777777" w:rsidR="003C1529" w:rsidRDefault="003C1529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5AA0E" w14:textId="7604266F" w:rsidR="007C7AB0" w:rsidRPr="007C7AB0" w:rsidRDefault="007C7AB0" w:rsidP="007C7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B0">
        <w:rPr>
          <w:rFonts w:ascii="Times New Roman" w:hAnsi="Times New Roman" w:cs="Times New Roman"/>
          <w:sz w:val="24"/>
          <w:szCs w:val="24"/>
        </w:rPr>
        <w:t xml:space="preserve">OUTLOOK </w:t>
      </w:r>
      <w:proofErr w:type="spellStart"/>
      <w:r w:rsidRPr="007C7AB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7C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A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7AB0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C7AB0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7C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A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A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7AB0">
        <w:rPr>
          <w:rFonts w:ascii="Times New Roman" w:hAnsi="Times New Roman" w:cs="Times New Roman"/>
          <w:sz w:val="24"/>
          <w:szCs w:val="24"/>
        </w:rPr>
        <w:t xml:space="preserve"> HUMIDITY = High </w:t>
      </w:r>
      <w:proofErr w:type="spellStart"/>
      <w:r w:rsidRPr="007C7A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7AB0">
        <w:rPr>
          <w:rFonts w:ascii="Times New Roman" w:hAnsi="Times New Roman" w:cs="Times New Roman"/>
          <w:sz w:val="24"/>
          <w:szCs w:val="24"/>
        </w:rPr>
        <w:t xml:space="preserve"> Gain </w:t>
      </w:r>
      <w:proofErr w:type="spellStart"/>
      <w:r w:rsidRPr="007C7AB0">
        <w:rPr>
          <w:rFonts w:ascii="Times New Roman" w:hAnsi="Times New Roman" w:cs="Times New Roman"/>
          <w:sz w:val="24"/>
          <w:szCs w:val="24"/>
        </w:rPr>
        <w:t>tertingginya</w:t>
      </w:r>
      <w:proofErr w:type="spellEnd"/>
      <w:r w:rsidRPr="007C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AB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C7AB0">
        <w:rPr>
          <w:rFonts w:ascii="Times New Roman" w:hAnsi="Times New Roman" w:cs="Times New Roman"/>
          <w:sz w:val="24"/>
          <w:szCs w:val="24"/>
        </w:rPr>
        <w:t xml:space="preserve"> </w:t>
      </w:r>
      <w:r w:rsidRPr="007C7AB0">
        <w:rPr>
          <w:rFonts w:ascii="Times New Roman" w:hAnsi="Times New Roman" w:cs="Times New Roman"/>
          <w:b/>
          <w:bCs/>
          <w:sz w:val="24"/>
          <w:szCs w:val="24"/>
        </w:rPr>
        <w:t>0.</w:t>
      </w:r>
      <w:r w:rsidRPr="007C7A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69951385</w:t>
      </w:r>
      <w:r w:rsidRPr="007C7AB0">
        <w:rPr>
          <w:rFonts w:ascii="Times New Roman" w:hAnsi="Times New Roman" w:cs="Times New Roman"/>
          <w:sz w:val="24"/>
          <w:szCs w:val="24"/>
        </w:rPr>
        <w:t xml:space="preserve">. OUTLOOK </w:t>
      </w:r>
      <w:proofErr w:type="spellStart"/>
      <w:r w:rsidRPr="007C7A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AB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C7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A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7AB0">
        <w:rPr>
          <w:rFonts w:ascii="Times New Roman" w:hAnsi="Times New Roman" w:cs="Times New Roman"/>
          <w:sz w:val="24"/>
          <w:szCs w:val="24"/>
        </w:rPr>
        <w:t>:</w:t>
      </w:r>
    </w:p>
    <w:p w14:paraId="42298BB7" w14:textId="4807B9DA" w:rsidR="007C7AB0" w:rsidRPr="00B0330C" w:rsidRDefault="007C7AB0" w:rsidP="007C7AB0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0330C">
        <w:rPr>
          <w:rFonts w:ascii="Times New Roman" w:hAnsi="Times New Roman" w:cs="Times New Roman"/>
          <w:sz w:val="24"/>
          <w:szCs w:val="24"/>
        </w:rPr>
        <w:t>CLOUDY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3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</w:t>
      </w:r>
      <w:r w:rsidRPr="00B0330C">
        <w:rPr>
          <w:rFonts w:ascii="Times New Roman" w:hAnsi="Times New Roman" w:cs="Times New Roman"/>
          <w:sz w:val="24"/>
          <w:szCs w:val="24"/>
        </w:rPr>
        <w:t>.</w:t>
      </w:r>
    </w:p>
    <w:p w14:paraId="4EE1C0E6" w14:textId="6B71CC3D" w:rsidR="007C7AB0" w:rsidRPr="00B0330C" w:rsidRDefault="007C7AB0" w:rsidP="007C7AB0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0330C">
        <w:rPr>
          <w:rFonts w:ascii="Times New Roman" w:hAnsi="Times New Roman" w:cs="Times New Roman"/>
          <w:sz w:val="24"/>
          <w:szCs w:val="24"/>
        </w:rPr>
        <w:t>SUNNY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3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r w:rsidRPr="0092359D">
        <w:rPr>
          <w:rFonts w:ascii="Times New Roman" w:hAnsi="Times New Roman" w:cs="Times New Roman"/>
          <w:sz w:val="24"/>
          <w:szCs w:val="24"/>
        </w:rPr>
        <w:t>Don't Play</w:t>
      </w:r>
      <w:r w:rsidRPr="00B0330C">
        <w:rPr>
          <w:rFonts w:ascii="Times New Roman" w:hAnsi="Times New Roman" w:cs="Times New Roman"/>
          <w:sz w:val="24"/>
          <w:szCs w:val="24"/>
        </w:rPr>
        <w:t>.</w:t>
      </w:r>
    </w:p>
    <w:p w14:paraId="45B21417" w14:textId="39EED9C5" w:rsidR="007C7AB0" w:rsidRDefault="007C7AB0" w:rsidP="007C7AB0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0330C">
        <w:rPr>
          <w:rFonts w:ascii="Times New Roman" w:hAnsi="Times New Roman" w:cs="Times New Roman"/>
          <w:sz w:val="24"/>
          <w:szCs w:val="24"/>
        </w:rPr>
        <w:t>RAINY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30C">
        <w:rPr>
          <w:rFonts w:ascii="Times New Roman" w:hAnsi="Times New Roman" w:cs="Times New Roman"/>
          <w:sz w:val="24"/>
          <w:szCs w:val="24"/>
        </w:rPr>
        <w:t xml:space="preserve">: Masih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</w:t>
      </w:r>
      <w:r w:rsidRPr="00B0330C">
        <w:rPr>
          <w:rFonts w:ascii="Times New Roman" w:hAnsi="Times New Roman" w:cs="Times New Roman"/>
          <w:sz w:val="24"/>
          <w:szCs w:val="24"/>
        </w:rPr>
        <w:t xml:space="preserve"> dan </w:t>
      </w:r>
      <w:r w:rsidRPr="0092359D">
        <w:rPr>
          <w:rFonts w:ascii="Times New Roman" w:hAnsi="Times New Roman" w:cs="Times New Roman"/>
          <w:sz w:val="24"/>
          <w:szCs w:val="24"/>
        </w:rPr>
        <w:t>Don't Play</w:t>
      </w:r>
      <w:r w:rsidRPr="00B03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lain agar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330C">
        <w:rPr>
          <w:rFonts w:ascii="Times New Roman" w:hAnsi="Times New Roman" w:cs="Times New Roman"/>
          <w:sz w:val="24"/>
          <w:szCs w:val="24"/>
        </w:rPr>
        <w:t>.</w:t>
      </w:r>
    </w:p>
    <w:p w14:paraId="0D841414" w14:textId="5425906B" w:rsidR="007C7AB0" w:rsidRDefault="007C7AB0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0D0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413E9D" wp14:editId="3B3DECEF">
            <wp:simplePos x="0" y="0"/>
            <wp:positionH relativeFrom="margin">
              <wp:posOffset>1193178</wp:posOffset>
            </wp:positionH>
            <wp:positionV relativeFrom="margin">
              <wp:posOffset>5416851</wp:posOffset>
            </wp:positionV>
            <wp:extent cx="2978590" cy="2763541"/>
            <wp:effectExtent l="0" t="0" r="0" b="0"/>
            <wp:wrapSquare wrapText="bothSides"/>
            <wp:docPr id="141385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55092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6"/>
                    <a:stretch/>
                  </pic:blipFill>
                  <pic:spPr bwMode="auto">
                    <a:xfrm>
                      <a:off x="0" y="0"/>
                      <a:ext cx="2978590" cy="276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F79D42" w14:textId="28768AD2" w:rsidR="007C7AB0" w:rsidRDefault="007C7AB0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4AD11" w14:textId="4A829BA9" w:rsidR="007C7AB0" w:rsidRDefault="007C7AB0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E5CC8" w14:textId="76D6198D" w:rsidR="007C7AB0" w:rsidRDefault="007C7AB0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6A637" w14:textId="13155150" w:rsidR="007C7AB0" w:rsidRDefault="007C7AB0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79FDC" w14:textId="77777777" w:rsidR="007C7AB0" w:rsidRDefault="007C7AB0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B755E" w14:textId="0A46AB48" w:rsidR="007C7AB0" w:rsidRDefault="007C7AB0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0E0AA" w14:textId="05EDFA40" w:rsidR="007C7AB0" w:rsidRDefault="007C7AB0" w:rsidP="003C1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5B3F6" w14:textId="5A08C86E" w:rsidR="007C7AB0" w:rsidRDefault="007C7AB0" w:rsidP="003C152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 3</w:t>
      </w:r>
    </w:p>
    <w:p w14:paraId="36C19355" w14:textId="085EE012" w:rsidR="007C7AB0" w:rsidRDefault="007813E4" w:rsidP="00781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13E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Yes,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3E4">
        <w:rPr>
          <w:rFonts w:ascii="Times New Roman" w:hAnsi="Times New Roman" w:cs="Times New Roman"/>
          <w:sz w:val="24"/>
          <w:szCs w:val="24"/>
        </w:rPr>
        <w:t xml:space="preserve">Entropy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TEMPERATURE dan WINDY,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3E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813E4">
        <w:rPr>
          <w:rFonts w:ascii="Times New Roman" w:hAnsi="Times New Roman" w:cs="Times New Roman"/>
          <w:sz w:val="24"/>
          <w:szCs w:val="24"/>
        </w:rPr>
        <w:t xml:space="preserve"> RAINY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8A6EE8" w14:textId="22A869A2" w:rsidR="007813E4" w:rsidRDefault="007813E4" w:rsidP="00781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B1D266D" w14:textId="4CF3EA39" w:rsidR="007813E4" w:rsidRPr="003416D0" w:rsidRDefault="007813E4" w:rsidP="007813E4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416D0">
        <w:rPr>
          <w:rFonts w:ascii="Cambria Math" w:hAnsi="Cambria Math" w:cs="Times New Roman"/>
          <w:sz w:val="24"/>
          <w:szCs w:val="24"/>
        </w:rPr>
        <w:t>ntropy(S)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1</m:t>
        </m:r>
      </m:oMath>
    </w:p>
    <w:p w14:paraId="1857EA2F" w14:textId="77777777" w:rsidR="007813E4" w:rsidRPr="003416D0" w:rsidRDefault="007813E4" w:rsidP="007813E4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hAnsi="Cambria Math" w:cs="Times New Roman"/>
          <w:sz w:val="24"/>
          <w:szCs w:val="24"/>
        </w:rPr>
        <w:t xml:space="preserve">Gain(S, Temp) 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 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Temp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Temp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7FBFC498" w14:textId="3FA0561E" w:rsidR="007813E4" w:rsidRPr="003416D0" w:rsidRDefault="007813E4" w:rsidP="007813E4">
      <w:p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=0</m:t>
          </m:r>
        </m:oMath>
      </m:oMathPara>
    </w:p>
    <w:p w14:paraId="7AE5EBE8" w14:textId="77777777" w:rsidR="007813E4" w:rsidRPr="003416D0" w:rsidRDefault="007813E4" w:rsidP="007813E4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3416D0">
        <w:rPr>
          <w:rFonts w:ascii="Cambria Math" w:hAnsi="Cambria Math" w:cs="Times New Roman"/>
          <w:sz w:val="24"/>
          <w:szCs w:val="24"/>
        </w:rPr>
        <w:t xml:space="preserve">Gain(S, Windy) 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 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Windy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Entropy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Windy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tbl>
      <w:tblPr>
        <w:tblpPr w:leftFromText="180" w:rightFromText="180" w:vertAnchor="text" w:horzAnchor="margin" w:tblpY="822"/>
        <w:tblW w:w="8240" w:type="dxa"/>
        <w:tblLook w:val="04A0" w:firstRow="1" w:lastRow="0" w:firstColumn="1" w:lastColumn="0" w:noHBand="0" w:noVBand="1"/>
      </w:tblPr>
      <w:tblGrid>
        <w:gridCol w:w="1843"/>
        <w:gridCol w:w="908"/>
        <w:gridCol w:w="1276"/>
        <w:gridCol w:w="1134"/>
        <w:gridCol w:w="1071"/>
        <w:gridCol w:w="1070"/>
        <w:gridCol w:w="938"/>
      </w:tblGrid>
      <w:tr w:rsidR="007813E4" w:rsidRPr="007B1D88" w14:paraId="4B2F1BC2" w14:textId="77777777" w:rsidTr="007813E4">
        <w:trPr>
          <w:trHeight w:val="29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4575DB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Node 1.1.2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1B9D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33B3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jml</w:t>
            </w:r>
            <w:proofErr w:type="spellEnd"/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kasus</w:t>
            </w:r>
            <w:proofErr w:type="spellEnd"/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(S)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B0F73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(S1)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C9C2D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(S2)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D02550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Entropy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346C64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Gain</w:t>
            </w:r>
          </w:p>
        </w:tc>
      </w:tr>
      <w:tr w:rsidR="007813E4" w:rsidRPr="007B1D88" w14:paraId="225F6B17" w14:textId="77777777" w:rsidTr="007813E4">
        <w:trPr>
          <w:trHeight w:val="85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48BCBD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humidity high and outlook rainy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81A4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4865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D2009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2CED8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D238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6618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7813E4" w:rsidRPr="007B1D88" w14:paraId="0586177D" w14:textId="77777777" w:rsidTr="007813E4">
        <w:trPr>
          <w:trHeight w:val="29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9C1DAE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temp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7228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291F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153C4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76750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2B20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33E8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  <w:tr w:rsidR="007813E4" w:rsidRPr="007B1D88" w14:paraId="727B7210" w14:textId="77777777" w:rsidTr="007813E4">
        <w:trPr>
          <w:trHeight w:val="29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3FBF7A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4D1E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284D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EF8DA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D85CF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1C09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4F56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7813E4" w:rsidRPr="007B1D88" w14:paraId="2CCA6D1F" w14:textId="77777777" w:rsidTr="007813E4">
        <w:trPr>
          <w:trHeight w:val="29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D3D3D7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94AE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AC2E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039CE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64631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7BAD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6654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7813E4" w:rsidRPr="007B1D88" w14:paraId="5234A86E" w14:textId="77777777" w:rsidTr="007813E4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C91879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CE78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BCD1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D7511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0F087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65B4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6B21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7813E4" w:rsidRPr="007B1D88" w14:paraId="15645A3A" w14:textId="77777777" w:rsidTr="007813E4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492E5CD3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windy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F4D4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2B40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7425F8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16E45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F201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03FF42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7813E4" w:rsidRPr="007B1D88" w14:paraId="2B9601A9" w14:textId="77777777" w:rsidTr="007813E4">
        <w:trPr>
          <w:trHeight w:val="29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E60EFA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7798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D5D7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167DB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A12B9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3F10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2C52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7813E4" w:rsidRPr="007B1D88" w14:paraId="7242C1BF" w14:textId="77777777" w:rsidTr="007813E4">
        <w:trPr>
          <w:trHeight w:val="29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CA68E4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CB05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50A3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648B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6EE8E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910E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AD44" w14:textId="77777777" w:rsidR="007813E4" w:rsidRPr="007813E4" w:rsidRDefault="007813E4" w:rsidP="0078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813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</w:tbl>
    <w:p w14:paraId="61982AAD" w14:textId="6A73B27B" w:rsidR="007813E4" w:rsidRPr="003416D0" w:rsidRDefault="007813E4" w:rsidP="007813E4">
      <w:p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=1</m:t>
          </m:r>
        </m:oMath>
      </m:oMathPara>
    </w:p>
    <w:p w14:paraId="71C41DF8" w14:textId="77777777" w:rsidR="007813E4" w:rsidRDefault="007813E4" w:rsidP="00781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14B8B" w14:textId="2D88BCEA" w:rsidR="007813E4" w:rsidRDefault="007813E4" w:rsidP="00781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A8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r w:rsidRPr="007813E4">
        <w:rPr>
          <w:rFonts w:ascii="Times New Roman" w:hAnsi="Times New Roman" w:cs="Times New Roman"/>
          <w:b/>
          <w:bCs/>
          <w:sz w:val="24"/>
          <w:szCs w:val="24"/>
        </w:rPr>
        <w:t>WINDY</w:t>
      </w:r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Gain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OUTLOOK = RAINY. Jika WINDY =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572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</w:t>
      </w:r>
      <w:r w:rsidRPr="00572A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WINDY =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572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r w:rsidRPr="0092359D">
        <w:rPr>
          <w:rFonts w:ascii="Times New Roman" w:hAnsi="Times New Roman" w:cs="Times New Roman"/>
          <w:sz w:val="24"/>
          <w:szCs w:val="24"/>
        </w:rPr>
        <w:t>Don't Play</w:t>
      </w:r>
      <w:r w:rsidRPr="00572A8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72A83">
        <w:rPr>
          <w:rFonts w:ascii="Times New Roman" w:hAnsi="Times New Roman" w:cs="Times New Roman"/>
          <w:sz w:val="24"/>
          <w:szCs w:val="24"/>
        </w:rPr>
        <w:t>.</w:t>
      </w:r>
    </w:p>
    <w:p w14:paraId="221C0776" w14:textId="59179331" w:rsidR="007813E4" w:rsidRDefault="007813E4" w:rsidP="00781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6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76B542" wp14:editId="7D14ABD8">
            <wp:extent cx="4078655" cy="5314950"/>
            <wp:effectExtent l="0" t="0" r="0" b="0"/>
            <wp:docPr id="19593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3139" name=""/>
                    <pic:cNvPicPr/>
                  </pic:nvPicPr>
                  <pic:blipFill rotWithShape="1">
                    <a:blip r:embed="rId7"/>
                    <a:srcRect l="3213" t="4689"/>
                    <a:stretch/>
                  </pic:blipFill>
                  <pic:spPr bwMode="auto">
                    <a:xfrm>
                      <a:off x="0" y="0"/>
                      <a:ext cx="4097913" cy="534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3542B" w14:textId="77777777" w:rsidR="007813E4" w:rsidRDefault="007813E4" w:rsidP="00781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0EBD9" w14:textId="08492282" w:rsidR="00251B86" w:rsidRDefault="00606BF8" w:rsidP="007813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KUIS 2 PERTEMUAN 7</w:t>
      </w:r>
    </w:p>
    <w:p w14:paraId="189445B0" w14:textId="3D43A4BD" w:rsidR="00606BF8" w:rsidRPr="00606BF8" w:rsidRDefault="00606BF8" w:rsidP="00781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: </w:t>
      </w:r>
      <w:hyperlink r:id="rId8" w:history="1">
        <w:r w:rsidRPr="004169E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https://github.com/margaretavalen/Data-Mining/tree/main/Tugas7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06BF8" w:rsidRPr="00606BF8" w:rsidSect="00C06AAB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96"/>
    <w:multiLevelType w:val="hybridMultilevel"/>
    <w:tmpl w:val="449202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76EEE"/>
    <w:multiLevelType w:val="hybridMultilevel"/>
    <w:tmpl w:val="7F4E39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789F"/>
    <w:multiLevelType w:val="hybridMultilevel"/>
    <w:tmpl w:val="449202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24580"/>
    <w:multiLevelType w:val="hybridMultilevel"/>
    <w:tmpl w:val="E696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A69"/>
    <w:multiLevelType w:val="hybridMultilevel"/>
    <w:tmpl w:val="B7B676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47F55"/>
    <w:multiLevelType w:val="hybridMultilevel"/>
    <w:tmpl w:val="449202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B61E0"/>
    <w:multiLevelType w:val="hybridMultilevel"/>
    <w:tmpl w:val="14C091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1733C5"/>
    <w:multiLevelType w:val="hybridMultilevel"/>
    <w:tmpl w:val="89D40364"/>
    <w:lvl w:ilvl="0" w:tplc="96C6B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6364006">
    <w:abstractNumId w:val="1"/>
  </w:num>
  <w:num w:numId="2" w16cid:durableId="525020485">
    <w:abstractNumId w:val="3"/>
  </w:num>
  <w:num w:numId="3" w16cid:durableId="1439984432">
    <w:abstractNumId w:val="4"/>
  </w:num>
  <w:num w:numId="4" w16cid:durableId="295180660">
    <w:abstractNumId w:val="5"/>
  </w:num>
  <w:num w:numId="5" w16cid:durableId="753941971">
    <w:abstractNumId w:val="2"/>
  </w:num>
  <w:num w:numId="6" w16cid:durableId="731005470">
    <w:abstractNumId w:val="7"/>
  </w:num>
  <w:num w:numId="7" w16cid:durableId="685443949">
    <w:abstractNumId w:val="0"/>
  </w:num>
  <w:num w:numId="8" w16cid:durableId="1166822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9F"/>
    <w:rsid w:val="00251B86"/>
    <w:rsid w:val="0027681C"/>
    <w:rsid w:val="003416D0"/>
    <w:rsid w:val="00360BCB"/>
    <w:rsid w:val="003C1529"/>
    <w:rsid w:val="003D4D8C"/>
    <w:rsid w:val="0041057E"/>
    <w:rsid w:val="00606BF8"/>
    <w:rsid w:val="006D729F"/>
    <w:rsid w:val="007466FC"/>
    <w:rsid w:val="007813E4"/>
    <w:rsid w:val="007C7AB0"/>
    <w:rsid w:val="00AD5206"/>
    <w:rsid w:val="00C06AAB"/>
    <w:rsid w:val="00CD0E50"/>
    <w:rsid w:val="00DF1FAC"/>
    <w:rsid w:val="00E50D33"/>
    <w:rsid w:val="00E87168"/>
    <w:rsid w:val="00F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86B6"/>
  <w15:chartTrackingRefBased/>
  <w15:docId w15:val="{6E91F708-FF91-4AD5-9888-63013C9D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66F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6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garetavalen/Data-Mining/tree/main/Tugas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Margareta Valencia</dc:creator>
  <cp:keywords/>
  <dc:description/>
  <cp:lastModifiedBy>Margareta Valencia</cp:lastModifiedBy>
  <cp:revision>5</cp:revision>
  <cp:lastPrinted>2024-12-02T15:00:00Z</cp:lastPrinted>
  <dcterms:created xsi:type="dcterms:W3CDTF">2024-12-02T03:32:00Z</dcterms:created>
  <dcterms:modified xsi:type="dcterms:W3CDTF">2024-12-02T15:02:00Z</dcterms:modified>
</cp:coreProperties>
</file>