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TRAVEL ITINERARY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3A3A3A"/>
          <w:sz w:val="20"/>
          <w:szCs w:val="20"/>
        </w:rPr>
        <w:t xml:space="preserve">Prepared for: J. Otieno, Managing Director — Coral Ridge Hospitality Group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6E6E6E"/>
          <w:sz w:val="18"/>
          <w:szCs w:val="18"/>
        </w:rPr>
        <w:t xml:space="preserve">Mombasa → Nairobi → Cape Town  |  12–16 October 2026  |  Africa Hospitality Investment Summit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E6E6E"/>
          <w:sz w:val="16"/>
          <w:szCs w:val="16"/>
        </w:rPr>
        <w:t xml:space="preserve">Prepared by Margaret Wanjiku Wanjiru, Virtual Assistant  •  margaretwanjiku438@gmail.com</w:t>
      </w:r>
    </w:p>
    <w:p>
      <w:pPr>
        <w:pBdr>
          <w:bottom w:val="single" w:color="B8863B" w:sz="8" w:space="3"/>
        </w:pBdr>
        <w:spacing w:after="120" w:before="3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TRIP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5"/>
        <w:gridCol w:w="3175"/>
        <w:gridCol w:w="3175"/>
      </w:tblGrid>
      <w:tr>
        <w:tc>
          <w:tcPr>
            <w:tcW w:type="dxa" w:w="3175"/>
            <w:shd w:fill="F2EF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Travel dates
</w:t>
            </w:r>
          </w:p>
          <w:p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12–16 Oct 2026 (4 nights)</w:t>
            </w:r>
          </w:p>
        </w:tc>
        <w:tc>
          <w:tcPr>
            <w:tcW w:type="dxa" w:w="3175"/>
            <w:shd w:fill="F2EF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Purpose
</w:t>
            </w:r>
          </w:p>
          <w:p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Africa Hospitality Investment Summit + investor meetings</w:t>
            </w:r>
          </w:p>
        </w:tc>
        <w:tc>
          <w:tcPr>
            <w:tcW w:type="dxa" w:w="3175"/>
            <w:shd w:fill="F2EF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Emergency contact
</w:t>
            </w:r>
          </w:p>
          <w:p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M. Wanjiru, +254 729 570 308</w:t>
            </w:r>
          </w:p>
        </w:tc>
      </w:tr>
    </w:tbl>
    <w:p>
      <w:pPr>
        <w:spacing w:after="200"/>
      </w:pPr>
    </w:p>
    <w:p>
      <w:pPr>
        <w:pBdr>
          <w:bottom w:val="single" w:color="B8863B" w:sz="8" w:space="3"/>
        </w:pBdr>
        <w:spacing w:after="120" w:before="3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DAY 1 — MONDAY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Depart Mombasa</w:t>
            </w:r>
            <w:r>
              <w:rPr>
                <w:rFonts w:ascii="Calibri" w:cs="Calibri" w:eastAsia="Calibri" w:hAnsi="Calibri"/>
                <w:color w:val="D9D9D9"/>
                <w:sz w:val="20"/>
                <w:szCs w:val="20"/>
              </w:rPr>
              <w:t xml:space="preserve">   12 October 2026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tcBorders>
              <w:top w:val="none"/>
              <w:left w:val="single" w:color="B8863B" w:sz="12"/>
              <w:bottom w:val="none"/>
              <w:right w:val="none"/>
            </w:tcBorders>
            <w:tcMar>
              <w:top w:type="dxa" w:w="90"/>
              <w:left w:type="dxa" w:w="160"/>
              <w:bottom w:type="dxa" w:w="9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05:30</w:t>
            </w:r>
          </w:p>
        </w:tc>
        <w:tc>
          <w:tcPr>
            <w:tcW w:type="dxa" w:w="7850"/>
            <w:tcMar>
              <w:top w:type="dxa" w:w="90"/>
              <w:left w:type="dxa" w:w="120"/>
              <w:bottom w:type="dxa" w:w="90"/>
              <w:right w:type="dxa" w:w="16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Airport pickup — home to Moi International Airport (MBA)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color w:val="6E6E6E"/>
                <w:sz w:val="18"/>
                <w:szCs w:val="18"/>
              </w:rPr>
              <w:t xml:space="preserve">Driver: Coastal Executive Cabs, +254 700 112 233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color w:val="6E6E6E"/>
                <w:sz w:val="18"/>
                <w:szCs w:val="18"/>
              </w:rPr>
              <w:t xml:space="preserve">Allow 45 min; check-in closes 06:45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tcBorders>
              <w:top w:val="none"/>
              <w:left w:val="single" w:color="B8863B" w:sz="12"/>
              <w:bottom w:val="none"/>
              <w:right w:val="none"/>
            </w:tcBorders>
            <w:tcMar>
              <w:top w:type="dxa" w:w="90"/>
              <w:left w:type="dxa" w:w="160"/>
              <w:bottom w:type="dxa" w:w="9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07:40</w:t>
            </w:r>
          </w:p>
        </w:tc>
        <w:tc>
          <w:tcPr>
            <w:tcW w:type="dxa" w:w="7850"/>
            <w:tcMar>
              <w:top w:type="dxa" w:w="90"/>
              <w:left w:type="dxa" w:w="120"/>
              <w:bottom w:type="dxa" w:w="90"/>
              <w:right w:type="dxa" w:w="16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Flight KQ 511  MBA → NBO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color w:val="6E6E6E"/>
                <w:sz w:val="18"/>
                <w:szCs w:val="18"/>
              </w:rPr>
              <w:t xml:space="preserve">Kenya Airways, Economy Flex, Seat 14A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color w:val="6E6E6E"/>
                <w:sz w:val="18"/>
                <w:szCs w:val="18"/>
              </w:rPr>
              <w:t xml:space="preserve">Booking ref: XJ4PLQ  •  1h flight time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tcBorders>
              <w:top w:val="none"/>
              <w:left w:val="single" w:color="B8863B" w:sz="12"/>
              <w:bottom w:val="none"/>
              <w:right w:val="none"/>
            </w:tcBorders>
            <w:tcMar>
              <w:top w:type="dxa" w:w="90"/>
              <w:left w:type="dxa" w:w="160"/>
              <w:bottom w:type="dxa" w:w="9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09:15</w:t>
            </w:r>
          </w:p>
        </w:tc>
        <w:tc>
          <w:tcPr>
            <w:tcW w:type="dxa" w:w="7850"/>
            <w:tcMar>
              <w:top w:type="dxa" w:w="90"/>
              <w:left w:type="dxa" w:w="120"/>
              <w:bottom w:type="dxa" w:w="90"/>
              <w:right w:type="dxa" w:w="16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Connect at Jomo Kenyatta Intl (JKIA), Nairobi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color w:val="6E6E6E"/>
                <w:sz w:val="18"/>
                <w:szCs w:val="18"/>
              </w:rPr>
              <w:t xml:space="preserve">2h 20m layover — Simba Lounge access included on Flex fare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tcBorders>
              <w:top w:val="none"/>
              <w:left w:val="single" w:color="B8863B" w:sz="12"/>
              <w:bottom w:val="none"/>
              <w:right w:val="none"/>
            </w:tcBorders>
            <w:tcMar>
              <w:top w:type="dxa" w:w="90"/>
              <w:left w:type="dxa" w:w="160"/>
              <w:bottom w:type="dxa" w:w="9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11:35</w:t>
            </w:r>
          </w:p>
        </w:tc>
        <w:tc>
          <w:tcPr>
            <w:tcW w:type="dxa" w:w="7850"/>
            <w:tcMar>
              <w:top w:type="dxa" w:w="90"/>
              <w:left w:type="dxa" w:w="120"/>
              <w:bottom w:type="dxa" w:w="90"/>
              <w:right w:type="dxa" w:w="16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Flight KQ 762  NBO → CPT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color w:val="6E6E6E"/>
                <w:sz w:val="18"/>
                <w:szCs w:val="18"/>
              </w:rPr>
              <w:t xml:space="preserve">Kenya Airways, Business Class, Seat 2C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color w:val="6E6E6E"/>
                <w:sz w:val="18"/>
                <w:szCs w:val="18"/>
              </w:rPr>
              <w:t xml:space="preserve">Booking ref: XJ4PLQ  •  4h 50m flight time  •  Meal: pre-selected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tcBorders>
              <w:top w:val="none"/>
              <w:left w:val="single" w:color="B8863B" w:sz="12"/>
              <w:bottom w:val="none"/>
              <w:right w:val="none"/>
            </w:tcBorders>
            <w:tcMar>
              <w:top w:type="dxa" w:w="90"/>
              <w:left w:type="dxa" w:w="160"/>
              <w:bottom w:type="dxa" w:w="9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16:25</w:t>
            </w:r>
          </w:p>
        </w:tc>
        <w:tc>
          <w:tcPr>
            <w:tcW w:type="dxa" w:w="7850"/>
            <w:tcMar>
              <w:top w:type="dxa" w:w="90"/>
              <w:left w:type="dxa" w:w="120"/>
              <w:bottom w:type="dxa" w:w="90"/>
              <w:right w:type="dxa" w:w="16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Arrive Cape Town Intl (CPT); private transfer to hotel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color w:val="6E6E6E"/>
                <w:sz w:val="18"/>
                <w:szCs w:val="18"/>
              </w:rPr>
              <w:t xml:space="preserve">Driver will meet at arrivals holding a Coral Ridge signage board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color w:val="6E6E6E"/>
                <w:sz w:val="18"/>
                <w:szCs w:val="18"/>
              </w:rPr>
              <w:t xml:space="preserve">Transfer time to hotel: ~25 min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tcBorders>
              <w:top w:val="none"/>
              <w:left w:val="single" w:color="B8863B" w:sz="12"/>
              <w:bottom w:val="none"/>
              <w:right w:val="none"/>
            </w:tcBorders>
            <w:tcMar>
              <w:top w:type="dxa" w:w="90"/>
              <w:left w:type="dxa" w:w="160"/>
              <w:bottom w:type="dxa" w:w="9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18:00</w:t>
            </w:r>
          </w:p>
        </w:tc>
        <w:tc>
          <w:tcPr>
            <w:tcW w:type="dxa" w:w="7850"/>
            <w:tcMar>
              <w:top w:type="dxa" w:w="90"/>
              <w:left w:type="dxa" w:w="120"/>
              <w:bottom w:type="dxa" w:w="90"/>
              <w:right w:type="dxa" w:w="16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Check-in — The Silo Hotel, V&amp;A Waterfront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color w:val="6E6E6E"/>
                <w:sz w:val="18"/>
                <w:szCs w:val="18"/>
              </w:rPr>
              <w:t xml:space="preserve">Confirmation #: SLH-88213  •  Deluxe King, 4 nights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color w:val="6E6E6E"/>
                <w:sz w:val="18"/>
                <w:szCs w:val="18"/>
              </w:rPr>
              <w:t xml:space="preserve">Early check-in confirmed with front desk</w:t>
            </w:r>
          </w:p>
        </w:tc>
      </w:tr>
    </w:tbl>
    <w:p>
      <w:pPr>
        <w:spacing w:after="220"/>
      </w:pPr>
    </w:p>
    <w:p>
      <w:pPr>
        <w:pBdr>
          <w:bottom w:val="single" w:color="B8863B" w:sz="8" w:space="3"/>
        </w:pBdr>
        <w:spacing w:after="120" w:before="3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DAY 2 — TUESDAY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Summit — Day 1</w:t>
            </w:r>
            <w:r>
              <w:rPr>
                <w:rFonts w:ascii="Calibri" w:cs="Calibri" w:eastAsia="Calibri" w:hAnsi="Calibri"/>
                <w:color w:val="D9D9D9"/>
                <w:sz w:val="20"/>
                <w:szCs w:val="20"/>
              </w:rPr>
              <w:t xml:space="preserve">   13 October 2026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tcBorders>
              <w:top w:val="none"/>
              <w:left w:val="single" w:color="B8863B" w:sz="12"/>
              <w:bottom w:val="none"/>
              <w:right w:val="none"/>
            </w:tcBorders>
            <w:tcMar>
              <w:top w:type="dxa" w:w="90"/>
              <w:left w:type="dxa" w:w="160"/>
              <w:bottom w:type="dxa" w:w="9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07:00</w:t>
            </w:r>
          </w:p>
        </w:tc>
        <w:tc>
          <w:tcPr>
            <w:tcW w:type="dxa" w:w="7850"/>
            <w:tcMar>
              <w:top w:type="dxa" w:w="90"/>
              <w:left w:type="dxa" w:w="120"/>
              <w:bottom w:type="dxa" w:w="90"/>
              <w:right w:type="dxa" w:w="16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Breakfast at hotel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tcBorders>
              <w:top w:val="none"/>
              <w:left w:val="single" w:color="B8863B" w:sz="12"/>
              <w:bottom w:val="none"/>
              <w:right w:val="none"/>
            </w:tcBorders>
            <w:tcMar>
              <w:top w:type="dxa" w:w="90"/>
              <w:left w:type="dxa" w:w="160"/>
              <w:bottom w:type="dxa" w:w="9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08:30</w:t>
            </w:r>
          </w:p>
        </w:tc>
        <w:tc>
          <w:tcPr>
            <w:tcW w:type="dxa" w:w="7850"/>
            <w:tcMar>
              <w:top w:type="dxa" w:w="90"/>
              <w:left w:type="dxa" w:w="120"/>
              <w:bottom w:type="dxa" w:w="90"/>
              <w:right w:type="dxa" w:w="16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Venue transfer to Cape Town ICC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color w:val="6E6E6E"/>
                <w:sz w:val="18"/>
                <w:szCs w:val="18"/>
              </w:rPr>
              <w:t xml:space="preserve">Hotel car service, 10 min ride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tcBorders>
              <w:top w:val="none"/>
              <w:left w:val="single" w:color="B8863B" w:sz="12"/>
              <w:bottom w:val="none"/>
              <w:right w:val="none"/>
            </w:tcBorders>
            <w:tcMar>
              <w:top w:type="dxa" w:w="90"/>
              <w:left w:type="dxa" w:w="160"/>
              <w:bottom w:type="dxa" w:w="9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09:00</w:t>
            </w:r>
          </w:p>
        </w:tc>
        <w:tc>
          <w:tcPr>
            <w:tcW w:type="dxa" w:w="7850"/>
            <w:tcMar>
              <w:top w:type="dxa" w:w="90"/>
              <w:left w:type="dxa" w:w="120"/>
              <w:bottom w:type="dxa" w:w="90"/>
              <w:right w:type="dxa" w:w="16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Africa Hospitality Investment Summit — Opening Keynote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color w:val="6E6E6E"/>
                <w:sz w:val="18"/>
                <w:szCs w:val="18"/>
              </w:rPr>
              <w:t xml:space="preserve">Registration badge to be collected at Summit desk on arrival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tcBorders>
              <w:top w:val="none"/>
              <w:left w:val="single" w:color="B8863B" w:sz="12"/>
              <w:bottom w:val="none"/>
              <w:right w:val="none"/>
            </w:tcBorders>
            <w:tcMar>
              <w:top w:type="dxa" w:w="90"/>
              <w:left w:type="dxa" w:w="160"/>
              <w:bottom w:type="dxa" w:w="9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13:00</w:t>
            </w:r>
          </w:p>
        </w:tc>
        <w:tc>
          <w:tcPr>
            <w:tcW w:type="dxa" w:w="7850"/>
            <w:tcMar>
              <w:top w:type="dxa" w:w="90"/>
              <w:left w:type="dxa" w:w="120"/>
              <w:bottom w:type="dxa" w:w="90"/>
              <w:right w:type="dxa" w:w="16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Lunch — Summit networking hall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tcBorders>
              <w:top w:val="none"/>
              <w:left w:val="single" w:color="B8863B" w:sz="12"/>
              <w:bottom w:val="none"/>
              <w:right w:val="none"/>
            </w:tcBorders>
            <w:tcMar>
              <w:top w:type="dxa" w:w="90"/>
              <w:left w:type="dxa" w:w="160"/>
              <w:bottom w:type="dxa" w:w="9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15:30</w:t>
            </w:r>
          </w:p>
        </w:tc>
        <w:tc>
          <w:tcPr>
            <w:tcW w:type="dxa" w:w="7850"/>
            <w:tcMar>
              <w:top w:type="dxa" w:w="90"/>
              <w:left w:type="dxa" w:w="120"/>
              <w:bottom w:type="dxa" w:w="90"/>
              <w:right w:type="dxa" w:w="16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1:1 meeting — Meridian Capital Partners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color w:val="6E6E6E"/>
                <w:sz w:val="18"/>
                <w:szCs w:val="18"/>
              </w:rPr>
              <w:t xml:space="preserve">Contact: A. Ndlovu, Investment Director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color w:val="6E6E6E"/>
                <w:sz w:val="18"/>
                <w:szCs w:val="18"/>
              </w:rPr>
              <w:t xml:space="preserve">Meeting Room 4, ICC — confirmed via email 2 Oct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tcBorders>
              <w:top w:val="none"/>
              <w:left w:val="single" w:color="B8863B" w:sz="12"/>
              <w:bottom w:val="none"/>
              <w:right w:val="none"/>
            </w:tcBorders>
            <w:tcMar>
              <w:top w:type="dxa" w:w="90"/>
              <w:left w:type="dxa" w:w="160"/>
              <w:bottom w:type="dxa" w:w="9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19:30</w:t>
            </w:r>
          </w:p>
        </w:tc>
        <w:tc>
          <w:tcPr>
            <w:tcW w:type="dxa" w:w="7850"/>
            <w:tcMar>
              <w:top w:type="dxa" w:w="90"/>
              <w:left w:type="dxa" w:w="120"/>
              <w:bottom w:type="dxa" w:w="90"/>
              <w:right w:type="dxa" w:w="16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Dinner — hosted by Meridian Capital Partners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color w:val="6E6E6E"/>
                <w:sz w:val="18"/>
                <w:szCs w:val="18"/>
              </w:rPr>
              <w:t xml:space="preserve">The Test Kitchen, 375 Albert Rd, Woodstock — reservation under Otieno</w:t>
            </w:r>
          </w:p>
        </w:tc>
      </w:tr>
    </w:tbl>
    <w:p>
      <w:pPr>
        <w:spacing w:after="220"/>
      </w:pPr>
    </w:p>
    <w:p>
      <w:pPr>
        <w:pBdr>
          <w:bottom w:val="single" w:color="B8863B" w:sz="8" w:space="3"/>
        </w:pBdr>
        <w:spacing w:after="120" w:before="3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DAY 3 — WEDNESDAY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Summit — Day 2</w:t>
            </w:r>
            <w:r>
              <w:rPr>
                <w:rFonts w:ascii="Calibri" w:cs="Calibri" w:eastAsia="Calibri" w:hAnsi="Calibri"/>
                <w:color w:val="D9D9D9"/>
                <w:sz w:val="20"/>
                <w:szCs w:val="20"/>
              </w:rPr>
              <w:t xml:space="preserve">   14 October 2026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tcBorders>
              <w:top w:val="none"/>
              <w:left w:val="single" w:color="B8863B" w:sz="12"/>
              <w:bottom w:val="none"/>
              <w:right w:val="none"/>
            </w:tcBorders>
            <w:tcMar>
              <w:top w:type="dxa" w:w="90"/>
              <w:left w:type="dxa" w:w="160"/>
              <w:bottom w:type="dxa" w:w="9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07:00</w:t>
            </w:r>
          </w:p>
        </w:tc>
        <w:tc>
          <w:tcPr>
            <w:tcW w:type="dxa" w:w="7850"/>
            <w:tcMar>
              <w:top w:type="dxa" w:w="90"/>
              <w:left w:type="dxa" w:w="120"/>
              <w:bottom w:type="dxa" w:w="90"/>
              <w:right w:type="dxa" w:w="16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Breakfast at hotel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tcBorders>
              <w:top w:val="none"/>
              <w:left w:val="single" w:color="B8863B" w:sz="12"/>
              <w:bottom w:val="none"/>
              <w:right w:val="none"/>
            </w:tcBorders>
            <w:tcMar>
              <w:top w:type="dxa" w:w="90"/>
              <w:left w:type="dxa" w:w="160"/>
              <w:bottom w:type="dxa" w:w="9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09:00</w:t>
            </w:r>
          </w:p>
        </w:tc>
        <w:tc>
          <w:tcPr>
            <w:tcW w:type="dxa" w:w="7850"/>
            <w:tcMar>
              <w:top w:type="dxa" w:w="90"/>
              <w:left w:type="dxa" w:w="120"/>
              <w:bottom w:type="dxa" w:w="90"/>
              <w:right w:type="dxa" w:w="16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Summit — Panel: "Capital Flows into East African Hospitality"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color w:val="6E6E6E"/>
                <w:sz w:val="18"/>
                <w:szCs w:val="18"/>
              </w:rPr>
              <w:t xml:space="preserve">Confirmed as panelist — arrive 08:40 for mic check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tcBorders>
              <w:top w:val="none"/>
              <w:left w:val="single" w:color="B8863B" w:sz="12"/>
              <w:bottom w:val="none"/>
              <w:right w:val="none"/>
            </w:tcBorders>
            <w:tcMar>
              <w:top w:type="dxa" w:w="90"/>
              <w:left w:type="dxa" w:w="160"/>
              <w:bottom w:type="dxa" w:w="9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12:30</w:t>
            </w:r>
          </w:p>
        </w:tc>
        <w:tc>
          <w:tcPr>
            <w:tcW w:type="dxa" w:w="7850"/>
            <w:tcMar>
              <w:top w:type="dxa" w:w="90"/>
              <w:left w:type="dxa" w:w="120"/>
              <w:bottom w:type="dxa" w:w="90"/>
              <w:right w:type="dxa" w:w="16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Working lunch with summit delegates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tcBorders>
              <w:top w:val="none"/>
              <w:left w:val="single" w:color="B8863B" w:sz="12"/>
              <w:bottom w:val="none"/>
              <w:right w:val="none"/>
            </w:tcBorders>
            <w:tcMar>
              <w:top w:type="dxa" w:w="90"/>
              <w:left w:type="dxa" w:w="160"/>
              <w:bottom w:type="dxa" w:w="9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14:00</w:t>
            </w:r>
          </w:p>
        </w:tc>
        <w:tc>
          <w:tcPr>
            <w:tcW w:type="dxa" w:w="7850"/>
            <w:tcMar>
              <w:top w:type="dxa" w:w="90"/>
              <w:left w:type="dxa" w:w="120"/>
              <w:bottom w:type="dxa" w:w="90"/>
              <w:right w:type="dxa" w:w="16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Free block — held for follow-up investor conversations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tcBorders>
              <w:top w:val="none"/>
              <w:left w:val="single" w:color="B8863B" w:sz="12"/>
              <w:bottom w:val="none"/>
              <w:right w:val="none"/>
            </w:tcBorders>
            <w:tcMar>
              <w:top w:type="dxa" w:w="90"/>
              <w:left w:type="dxa" w:w="160"/>
              <w:bottom w:type="dxa" w:w="9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17:00</w:t>
            </w:r>
          </w:p>
        </w:tc>
        <w:tc>
          <w:tcPr>
            <w:tcW w:type="dxa" w:w="7850"/>
            <w:tcMar>
              <w:top w:type="dxa" w:w="90"/>
              <w:left w:type="dxa" w:w="120"/>
              <w:bottom w:type="dxa" w:w="90"/>
              <w:right w:type="dxa" w:w="16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Return to hotel; downtime</w:t>
            </w:r>
          </w:p>
        </w:tc>
      </w:tr>
    </w:tbl>
    <w:p>
      <w:pPr>
        <w:spacing w:after="220"/>
      </w:pPr>
    </w:p>
    <w:p>
      <w:pPr>
        <w:pBdr>
          <w:bottom w:val="single" w:color="B8863B" w:sz="8" w:space="3"/>
        </w:pBdr>
        <w:spacing w:after="120" w:before="3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DAY 4 — THURSDAY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Site Visit &amp; Wrap-Up</w:t>
            </w:r>
            <w:r>
              <w:rPr>
                <w:rFonts w:ascii="Calibri" w:cs="Calibri" w:eastAsia="Calibri" w:hAnsi="Calibri"/>
                <w:color w:val="D9D9D9"/>
                <w:sz w:val="20"/>
                <w:szCs w:val="20"/>
              </w:rPr>
              <w:t xml:space="preserve">   15 October 2026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tcBorders>
              <w:top w:val="none"/>
              <w:left w:val="single" w:color="B8863B" w:sz="12"/>
              <w:bottom w:val="none"/>
              <w:right w:val="none"/>
            </w:tcBorders>
            <w:tcMar>
              <w:top w:type="dxa" w:w="90"/>
              <w:left w:type="dxa" w:w="160"/>
              <w:bottom w:type="dxa" w:w="9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08:00</w:t>
            </w:r>
          </w:p>
        </w:tc>
        <w:tc>
          <w:tcPr>
            <w:tcW w:type="dxa" w:w="7850"/>
            <w:tcMar>
              <w:top w:type="dxa" w:w="90"/>
              <w:left w:type="dxa" w:w="120"/>
              <w:bottom w:type="dxa" w:w="90"/>
              <w:right w:type="dxa" w:w="16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Breakfast at hotel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tcBorders>
              <w:top w:val="none"/>
              <w:left w:val="single" w:color="B8863B" w:sz="12"/>
              <w:bottom w:val="none"/>
              <w:right w:val="none"/>
            </w:tcBorders>
            <w:tcMar>
              <w:top w:type="dxa" w:w="90"/>
              <w:left w:type="dxa" w:w="160"/>
              <w:bottom w:type="dxa" w:w="9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09:30</w:t>
            </w:r>
          </w:p>
        </w:tc>
        <w:tc>
          <w:tcPr>
            <w:tcW w:type="dxa" w:w="7850"/>
            <w:tcMar>
              <w:top w:type="dxa" w:w="90"/>
              <w:left w:type="dxa" w:w="120"/>
              <w:bottom w:type="dxa" w:w="90"/>
              <w:right w:type="dxa" w:w="16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Site visit — boutique hotel property, Camps Bay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color w:val="6E6E6E"/>
                <w:sz w:val="18"/>
                <w:szCs w:val="18"/>
              </w:rPr>
              <w:t xml:space="preserve">Host: L. van der Merwe, Property GM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color w:val="6E6E6E"/>
                <w:sz w:val="18"/>
                <w:szCs w:val="18"/>
              </w:rPr>
              <w:t xml:space="preserve">Car service booked, round trip ~2h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tcBorders>
              <w:top w:val="none"/>
              <w:left w:val="single" w:color="B8863B" w:sz="12"/>
              <w:bottom w:val="none"/>
              <w:right w:val="none"/>
            </w:tcBorders>
            <w:tcMar>
              <w:top w:type="dxa" w:w="90"/>
              <w:left w:type="dxa" w:w="160"/>
              <w:bottom w:type="dxa" w:w="9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13:00</w:t>
            </w:r>
          </w:p>
        </w:tc>
        <w:tc>
          <w:tcPr>
            <w:tcW w:type="dxa" w:w="7850"/>
            <w:tcMar>
              <w:top w:type="dxa" w:w="90"/>
              <w:left w:type="dxa" w:w="120"/>
              <w:bottom w:type="dxa" w:w="90"/>
              <w:right w:type="dxa" w:w="16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Lunch — Camps Bay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tcBorders>
              <w:top w:val="none"/>
              <w:left w:val="single" w:color="B8863B" w:sz="12"/>
              <w:bottom w:val="none"/>
              <w:right w:val="none"/>
            </w:tcBorders>
            <w:tcMar>
              <w:top w:type="dxa" w:w="90"/>
              <w:left w:type="dxa" w:w="160"/>
              <w:bottom w:type="dxa" w:w="9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15:30</w:t>
            </w:r>
          </w:p>
        </w:tc>
        <w:tc>
          <w:tcPr>
            <w:tcW w:type="dxa" w:w="7850"/>
            <w:tcMar>
              <w:top w:type="dxa" w:w="90"/>
              <w:left w:type="dxa" w:w="120"/>
              <w:bottom w:type="dxa" w:w="90"/>
              <w:right w:type="dxa" w:w="16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Closing summit reception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color w:val="6E6E6E"/>
                <w:sz w:val="18"/>
                <w:szCs w:val="18"/>
              </w:rPr>
              <w:t xml:space="preserve">Cape Town ICC — optional, RSVP'd yes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tcBorders>
              <w:top w:val="none"/>
              <w:left w:val="single" w:color="B8863B" w:sz="12"/>
              <w:bottom w:val="none"/>
              <w:right w:val="none"/>
            </w:tcBorders>
            <w:tcMar>
              <w:top w:type="dxa" w:w="90"/>
              <w:left w:type="dxa" w:w="160"/>
              <w:bottom w:type="dxa" w:w="9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19:00</w:t>
            </w:r>
          </w:p>
        </w:tc>
        <w:tc>
          <w:tcPr>
            <w:tcW w:type="dxa" w:w="7850"/>
            <w:tcMar>
              <w:top w:type="dxa" w:w="90"/>
              <w:left w:type="dxa" w:w="120"/>
              <w:bottom w:type="dxa" w:w="90"/>
              <w:right w:type="dxa" w:w="16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Free evening</w:t>
            </w:r>
          </w:p>
        </w:tc>
      </w:tr>
    </w:tbl>
    <w:p>
      <w:pPr>
        <w:spacing w:after="220"/>
      </w:pPr>
    </w:p>
    <w:p>
      <w:pPr>
        <w:pBdr>
          <w:bottom w:val="single" w:color="B8863B" w:sz="8" w:space="3"/>
        </w:pBdr>
        <w:spacing w:after="120" w:before="3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DAY 5 — FRIDAY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Return to Mombasa</w:t>
            </w:r>
            <w:r>
              <w:rPr>
                <w:rFonts w:ascii="Calibri" w:cs="Calibri" w:eastAsia="Calibri" w:hAnsi="Calibri"/>
                <w:color w:val="D9D9D9"/>
                <w:sz w:val="20"/>
                <w:szCs w:val="20"/>
              </w:rPr>
              <w:t xml:space="preserve">   16 October 2026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tcBorders>
              <w:top w:val="none"/>
              <w:left w:val="single" w:color="B8863B" w:sz="12"/>
              <w:bottom w:val="none"/>
              <w:right w:val="none"/>
            </w:tcBorders>
            <w:tcMar>
              <w:top w:type="dxa" w:w="90"/>
              <w:left w:type="dxa" w:w="160"/>
              <w:bottom w:type="dxa" w:w="9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06:00</w:t>
            </w:r>
          </w:p>
        </w:tc>
        <w:tc>
          <w:tcPr>
            <w:tcW w:type="dxa" w:w="7850"/>
            <w:tcMar>
              <w:top w:type="dxa" w:w="90"/>
              <w:left w:type="dxa" w:w="120"/>
              <w:bottom w:type="dxa" w:w="90"/>
              <w:right w:type="dxa" w:w="16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Check-out; private transfer to Cape Town Intl (CPT)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tcBorders>
              <w:top w:val="none"/>
              <w:left w:val="single" w:color="B8863B" w:sz="12"/>
              <w:bottom w:val="none"/>
              <w:right w:val="none"/>
            </w:tcBorders>
            <w:tcMar>
              <w:top w:type="dxa" w:w="90"/>
              <w:left w:type="dxa" w:w="160"/>
              <w:bottom w:type="dxa" w:w="9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08:45</w:t>
            </w:r>
          </w:p>
        </w:tc>
        <w:tc>
          <w:tcPr>
            <w:tcW w:type="dxa" w:w="7850"/>
            <w:tcMar>
              <w:top w:type="dxa" w:w="90"/>
              <w:left w:type="dxa" w:w="120"/>
              <w:bottom w:type="dxa" w:w="90"/>
              <w:right w:type="dxa" w:w="16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Flight KQ 761  CPT → NBO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color w:val="6E6E6E"/>
                <w:sz w:val="18"/>
                <w:szCs w:val="18"/>
              </w:rPr>
              <w:t xml:space="preserve">Kenya Airways, Business Class, Seat 2A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color w:val="6E6E6E"/>
                <w:sz w:val="18"/>
                <w:szCs w:val="18"/>
              </w:rPr>
              <w:t xml:space="preserve">Booking ref: XJ4PLQ  •  4h 40m flight time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tcBorders>
              <w:top w:val="none"/>
              <w:left w:val="single" w:color="B8863B" w:sz="12"/>
              <w:bottom w:val="none"/>
              <w:right w:val="none"/>
            </w:tcBorders>
            <w:tcMar>
              <w:top w:type="dxa" w:w="90"/>
              <w:left w:type="dxa" w:w="160"/>
              <w:bottom w:type="dxa" w:w="9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15:55</w:t>
            </w:r>
          </w:p>
        </w:tc>
        <w:tc>
          <w:tcPr>
            <w:tcW w:type="dxa" w:w="7850"/>
            <w:tcMar>
              <w:top w:type="dxa" w:w="90"/>
              <w:left w:type="dxa" w:w="120"/>
              <w:bottom w:type="dxa" w:w="90"/>
              <w:right w:type="dxa" w:w="16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Connect at JKIA, Nairobi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color w:val="6E6E6E"/>
                <w:sz w:val="18"/>
                <w:szCs w:val="18"/>
              </w:rPr>
              <w:t xml:space="preserve">1h 35m layover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tcBorders>
              <w:top w:val="none"/>
              <w:left w:val="single" w:color="B8863B" w:sz="12"/>
              <w:bottom w:val="none"/>
              <w:right w:val="none"/>
            </w:tcBorders>
            <w:tcMar>
              <w:top w:type="dxa" w:w="90"/>
              <w:left w:type="dxa" w:w="160"/>
              <w:bottom w:type="dxa" w:w="9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17:30</w:t>
            </w:r>
          </w:p>
        </w:tc>
        <w:tc>
          <w:tcPr>
            <w:tcW w:type="dxa" w:w="7850"/>
            <w:tcMar>
              <w:top w:type="dxa" w:w="90"/>
              <w:left w:type="dxa" w:w="120"/>
              <w:bottom w:type="dxa" w:w="90"/>
              <w:right w:type="dxa" w:w="16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Flight KQ 512  NBO → MBA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color w:val="6E6E6E"/>
                <w:sz w:val="18"/>
                <w:szCs w:val="18"/>
              </w:rPr>
              <w:t xml:space="preserve">Kenya Airways, Economy Flex, Seat 14A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color w:val="6E6E6E"/>
                <w:sz w:val="18"/>
                <w:szCs w:val="18"/>
              </w:rPr>
              <w:t xml:space="preserve">Booking ref: XJ4PLQ  •  1h flight time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tcBorders>
              <w:top w:val="none"/>
              <w:left w:val="single" w:color="B8863B" w:sz="12"/>
              <w:bottom w:val="none"/>
              <w:right w:val="none"/>
            </w:tcBorders>
            <w:tcMar>
              <w:top w:type="dxa" w:w="90"/>
              <w:left w:type="dxa" w:w="160"/>
              <w:bottom w:type="dxa" w:w="9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18:40</w:t>
            </w:r>
          </w:p>
        </w:tc>
        <w:tc>
          <w:tcPr>
            <w:tcW w:type="dxa" w:w="7850"/>
            <w:tcMar>
              <w:top w:type="dxa" w:w="90"/>
              <w:left w:type="dxa" w:w="120"/>
              <w:bottom w:type="dxa" w:w="90"/>
              <w:right w:type="dxa" w:w="16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Arrive Mombasa; driver waiting at arrivals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color w:val="6E6E6E"/>
                <w:sz w:val="18"/>
                <w:szCs w:val="18"/>
              </w:rPr>
              <w:t xml:space="preserve">Coastal Executive Cabs, direct to home</w:t>
            </w:r>
          </w:p>
        </w:tc>
      </w:tr>
    </w:tbl>
    <w:p>
      <w:pPr>
        <w:pBdr>
          <w:bottom w:val="single" w:color="B8863B" w:sz="8" w:space="3"/>
        </w:pBdr>
        <w:spacing w:after="120" w:before="3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NOTES &amp; REMINDERS</w:t>
      </w:r>
    </w:p>
    <w:p>
      <w:pPr>
        <w:spacing w:after="60"/>
      </w:pPr>
      <w:r>
        <w:rPr>
          <w:rFonts w:ascii="Calibri" w:cs="Calibri" w:eastAsia="Calibri" w:hAnsi="Calibri"/>
          <w:color w:val="3A3A3A"/>
          <w:sz w:val="18"/>
          <w:szCs w:val="18"/>
        </w:rPr>
        <w:t xml:space="preserve">•  Passport valid to July 2028 — no visa required for South Africa stay under 90 days.</w:t>
      </w:r>
    </w:p>
    <w:p>
      <w:pPr>
        <w:spacing w:after="60"/>
      </w:pPr>
      <w:r>
        <w:rPr>
          <w:rFonts w:ascii="Calibri" w:cs="Calibri" w:eastAsia="Calibri" w:hAnsi="Calibri"/>
          <w:color w:val="3A3A3A"/>
          <w:sz w:val="18"/>
          <w:szCs w:val="18"/>
        </w:rPr>
        <w:t xml:space="preserve">•  Business cards, signed NDAs and summit registration confirmation packed in travel folder.</w:t>
      </w:r>
    </w:p>
    <w:p>
      <w:pPr>
        <w:spacing w:after="60"/>
      </w:pPr>
      <w:r>
        <w:rPr>
          <w:rFonts w:ascii="Calibri" w:cs="Calibri" w:eastAsia="Calibri" w:hAnsi="Calibri"/>
          <w:color w:val="3A3A3A"/>
          <w:sz w:val="18"/>
          <w:szCs w:val="18"/>
        </w:rPr>
        <w:t xml:space="preserve">•  Weather in Cape Town mid-Oct: mild, 14–22°C — pack a light jacket for evenings.</w:t>
      </w:r>
    </w:p>
    <w:p>
      <w:pPr>
        <w:spacing w:after="60"/>
      </w:pPr>
      <w:r>
        <w:rPr>
          <w:rFonts w:ascii="Calibri" w:cs="Calibri" w:eastAsia="Calibri" w:hAnsi="Calibri"/>
          <w:color w:val="3A3A3A"/>
          <w:sz w:val="18"/>
          <w:szCs w:val="18"/>
        </w:rPr>
        <w:t xml:space="preserve">•  All bookings and confirmations also shared as PDF attachments via email and saved to the shared Drive folder "CRHG – Cape Town Oct 2026."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2026-09-02T11:26:59.924Z</dcterms:created>
  <dcterms:modified xsi:type="dcterms:W3CDTF">2026-09-02T11:26:59.924Z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