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AFE3E20" w:rsidP="73AA76FC" w:rsidRDefault="5AFE3E20" w14:paraId="73945641" w14:textId="49F30996">
      <w:pPr>
        <w:jc w:val="right"/>
        <w:rPr>
          <w:rFonts w:ascii="Aptos" w:hAnsi="Aptos" w:eastAsia="Aptos" w:cs="Aptos"/>
          <w:color w:val="000000" w:themeColor="text1"/>
          <w:sz w:val="24"/>
          <w:szCs w:val="24"/>
        </w:rPr>
      </w:pPr>
      <w:r w:rsidRPr="73AA76FC">
        <w:rPr>
          <w:rFonts w:ascii="Aptos" w:hAnsi="Aptos" w:eastAsia="Aptos" w:cs="Aptos"/>
          <w:b/>
          <w:bCs/>
          <w:color w:val="000000" w:themeColor="text1"/>
          <w:sz w:val="24"/>
          <w:szCs w:val="24"/>
          <w:lang w:val="es-ES"/>
        </w:rPr>
        <w:t>27/09/2024</w:t>
      </w:r>
    </w:p>
    <w:p w:rsidR="2ED3B31F" w:rsidP="7123D441" w:rsidRDefault="2ED3B31F" w14:paraId="30A3EEC7" w14:textId="448BA585">
      <w:pPr>
        <w:pStyle w:val="Ttulo"/>
        <w:pBdr>
          <w:bottom w:val="single" w:color="4F81BD" w:sz="8" w:space="4"/>
        </w:pBdr>
        <w:spacing w:after="80"/>
        <w:jc w:val="center"/>
        <w:rPr>
          <w:rFonts w:ascii="Aptos Display" w:hAnsi="Aptos Display" w:eastAsia="Aptos Display" w:cs="Aptos Display"/>
          <w:color w:val="C00000"/>
          <w:sz w:val="56"/>
          <w:szCs w:val="56"/>
        </w:rPr>
      </w:pPr>
      <w:r w:rsidRPr="7123D441">
        <w:rPr>
          <w:rFonts w:ascii="Aptos Display" w:hAnsi="Aptos Display" w:eastAsia="Aptos Display" w:cs="Aptos Display"/>
          <w:color w:val="C00000"/>
          <w:sz w:val="56"/>
          <w:szCs w:val="56"/>
        </w:rPr>
        <w:t>Analysis report D02 – Student 2</w:t>
      </w:r>
    </w:p>
    <w:p w:rsidR="73AA76FC" w:rsidP="73AA76FC" w:rsidRDefault="73AA76FC" w14:paraId="1D742DB9" w14:textId="3AC7782A">
      <w:pPr>
        <w:rPr>
          <w:rFonts w:ascii="Aptos" w:hAnsi="Aptos" w:eastAsia="Aptos" w:cs="Aptos"/>
          <w:color w:val="000000" w:themeColor="text1"/>
          <w:sz w:val="24"/>
          <w:szCs w:val="24"/>
        </w:rPr>
      </w:pPr>
    </w:p>
    <w:p w:rsidR="73AA76FC" w:rsidP="73AA76FC" w:rsidRDefault="73AA76FC" w14:paraId="3FE15E7D" w14:textId="4AE9D8CE">
      <w:pPr>
        <w:rPr>
          <w:rFonts w:ascii="Aptos" w:hAnsi="Aptos" w:eastAsia="Aptos" w:cs="Aptos"/>
          <w:color w:val="000000" w:themeColor="text1"/>
          <w:sz w:val="24"/>
          <w:szCs w:val="24"/>
        </w:rPr>
      </w:pPr>
    </w:p>
    <w:p w:rsidR="73AA76FC" w:rsidP="73AA76FC" w:rsidRDefault="73AA76FC" w14:paraId="00FC1CB4" w14:textId="7CA00AF1">
      <w:pPr>
        <w:rPr>
          <w:rFonts w:ascii="Aptos" w:hAnsi="Aptos" w:eastAsia="Aptos" w:cs="Aptos"/>
          <w:color w:val="000000" w:themeColor="text1"/>
          <w:sz w:val="24"/>
          <w:szCs w:val="24"/>
        </w:rPr>
      </w:pPr>
    </w:p>
    <w:p w:rsidR="73AA76FC" w:rsidP="73AA76FC" w:rsidRDefault="73AA76FC" w14:paraId="5837545F" w14:textId="0FB8CD27">
      <w:pPr>
        <w:rPr>
          <w:rFonts w:ascii="Aptos" w:hAnsi="Aptos" w:eastAsia="Aptos" w:cs="Aptos"/>
          <w:color w:val="000000" w:themeColor="text1"/>
          <w:sz w:val="24"/>
          <w:szCs w:val="24"/>
        </w:rPr>
      </w:pPr>
    </w:p>
    <w:p w:rsidR="73AA76FC" w:rsidP="7123D441" w:rsidRDefault="7BE2EA44" w14:paraId="0B35E3EA" w14:textId="185A5854">
      <w:pPr>
        <w:jc w:val="center"/>
      </w:pPr>
      <w:r>
        <w:rPr>
          <w:noProof/>
        </w:rPr>
        <w:drawing>
          <wp:inline distT="0" distB="0" distL="0" distR="0" wp14:anchorId="5045510A" wp14:editId="2924BD53">
            <wp:extent cx="2190750" cy="2009775"/>
            <wp:effectExtent l="0" t="0" r="0" b="0"/>
            <wp:docPr id="1799667144" name="Imagen 179966714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190750" cy="2009775"/>
                    </a:xfrm>
                    <a:prstGeom prst="rect">
                      <a:avLst/>
                    </a:prstGeom>
                  </pic:spPr>
                </pic:pic>
              </a:graphicData>
            </a:graphic>
          </wp:inline>
        </w:drawing>
      </w:r>
    </w:p>
    <w:p w:rsidR="73AA76FC" w:rsidP="7123D441" w:rsidRDefault="73AA76FC" w14:paraId="5B1D9A13" w14:textId="3652494A">
      <w:pPr>
        <w:rPr>
          <w:rFonts w:ascii="Aptos" w:hAnsi="Aptos" w:eastAsia="Aptos" w:cs="Aptos"/>
          <w:color w:val="000000" w:themeColor="text1"/>
          <w:sz w:val="24"/>
          <w:szCs w:val="24"/>
        </w:rPr>
      </w:pPr>
    </w:p>
    <w:p w:rsidR="73AA76FC" w:rsidP="7123D441" w:rsidRDefault="73AA76FC" w14:paraId="50ED98BF" w14:textId="1EBD6912">
      <w:pPr>
        <w:rPr>
          <w:rFonts w:ascii="Aptos" w:hAnsi="Aptos" w:eastAsia="Aptos" w:cs="Aptos"/>
          <w:color w:val="000000" w:themeColor="text1"/>
          <w:sz w:val="24"/>
          <w:szCs w:val="24"/>
        </w:rPr>
      </w:pPr>
    </w:p>
    <w:p w:rsidR="5AFE3E20" w:rsidP="73AA76FC" w:rsidRDefault="5AFE3E20" w14:paraId="64263C70" w14:textId="0A409532">
      <w:pPr>
        <w:rPr>
          <w:rFonts w:ascii="Aptos" w:hAnsi="Aptos" w:eastAsia="Aptos" w:cs="Aptos"/>
          <w:color w:val="000000" w:themeColor="text1"/>
          <w:sz w:val="24"/>
          <w:szCs w:val="24"/>
        </w:rPr>
      </w:pPr>
      <w:r w:rsidRPr="73AA76FC">
        <w:rPr>
          <w:rFonts w:ascii="Aptos" w:hAnsi="Aptos" w:eastAsia="Aptos" w:cs="Aptos"/>
          <w:b/>
          <w:bCs/>
          <w:color w:val="000000" w:themeColor="text1"/>
          <w:sz w:val="24"/>
          <w:szCs w:val="24"/>
          <w:u w:val="single"/>
          <w:lang w:val="es-ES"/>
        </w:rPr>
        <w:t>Grupo:</w:t>
      </w:r>
      <w:r w:rsidRPr="73AA76FC">
        <w:rPr>
          <w:rFonts w:ascii="Aptos" w:hAnsi="Aptos" w:eastAsia="Aptos" w:cs="Aptos"/>
          <w:color w:val="000000" w:themeColor="text1"/>
          <w:sz w:val="24"/>
          <w:szCs w:val="24"/>
          <w:lang w:val="es-ES"/>
        </w:rPr>
        <w:t xml:space="preserve"> C3.Y10</w:t>
      </w:r>
    </w:p>
    <w:p w:rsidR="5AFE3E20" w:rsidP="73AA76FC" w:rsidRDefault="5AFE3E20" w14:paraId="61BDDE55" w14:textId="4AE7C4BE">
      <w:pPr>
        <w:rPr>
          <w:rFonts w:ascii="Aptos" w:hAnsi="Aptos" w:eastAsia="Aptos" w:cs="Aptos"/>
          <w:color w:val="000000" w:themeColor="text1"/>
          <w:sz w:val="24"/>
          <w:szCs w:val="24"/>
        </w:rPr>
      </w:pPr>
      <w:r w:rsidRPr="73AA76FC">
        <w:rPr>
          <w:rFonts w:ascii="Aptos" w:hAnsi="Aptos" w:eastAsia="Aptos" w:cs="Aptos"/>
          <w:b/>
          <w:bCs/>
          <w:color w:val="000000" w:themeColor="text1"/>
          <w:sz w:val="24"/>
          <w:szCs w:val="24"/>
          <w:u w:val="single"/>
          <w:lang w:val="es-ES"/>
        </w:rPr>
        <w:t>Repositorio:</w:t>
      </w:r>
      <w:r w:rsidRPr="73AA76FC">
        <w:rPr>
          <w:rFonts w:ascii="Aptos" w:hAnsi="Aptos" w:eastAsia="Aptos" w:cs="Aptos"/>
          <w:color w:val="000000" w:themeColor="text1"/>
          <w:sz w:val="24"/>
          <w:szCs w:val="24"/>
          <w:lang w:val="es-ES"/>
        </w:rPr>
        <w:t xml:space="preserve"> </w:t>
      </w:r>
      <w:hyperlink r:id="rId7">
        <w:r w:rsidRPr="73AA76FC">
          <w:rPr>
            <w:rStyle w:val="Hipervnculo"/>
            <w:rFonts w:ascii="Aptos" w:hAnsi="Aptos" w:eastAsia="Aptos" w:cs="Aptos"/>
            <w:sz w:val="24"/>
            <w:szCs w:val="24"/>
            <w:lang w:val="es-ES"/>
          </w:rPr>
          <w:t>margargar81/Acme-SF-D04-24.5.0 (github.com)</w:t>
        </w:r>
      </w:hyperlink>
    </w:p>
    <w:p w:rsidR="5AFE3E20" w:rsidP="73AA76FC" w:rsidRDefault="5AFE3E20" w14:paraId="436811DE" w14:textId="50DC9680">
      <w:pPr>
        <w:rPr>
          <w:rFonts w:ascii="Aptos" w:hAnsi="Aptos" w:eastAsia="Aptos" w:cs="Aptos"/>
          <w:color w:val="000000" w:themeColor="text1"/>
          <w:sz w:val="24"/>
          <w:szCs w:val="24"/>
        </w:rPr>
      </w:pPr>
      <w:r w:rsidRPr="73AA76FC">
        <w:rPr>
          <w:rFonts w:ascii="Aptos" w:hAnsi="Aptos" w:eastAsia="Aptos" w:cs="Aptos"/>
          <w:b/>
          <w:bCs/>
          <w:color w:val="000000" w:themeColor="text1"/>
          <w:sz w:val="24"/>
          <w:szCs w:val="24"/>
          <w:u w:val="single"/>
          <w:lang w:val="es-ES"/>
        </w:rPr>
        <w:t>Integrantes:</w:t>
      </w:r>
    </w:p>
    <w:tbl>
      <w:tblPr>
        <w:tblStyle w:val="Tablaconcuadrcula1clara"/>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740"/>
        <w:gridCol w:w="2750"/>
        <w:gridCol w:w="2995"/>
      </w:tblGrid>
      <w:tr w:rsidR="73AA76FC" w:rsidTr="653C7235" w14:paraId="637F8138"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40" w:type="dxa"/>
            <w:tcBorders>
              <w:top w:val="single" w:color="auto" w:sz="12" w:space="0"/>
              <w:left w:val="single" w:color="auto" w:sz="12" w:space="0"/>
              <w:bottom w:val="single" w:color="auto" w:sz="12" w:space="0"/>
              <w:right w:val="single" w:color="auto" w:sz="12" w:space="0"/>
            </w:tcBorders>
            <w:shd w:val="clear" w:color="auto" w:fill="E8DCCA"/>
            <w:tcMar>
              <w:left w:w="105" w:type="dxa"/>
              <w:right w:w="105" w:type="dxa"/>
            </w:tcMar>
          </w:tcPr>
          <w:p w:rsidR="73AA76FC" w:rsidP="73AA76FC" w:rsidRDefault="73AA76FC" w14:paraId="798EFBE6" w14:textId="5ECDC9E3">
            <w:pPr>
              <w:rPr>
                <w:rFonts w:ascii="Aptos" w:hAnsi="Aptos" w:eastAsia="Aptos" w:cs="Aptos"/>
                <w:sz w:val="24"/>
                <w:szCs w:val="24"/>
              </w:rPr>
            </w:pPr>
            <w:r w:rsidRPr="73AA76FC">
              <w:rPr>
                <w:rFonts w:ascii="Aptos" w:hAnsi="Aptos" w:eastAsia="Aptos" w:cs="Aptos"/>
                <w:sz w:val="24"/>
                <w:szCs w:val="24"/>
                <w:lang w:val="es-ES"/>
              </w:rPr>
              <w:t>Nombre</w:t>
            </w:r>
          </w:p>
        </w:tc>
        <w:tc>
          <w:tcPr>
            <w:cnfStyle w:val="000000000000" w:firstRow="0" w:lastRow="0" w:firstColumn="0" w:lastColumn="0" w:oddVBand="0" w:evenVBand="0" w:oddHBand="0" w:evenHBand="0" w:firstRowFirstColumn="0" w:firstRowLastColumn="0" w:lastRowFirstColumn="0" w:lastRowLastColumn="0"/>
            <w:tcW w:w="2750" w:type="dxa"/>
            <w:tcBorders>
              <w:top w:val="single" w:color="auto" w:sz="12" w:space="0"/>
              <w:left w:val="single" w:color="auto" w:sz="12" w:space="0"/>
              <w:bottom w:val="single" w:color="666666" w:sz="12" w:space="0"/>
              <w:right w:val="single" w:color="auto" w:sz="12" w:space="0"/>
            </w:tcBorders>
            <w:shd w:val="clear" w:color="auto" w:fill="E8DCCA"/>
            <w:tcMar>
              <w:left w:w="105" w:type="dxa"/>
              <w:right w:w="105" w:type="dxa"/>
            </w:tcMar>
          </w:tcPr>
          <w:p w:rsidR="73AA76FC" w:rsidP="73AA76FC" w:rsidRDefault="73AA76FC" w14:paraId="7A36D3FE" w14:textId="232D9A41">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sz w:val="24"/>
                <w:szCs w:val="24"/>
              </w:rPr>
            </w:pPr>
            <w:r w:rsidRPr="73AA76FC">
              <w:rPr>
                <w:rFonts w:ascii="Aptos" w:hAnsi="Aptos" w:eastAsia="Aptos" w:cs="Aptos"/>
                <w:sz w:val="24"/>
                <w:szCs w:val="24"/>
                <w:lang w:val="es-ES"/>
              </w:rPr>
              <w:t>Apellidos</w:t>
            </w:r>
          </w:p>
        </w:tc>
        <w:tc>
          <w:tcPr>
            <w:cnfStyle w:val="000000000000" w:firstRow="0" w:lastRow="0" w:firstColumn="0" w:lastColumn="0" w:oddVBand="0" w:evenVBand="0" w:oddHBand="0" w:evenHBand="0" w:firstRowFirstColumn="0" w:firstRowLastColumn="0" w:lastRowFirstColumn="0" w:lastRowLastColumn="0"/>
            <w:tcW w:w="2995" w:type="dxa"/>
            <w:tcBorders>
              <w:top w:val="single" w:color="auto" w:sz="12" w:space="0"/>
              <w:left w:val="single" w:color="auto" w:sz="12" w:space="0"/>
              <w:bottom w:val="single" w:color="666666" w:sz="12" w:space="0"/>
              <w:right w:val="single" w:color="auto" w:sz="12" w:space="0"/>
            </w:tcBorders>
            <w:shd w:val="clear" w:color="auto" w:fill="E8DCCA"/>
            <w:tcMar>
              <w:left w:w="105" w:type="dxa"/>
              <w:right w:w="105" w:type="dxa"/>
            </w:tcMar>
          </w:tcPr>
          <w:p w:rsidR="73AA76FC" w:rsidP="73AA76FC" w:rsidRDefault="73AA76FC" w14:paraId="1E81E32A" w14:textId="0CBEDC96">
            <w:pPr>
              <w:cnfStyle w:val="100000000000" w:firstRow="1" w:lastRow="0" w:firstColumn="0" w:lastColumn="0" w:oddVBand="0" w:evenVBand="0" w:oddHBand="0" w:evenHBand="0" w:firstRowFirstColumn="0" w:firstRowLastColumn="0" w:lastRowFirstColumn="0" w:lastRowLastColumn="0"/>
              <w:rPr>
                <w:rFonts w:ascii="Aptos" w:hAnsi="Aptos" w:eastAsia="Aptos" w:cs="Aptos"/>
                <w:b w:val="0"/>
                <w:bCs w:val="0"/>
                <w:sz w:val="24"/>
                <w:szCs w:val="24"/>
              </w:rPr>
            </w:pPr>
            <w:r w:rsidRPr="73AA76FC">
              <w:rPr>
                <w:rFonts w:ascii="Aptos" w:hAnsi="Aptos" w:eastAsia="Aptos" w:cs="Aptos"/>
                <w:sz w:val="24"/>
                <w:szCs w:val="24"/>
                <w:lang w:val="es-ES"/>
              </w:rPr>
              <w:t>Correo Corporativo</w:t>
            </w:r>
          </w:p>
        </w:tc>
      </w:tr>
      <w:tr w:rsidR="73AA76FC" w:rsidTr="653C7235" w14:paraId="2D40ED4C" w14:textId="77777777">
        <w:trPr>
          <w:trHeight w:val="300"/>
        </w:trPr>
        <w:tc>
          <w:tcPr>
            <w:cnfStyle w:val="001000000000" w:firstRow="0" w:lastRow="0" w:firstColumn="1" w:lastColumn="0" w:oddVBand="0" w:evenVBand="0" w:oddHBand="0" w:evenHBand="0" w:firstRowFirstColumn="0" w:firstRowLastColumn="0" w:lastRowFirstColumn="0" w:lastRowLastColumn="0"/>
            <w:tcW w:w="2740" w:type="dxa"/>
            <w:tcBorders>
              <w:top w:val="single" w:color="auto" w:sz="6" w:space="0"/>
              <w:left w:val="single" w:color="auto" w:sz="12" w:space="0"/>
              <w:bottom w:val="single" w:color="auto" w:sz="6" w:space="0"/>
              <w:right w:val="single" w:color="auto" w:sz="6" w:space="0"/>
            </w:tcBorders>
            <w:tcMar>
              <w:left w:w="105" w:type="dxa"/>
              <w:right w:w="105" w:type="dxa"/>
            </w:tcMar>
          </w:tcPr>
          <w:p w:rsidR="73AA76FC" w:rsidP="73AA76FC" w:rsidRDefault="73AA76FC" w14:paraId="56313656" w14:textId="6DFADC2B">
            <w:pPr>
              <w:rPr>
                <w:rFonts w:ascii="Aptos" w:hAnsi="Aptos" w:eastAsia="Aptos" w:cs="Aptos"/>
                <w:sz w:val="24"/>
                <w:szCs w:val="24"/>
              </w:rPr>
            </w:pPr>
            <w:r w:rsidRPr="73AA76FC">
              <w:rPr>
                <w:rFonts w:ascii="Aptos" w:hAnsi="Aptos" w:eastAsia="Aptos" w:cs="Aptos"/>
                <w:sz w:val="24"/>
                <w:szCs w:val="24"/>
                <w:lang w:val="es-ES"/>
              </w:rPr>
              <w:t>María del Carmen</w:t>
            </w:r>
          </w:p>
        </w:tc>
        <w:tc>
          <w:tcPr>
            <w:cnfStyle w:val="000000000000" w:firstRow="0" w:lastRow="0" w:firstColumn="0" w:lastColumn="0" w:oddVBand="0" w:evenVBand="0" w:oddHBand="0" w:evenHBand="0" w:firstRowFirstColumn="0" w:firstRowLastColumn="0" w:lastRowFirstColumn="0" w:lastRowLastColumn="0"/>
            <w:tcW w:w="2750" w:type="dxa"/>
            <w:tcBorders>
              <w:top w:val="single" w:color="auto" w:sz="6" w:space="0"/>
              <w:left w:val="single" w:color="auto" w:sz="6" w:space="0"/>
              <w:bottom w:val="single" w:color="auto" w:sz="6" w:space="0"/>
              <w:right w:val="single" w:color="auto" w:sz="6" w:space="0"/>
            </w:tcBorders>
            <w:tcMar>
              <w:left w:w="105" w:type="dxa"/>
              <w:right w:w="105" w:type="dxa"/>
            </w:tcMar>
          </w:tcPr>
          <w:p w:rsidR="73AA76FC" w:rsidP="73AA76FC" w:rsidRDefault="73AA76FC" w14:paraId="282F51EC" w14:textId="1361DC59">
            <w:pPr>
              <w:cnfStyle w:val="000000000000" w:firstRow="0" w:lastRow="0" w:firstColumn="0" w:lastColumn="0" w:oddVBand="0" w:evenVBand="0" w:oddHBand="0" w:evenHBand="0" w:firstRowFirstColumn="0" w:firstRowLastColumn="0" w:lastRowFirstColumn="0" w:lastRowLastColumn="0"/>
              <w:rPr>
                <w:rFonts w:ascii="Aptos" w:hAnsi="Aptos" w:eastAsia="Aptos" w:cs="Aptos"/>
                <w:sz w:val="24"/>
                <w:szCs w:val="24"/>
              </w:rPr>
            </w:pPr>
            <w:r w:rsidRPr="73AA76FC">
              <w:rPr>
                <w:rFonts w:ascii="Aptos" w:hAnsi="Aptos" w:eastAsia="Aptos" w:cs="Aptos"/>
                <w:b/>
                <w:bCs/>
                <w:sz w:val="24"/>
                <w:szCs w:val="24"/>
                <w:lang w:val="es-ES"/>
              </w:rPr>
              <w:t>García García</w:t>
            </w:r>
          </w:p>
        </w:tc>
        <w:tc>
          <w:tcPr>
            <w:cnfStyle w:val="000000000000" w:firstRow="0" w:lastRow="0" w:firstColumn="0" w:lastColumn="0" w:oddVBand="0" w:evenVBand="0" w:oddHBand="0" w:evenHBand="0" w:firstRowFirstColumn="0" w:firstRowLastColumn="0" w:lastRowFirstColumn="0" w:lastRowLastColumn="0"/>
            <w:tcW w:w="2995" w:type="dxa"/>
            <w:tcBorders>
              <w:top w:val="single" w:color="auto" w:sz="6" w:space="0"/>
              <w:left w:val="single" w:color="auto" w:sz="6" w:space="0"/>
              <w:bottom w:val="single" w:color="auto" w:sz="6" w:space="0"/>
              <w:right w:val="single" w:color="auto" w:sz="12" w:space="0"/>
            </w:tcBorders>
            <w:tcMar>
              <w:left w:w="105" w:type="dxa"/>
              <w:right w:w="105" w:type="dxa"/>
            </w:tcMar>
          </w:tcPr>
          <w:p w:rsidR="73AA76FC" w:rsidP="73AA76FC" w:rsidRDefault="73AA76FC" w14:paraId="20DC8243" w14:textId="1A8529D4">
            <w:pPr>
              <w:cnfStyle w:val="000000000000" w:firstRow="0" w:lastRow="0" w:firstColumn="0" w:lastColumn="0" w:oddVBand="0" w:evenVBand="0" w:oddHBand="0" w:evenHBand="0" w:firstRowFirstColumn="0" w:firstRowLastColumn="0" w:lastRowFirstColumn="0" w:lastRowLastColumn="0"/>
              <w:rPr>
                <w:rFonts w:ascii="Aptos" w:hAnsi="Aptos" w:eastAsia="Aptos" w:cs="Aptos"/>
                <w:sz w:val="24"/>
                <w:szCs w:val="24"/>
              </w:rPr>
            </w:pPr>
            <w:hyperlink r:id="rId9">
              <w:r w:rsidRPr="73AA76FC">
                <w:rPr>
                  <w:rStyle w:val="Hipervnculo"/>
                  <w:rFonts w:ascii="Aptos" w:hAnsi="Aptos" w:eastAsia="Aptos" w:cs="Aptos"/>
                  <w:sz w:val="24"/>
                  <w:szCs w:val="24"/>
                  <w:lang w:val="es-ES"/>
                </w:rPr>
                <w:t>Margargar81@alum.us.es</w:t>
              </w:r>
            </w:hyperlink>
          </w:p>
        </w:tc>
      </w:tr>
    </w:tbl>
    <w:p w:rsidR="7123D441" w:rsidP="7123D441" w:rsidRDefault="7123D441" w14:paraId="3DAF0D46" w14:textId="1A720C57">
      <w:pPr>
        <w:rPr>
          <w:rFonts w:ascii="Aptos" w:hAnsi="Aptos" w:eastAsia="Aptos" w:cs="Aptos"/>
          <w:color w:val="000000" w:themeColor="text1"/>
          <w:sz w:val="24"/>
          <w:szCs w:val="24"/>
        </w:rPr>
      </w:pPr>
    </w:p>
    <w:p w:rsidR="5AFE3E20" w:rsidP="73AA76FC" w:rsidRDefault="5AFE3E20" w14:paraId="46737B1D" w14:textId="36837FE6">
      <w:pPr>
        <w:rPr>
          <w:rFonts w:ascii="Aptos" w:hAnsi="Aptos" w:eastAsia="Aptos" w:cs="Aptos"/>
          <w:color w:val="000000" w:themeColor="text1"/>
          <w:sz w:val="24"/>
          <w:szCs w:val="24"/>
        </w:rPr>
      </w:pPr>
      <w:r w:rsidRPr="73AA76FC">
        <w:rPr>
          <w:rFonts w:ascii="Aptos" w:hAnsi="Aptos" w:eastAsia="Aptos" w:cs="Aptos"/>
          <w:color w:val="000000" w:themeColor="text1"/>
          <w:sz w:val="24"/>
          <w:szCs w:val="24"/>
          <w:lang w:val="es-ES"/>
        </w:rPr>
        <w:t>Tabla de versiones:</w:t>
      </w:r>
    </w:p>
    <w:tbl>
      <w:tblPr>
        <w:tblStyle w:val="Tablaconcuadrcula"/>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495"/>
        <w:gridCol w:w="1055"/>
        <w:gridCol w:w="4730"/>
        <w:gridCol w:w="1225"/>
      </w:tblGrid>
      <w:tr w:rsidR="73AA76FC" w:rsidTr="7123D441" w14:paraId="1963B14B" w14:textId="77777777">
        <w:trPr>
          <w:trHeight w:val="300"/>
        </w:trPr>
        <w:tc>
          <w:tcPr>
            <w:tcW w:w="1495" w:type="dxa"/>
            <w:tcBorders>
              <w:top w:val="single" w:color="BF933B" w:sz="12" w:space="0"/>
              <w:left w:val="single" w:color="BF933B" w:sz="12" w:space="0"/>
              <w:bottom w:val="single" w:color="BF933B" w:sz="12" w:space="0"/>
              <w:right w:val="single" w:color="BF933B" w:sz="12" w:space="0"/>
            </w:tcBorders>
            <w:shd w:val="clear" w:color="auto" w:fill="E8DCCA"/>
            <w:tcMar>
              <w:left w:w="105" w:type="dxa"/>
              <w:right w:w="105" w:type="dxa"/>
            </w:tcMar>
          </w:tcPr>
          <w:p w:rsidR="73AA76FC" w:rsidP="73AA76FC" w:rsidRDefault="73AA76FC" w14:paraId="5D07711E" w14:textId="2A9F8512">
            <w:pPr>
              <w:rPr>
                <w:rFonts w:ascii="Aptos" w:hAnsi="Aptos" w:eastAsia="Aptos" w:cs="Aptos"/>
                <w:sz w:val="24"/>
                <w:szCs w:val="24"/>
              </w:rPr>
            </w:pPr>
            <w:r w:rsidRPr="73AA76FC">
              <w:rPr>
                <w:rFonts w:ascii="Aptos" w:hAnsi="Aptos" w:eastAsia="Aptos" w:cs="Aptos"/>
                <w:sz w:val="24"/>
                <w:szCs w:val="24"/>
                <w:lang w:val="es-ES"/>
              </w:rPr>
              <w:t>Fecha</w:t>
            </w:r>
          </w:p>
        </w:tc>
        <w:tc>
          <w:tcPr>
            <w:tcW w:w="1055" w:type="dxa"/>
            <w:tcBorders>
              <w:top w:val="single" w:color="BF933B" w:sz="12" w:space="0"/>
              <w:left w:val="single" w:color="BF933B" w:sz="12" w:space="0"/>
              <w:bottom w:val="single" w:color="BF933B" w:sz="12" w:space="0"/>
              <w:right w:val="single" w:color="BF933B" w:sz="12" w:space="0"/>
            </w:tcBorders>
            <w:shd w:val="clear" w:color="auto" w:fill="E8DCCA"/>
            <w:tcMar>
              <w:left w:w="105" w:type="dxa"/>
              <w:right w:w="105" w:type="dxa"/>
            </w:tcMar>
          </w:tcPr>
          <w:p w:rsidR="73AA76FC" w:rsidP="73AA76FC" w:rsidRDefault="73AA76FC" w14:paraId="02FA64AD" w14:textId="7C1752CE">
            <w:pPr>
              <w:rPr>
                <w:rFonts w:ascii="Aptos" w:hAnsi="Aptos" w:eastAsia="Aptos" w:cs="Aptos"/>
                <w:sz w:val="24"/>
                <w:szCs w:val="24"/>
              </w:rPr>
            </w:pPr>
            <w:r w:rsidRPr="73AA76FC">
              <w:rPr>
                <w:rFonts w:ascii="Aptos" w:hAnsi="Aptos" w:eastAsia="Aptos" w:cs="Aptos"/>
                <w:sz w:val="24"/>
                <w:szCs w:val="24"/>
                <w:lang w:val="es-ES"/>
              </w:rPr>
              <w:t>Versión</w:t>
            </w:r>
          </w:p>
        </w:tc>
        <w:tc>
          <w:tcPr>
            <w:tcW w:w="4730" w:type="dxa"/>
            <w:tcBorders>
              <w:top w:val="single" w:color="BF933B" w:sz="12" w:space="0"/>
              <w:left w:val="single" w:color="BF933B" w:sz="12" w:space="0"/>
              <w:bottom w:val="single" w:color="BF933B" w:sz="12" w:space="0"/>
              <w:right w:val="single" w:color="BF933B" w:sz="12" w:space="0"/>
            </w:tcBorders>
            <w:shd w:val="clear" w:color="auto" w:fill="E8DCCA"/>
            <w:tcMar>
              <w:left w:w="105" w:type="dxa"/>
              <w:right w:w="105" w:type="dxa"/>
            </w:tcMar>
          </w:tcPr>
          <w:p w:rsidR="73AA76FC" w:rsidP="73AA76FC" w:rsidRDefault="73AA76FC" w14:paraId="0B508FC9" w14:textId="0636229F">
            <w:pPr>
              <w:rPr>
                <w:rFonts w:ascii="Aptos" w:hAnsi="Aptos" w:eastAsia="Aptos" w:cs="Aptos"/>
                <w:sz w:val="24"/>
                <w:szCs w:val="24"/>
              </w:rPr>
            </w:pPr>
            <w:r w:rsidRPr="73AA76FC">
              <w:rPr>
                <w:rFonts w:ascii="Aptos" w:hAnsi="Aptos" w:eastAsia="Aptos" w:cs="Aptos"/>
                <w:sz w:val="24"/>
                <w:szCs w:val="24"/>
                <w:lang w:val="es-ES"/>
              </w:rPr>
              <w:t>Descripción de los cambios</w:t>
            </w:r>
          </w:p>
        </w:tc>
        <w:tc>
          <w:tcPr>
            <w:tcW w:w="1225" w:type="dxa"/>
            <w:tcBorders>
              <w:top w:val="single" w:color="BF933B" w:sz="12" w:space="0"/>
              <w:left w:val="single" w:color="BF933B" w:sz="12" w:space="0"/>
              <w:bottom w:val="single" w:color="BF933B" w:sz="12" w:space="0"/>
              <w:right w:val="single" w:color="BF933B" w:sz="12" w:space="0"/>
            </w:tcBorders>
            <w:shd w:val="clear" w:color="auto" w:fill="E8DCCA"/>
            <w:tcMar>
              <w:left w:w="105" w:type="dxa"/>
              <w:right w:w="105" w:type="dxa"/>
            </w:tcMar>
          </w:tcPr>
          <w:p w:rsidR="73AA76FC" w:rsidP="73AA76FC" w:rsidRDefault="73AA76FC" w14:paraId="5518CBD6" w14:textId="5E4C8AEF">
            <w:pPr>
              <w:rPr>
                <w:rFonts w:ascii="Aptos" w:hAnsi="Aptos" w:eastAsia="Aptos" w:cs="Aptos"/>
                <w:sz w:val="24"/>
                <w:szCs w:val="24"/>
              </w:rPr>
            </w:pPr>
            <w:r w:rsidRPr="73AA76FC">
              <w:rPr>
                <w:rFonts w:ascii="Aptos" w:hAnsi="Aptos" w:eastAsia="Aptos" w:cs="Aptos"/>
                <w:sz w:val="24"/>
                <w:szCs w:val="24"/>
                <w:lang w:val="es-ES"/>
              </w:rPr>
              <w:t>Sprint</w:t>
            </w:r>
          </w:p>
        </w:tc>
      </w:tr>
      <w:tr w:rsidR="73AA76FC" w:rsidTr="7123D441" w14:paraId="2EC4786B" w14:textId="77777777">
        <w:trPr>
          <w:trHeight w:val="300"/>
        </w:trPr>
        <w:tc>
          <w:tcPr>
            <w:tcW w:w="1495" w:type="dxa"/>
            <w:tcBorders>
              <w:top w:val="single" w:color="BF933B" w:sz="12" w:space="0"/>
              <w:left w:val="single" w:color="BF933B" w:sz="12" w:space="0"/>
              <w:bottom w:val="single" w:color="BF933B" w:sz="6" w:space="0"/>
              <w:right w:val="single" w:color="BF933B" w:sz="6" w:space="0"/>
            </w:tcBorders>
            <w:tcMar>
              <w:left w:w="105" w:type="dxa"/>
              <w:right w:w="105" w:type="dxa"/>
            </w:tcMar>
          </w:tcPr>
          <w:p w:rsidR="73AA76FC" w:rsidP="7123D441" w:rsidRDefault="17804382" w14:paraId="0B4964F7" w14:textId="3CA0BCE7">
            <w:pPr>
              <w:rPr>
                <w:rFonts w:ascii="Aptos" w:hAnsi="Aptos" w:eastAsia="Aptos" w:cs="Aptos"/>
                <w:sz w:val="24"/>
                <w:szCs w:val="24"/>
                <w:lang w:val="es-ES"/>
              </w:rPr>
            </w:pPr>
            <w:r w:rsidRPr="7123D441">
              <w:rPr>
                <w:rFonts w:ascii="Aptos" w:hAnsi="Aptos" w:eastAsia="Aptos" w:cs="Aptos"/>
                <w:sz w:val="24"/>
                <w:szCs w:val="24"/>
                <w:lang w:val="es-ES"/>
              </w:rPr>
              <w:t>03</w:t>
            </w:r>
            <w:r w:rsidRPr="7123D441" w:rsidR="353CFD97">
              <w:rPr>
                <w:rFonts w:ascii="Aptos" w:hAnsi="Aptos" w:eastAsia="Aptos" w:cs="Aptos"/>
                <w:sz w:val="24"/>
                <w:szCs w:val="24"/>
                <w:lang w:val="es-ES"/>
              </w:rPr>
              <w:t>/</w:t>
            </w:r>
            <w:r w:rsidRPr="7123D441" w:rsidR="3DA6A2A8">
              <w:rPr>
                <w:rFonts w:ascii="Aptos" w:hAnsi="Aptos" w:eastAsia="Aptos" w:cs="Aptos"/>
                <w:sz w:val="24"/>
                <w:szCs w:val="24"/>
                <w:lang w:val="es-ES"/>
              </w:rPr>
              <w:t>10</w:t>
            </w:r>
            <w:r w:rsidRPr="7123D441" w:rsidR="353CFD97">
              <w:rPr>
                <w:rFonts w:ascii="Aptos" w:hAnsi="Aptos" w:eastAsia="Aptos" w:cs="Aptos"/>
                <w:sz w:val="24"/>
                <w:szCs w:val="24"/>
                <w:lang w:val="es-ES"/>
              </w:rPr>
              <w:t>/2024</w:t>
            </w:r>
          </w:p>
        </w:tc>
        <w:tc>
          <w:tcPr>
            <w:tcW w:w="1055" w:type="dxa"/>
            <w:tcBorders>
              <w:top w:val="single" w:color="BF933B" w:sz="12" w:space="0"/>
              <w:left w:val="single" w:color="BF933B" w:sz="6" w:space="0"/>
              <w:bottom w:val="single" w:color="BF933B" w:sz="6" w:space="0"/>
              <w:right w:val="single" w:color="BF933B" w:sz="6" w:space="0"/>
            </w:tcBorders>
            <w:tcMar>
              <w:left w:w="105" w:type="dxa"/>
              <w:right w:w="105" w:type="dxa"/>
            </w:tcMar>
          </w:tcPr>
          <w:p w:rsidR="73AA76FC" w:rsidP="73AA76FC" w:rsidRDefault="73AA76FC" w14:paraId="4BA990BA" w14:textId="6344663C">
            <w:pPr>
              <w:rPr>
                <w:rFonts w:ascii="Aptos" w:hAnsi="Aptos" w:eastAsia="Aptos" w:cs="Aptos"/>
                <w:sz w:val="24"/>
                <w:szCs w:val="24"/>
              </w:rPr>
            </w:pPr>
            <w:r w:rsidRPr="73AA76FC">
              <w:rPr>
                <w:rFonts w:ascii="Aptos" w:hAnsi="Aptos" w:eastAsia="Aptos" w:cs="Aptos"/>
                <w:sz w:val="24"/>
                <w:szCs w:val="24"/>
                <w:lang w:val="es-ES"/>
              </w:rPr>
              <w:t>1.0</w:t>
            </w:r>
          </w:p>
        </w:tc>
        <w:tc>
          <w:tcPr>
            <w:tcW w:w="4730" w:type="dxa"/>
            <w:tcBorders>
              <w:top w:val="single" w:color="BF933B" w:sz="12" w:space="0"/>
              <w:left w:val="single" w:color="BF933B" w:sz="6" w:space="0"/>
              <w:bottom w:val="single" w:color="BF933B" w:sz="6" w:space="0"/>
              <w:right w:val="single" w:color="BF933B" w:sz="6" w:space="0"/>
            </w:tcBorders>
            <w:tcMar>
              <w:left w:w="105" w:type="dxa"/>
              <w:right w:w="105" w:type="dxa"/>
            </w:tcMar>
          </w:tcPr>
          <w:p w:rsidR="73AA76FC" w:rsidP="7123D441" w:rsidRDefault="353CFD97" w14:paraId="4F3B9406" w14:textId="651CDCCA">
            <w:pPr>
              <w:rPr>
                <w:rFonts w:ascii="Aptos" w:hAnsi="Aptos" w:eastAsia="Aptos" w:cs="Aptos"/>
                <w:sz w:val="24"/>
                <w:szCs w:val="24"/>
              </w:rPr>
            </w:pPr>
            <w:r w:rsidRPr="7123D441">
              <w:rPr>
                <w:rFonts w:ascii="Aptos" w:hAnsi="Aptos" w:eastAsia="Aptos" w:cs="Aptos"/>
                <w:sz w:val="24"/>
                <w:szCs w:val="24"/>
                <w:lang w:val="es-ES"/>
              </w:rPr>
              <w:t xml:space="preserve">Creación del documento y redacción </w:t>
            </w:r>
            <w:r w:rsidRPr="7123D441" w:rsidR="5BA491CA">
              <w:rPr>
                <w:rFonts w:ascii="Aptos" w:hAnsi="Aptos" w:eastAsia="Aptos" w:cs="Aptos"/>
                <w:sz w:val="24"/>
                <w:szCs w:val="24"/>
                <w:lang w:val="es-ES"/>
              </w:rPr>
              <w:t>inicial</w:t>
            </w:r>
          </w:p>
        </w:tc>
        <w:tc>
          <w:tcPr>
            <w:tcW w:w="1225" w:type="dxa"/>
            <w:tcBorders>
              <w:top w:val="single" w:color="BF933B" w:sz="12" w:space="0"/>
              <w:left w:val="single" w:color="BF933B" w:sz="6" w:space="0"/>
              <w:bottom w:val="single" w:color="BF933B" w:sz="6" w:space="0"/>
              <w:right w:val="single" w:color="BF933B" w:sz="12" w:space="0"/>
            </w:tcBorders>
            <w:tcMar>
              <w:left w:w="105" w:type="dxa"/>
              <w:right w:w="105" w:type="dxa"/>
            </w:tcMar>
          </w:tcPr>
          <w:p w:rsidR="73AA76FC" w:rsidP="7123D441" w:rsidRDefault="6EF5865A" w14:paraId="09E7B370" w14:textId="1A177A57">
            <w:pPr>
              <w:rPr>
                <w:rFonts w:ascii="Aptos" w:hAnsi="Aptos" w:eastAsia="Aptos" w:cs="Aptos"/>
                <w:sz w:val="24"/>
                <w:szCs w:val="24"/>
                <w:lang w:val="es-ES"/>
              </w:rPr>
            </w:pPr>
            <w:r w:rsidRPr="7123D441">
              <w:rPr>
                <w:rFonts w:ascii="Aptos" w:hAnsi="Aptos" w:eastAsia="Aptos" w:cs="Aptos"/>
                <w:sz w:val="24"/>
                <w:szCs w:val="24"/>
                <w:lang w:val="es-ES"/>
              </w:rPr>
              <w:t>2</w:t>
            </w:r>
          </w:p>
        </w:tc>
      </w:tr>
    </w:tbl>
    <w:p w:rsidR="00300610" w:rsidRDefault="00823B76" w14:paraId="48568180" w14:textId="7F523288">
      <w:pPr>
        <w:pStyle w:val="Ttulo1"/>
      </w:pPr>
      <w:r>
        <w:t>Índice</w:t>
      </w:r>
    </w:p>
    <w:p w:rsidR="00300610" w:rsidRDefault="00823B76" w14:paraId="39B2F17A" w14:textId="77777777">
      <w:r>
        <w:t>1. Resumen Ejecutivo</w:t>
      </w:r>
    </w:p>
    <w:p w:rsidR="00300610" w:rsidRDefault="11D4FABE" w14:paraId="4E13DB78" w14:textId="1C284759">
      <w:r>
        <w:t>2</w:t>
      </w:r>
      <w:r w:rsidR="00823B76">
        <w:t>. Introducción</w:t>
      </w:r>
    </w:p>
    <w:p w:rsidR="00300610" w:rsidRDefault="68633D3F" w14:paraId="6AD76F25" w14:textId="0FB25A49">
      <w:r>
        <w:t>3</w:t>
      </w:r>
      <w:r w:rsidR="00823B76">
        <w:t>. Análisis de Requisitos</w:t>
      </w:r>
    </w:p>
    <w:p w:rsidR="00300610" w:rsidRDefault="4817D9F9" w14:paraId="65CFD580" w14:textId="13380DA9">
      <w:r>
        <w:t>4</w:t>
      </w:r>
      <w:r w:rsidR="00823B76">
        <w:t xml:space="preserve">. </w:t>
      </w:r>
      <w:r w:rsidR="00823B76">
        <w:t>Conclusión</w:t>
      </w:r>
    </w:p>
    <w:p w:rsidR="00062306" w:rsidRDefault="00062306" w14:paraId="4A333C6E" w14:textId="77777777"/>
    <w:p w:rsidR="00062306" w:rsidRDefault="00062306" w14:paraId="291FC556" w14:textId="77777777"/>
    <w:p w:rsidR="00062306" w:rsidRDefault="00062306" w14:paraId="7BE36F70" w14:textId="77777777"/>
    <w:p w:rsidR="00062306" w:rsidRDefault="00062306" w14:paraId="6235748E" w14:textId="77777777"/>
    <w:p w:rsidR="00062306" w:rsidRDefault="00062306" w14:paraId="264D150A" w14:textId="77777777"/>
    <w:p w:rsidR="00062306" w:rsidRDefault="00062306" w14:paraId="328F93CD" w14:textId="77777777"/>
    <w:p w:rsidR="00062306" w:rsidRDefault="00062306" w14:paraId="4D0EAF72" w14:textId="77777777"/>
    <w:p w:rsidR="00062306" w:rsidRDefault="00062306" w14:paraId="50DFB5A0" w14:textId="77777777"/>
    <w:p w:rsidR="00062306" w:rsidRDefault="00062306" w14:paraId="25F62DB1" w14:textId="77777777"/>
    <w:p w:rsidR="00062306" w:rsidRDefault="00062306" w14:paraId="6F4B00F5" w14:textId="77777777"/>
    <w:p w:rsidR="00062306" w:rsidRDefault="00062306" w14:paraId="1BF257DE" w14:textId="77777777"/>
    <w:p w:rsidR="00062306" w:rsidRDefault="00062306" w14:paraId="15D8F8FA" w14:textId="77777777"/>
    <w:p w:rsidR="00062306" w:rsidRDefault="00062306" w14:paraId="4D030F27" w14:textId="77777777"/>
    <w:p w:rsidR="00062306" w:rsidRDefault="00062306" w14:paraId="210E374A" w14:textId="77777777"/>
    <w:p w:rsidR="00062306" w:rsidRDefault="00062306" w14:paraId="799B6844" w14:textId="77777777"/>
    <w:p w:rsidR="00062306" w:rsidRDefault="00062306" w14:paraId="33DEBEB7" w14:textId="77777777"/>
    <w:p w:rsidR="00062306" w:rsidRDefault="00062306" w14:paraId="5ECC740A" w14:textId="77777777"/>
    <w:p w:rsidR="00062306" w:rsidRDefault="00062306" w14:paraId="00E6A366" w14:textId="77777777"/>
    <w:p w:rsidR="00300610" w:rsidP="7123D441" w:rsidRDefault="00823B76" w14:paraId="713E8177" w14:textId="77777777">
      <w:pPr>
        <w:pStyle w:val="Ttulo1"/>
      </w:pPr>
      <w:r>
        <w:t>1. Resumen Ejecutivo</w:t>
      </w:r>
    </w:p>
    <w:p w:rsidR="00300610" w:rsidRDefault="00823B76" w14:paraId="05F996A3" w14:textId="77777777">
      <w:r>
        <w:t xml:space="preserve">Este documento contiene el análisis de los requisitos incluidos en el entregable D02 para el estudiante número 2, detallando las tareas obligatorias. Se discuten los retos y soluciones </w:t>
      </w:r>
      <w:r>
        <w:t>encontradas durante la implementación.</w:t>
      </w:r>
    </w:p>
    <w:p w:rsidR="00300610" w:rsidRDefault="1AE17172" w14:paraId="3F1BE848" w14:textId="17C17198">
      <w:pPr>
        <w:pStyle w:val="Ttulo1"/>
      </w:pPr>
      <w:r>
        <w:t>2</w:t>
      </w:r>
      <w:r w:rsidR="00823B76">
        <w:t>. Introducción</w:t>
      </w:r>
    </w:p>
    <w:p w:rsidR="00062306" w:rsidRDefault="00062306" w14:paraId="324F0F08" w14:textId="23BD64F7">
      <w:r>
        <w:t>En este documento se procederá a analizar los requisitos del entregable D02, destacando las ambigüedades encontradas y las soluciones adoptadas.</w:t>
      </w:r>
    </w:p>
    <w:p w:rsidR="00300610" w:rsidRDefault="5658A2BF" w14:paraId="329FB928" w14:textId="694B4EFE">
      <w:pPr>
        <w:pStyle w:val="Ttulo1"/>
      </w:pPr>
      <w:r>
        <w:t>3</w:t>
      </w:r>
      <w:r w:rsidR="00823B76">
        <w:t>. Análisis de Requisitos</w:t>
      </w:r>
    </w:p>
    <w:p w:rsidR="00300610" w:rsidRDefault="00823B76" w14:paraId="348F062E" w14:textId="77777777">
      <w:pPr>
        <w:pStyle w:val="Ttulo2"/>
      </w:pPr>
      <w:r>
        <w:t>Requisito</w:t>
      </w:r>
    </w:p>
    <w:p w:rsidR="00300610" w:rsidRDefault="00823B76" w14:paraId="6DECD399" w14:textId="77777777">
      <w:r>
        <w:t>A contract is one or several agreements between the stakeholders involved in the development of a project. The system must store the following data about them: a code (pattern '[A-Z]{13}-[0-9]{3}', not blank, unique), an instantiation moment (in the past), a provider name (not blank, shorter than 76 characters), a customer name (not blank, shorter than 76 characters), some goals (not blank, shorter than 101 characters), and a budget (less than or equal to the corresponding project cost).</w:t>
      </w:r>
    </w:p>
    <w:p w:rsidR="00300610" w:rsidRDefault="00823B76" w14:paraId="317E79F6" w14:textId="77777777">
      <w:pPr>
        <w:pStyle w:val="Ttulo2"/>
      </w:pPr>
      <w:r>
        <w:t>Análisis y Conclusiones</w:t>
      </w:r>
    </w:p>
    <w:p w:rsidR="00300610" w:rsidRDefault="00823B76" w14:paraId="5C19A310" w14:textId="1E0073DF">
      <w:r>
        <w:t>Tras revisar el requisito, los únicos puntos no claros serían la relación que tiene un contrato con un proyecto, la relación entre contrato y progress log, y la implementación de budget.</w:t>
      </w:r>
    </w:p>
    <w:p w:rsidR="00300610" w:rsidRDefault="00823B76" w14:paraId="160C95F4" w14:textId="77777777">
      <w:r>
        <w:t>Implementación de budget:</w:t>
      </w:r>
    </w:p>
    <w:p w:rsidR="00062306" w:rsidRDefault="00062306" w14:paraId="06714D2C" w14:textId="54B77655">
      <w:r>
        <w:t>Mínimo en 0: Un contrato podría tener un presupuesto mínimo de 0.</w:t>
      </w:r>
      <w:r>
        <w:br/>
      </w:r>
      <w:r>
        <w:t>Pros: Permite proyectos de coste nulo, como ONG.</w:t>
      </w:r>
      <w:r>
        <w:br/>
      </w:r>
      <w:r>
        <w:t>Contras: No es común.</w:t>
      </w:r>
      <w:r>
        <w:br/>
      </w:r>
      <w:r>
        <w:t>Mínimo en 1: Un contrato con un presupuesto mínimo de 1 sería más realista.</w:t>
      </w:r>
      <w:r>
        <w:br/>
      </w:r>
      <w:r>
        <w:t>SOLUCIÓN ELEGIDA: Mínimo 0.</w:t>
      </w:r>
    </w:p>
    <w:p w:rsidR="00300610" w:rsidRDefault="00823B76" w14:paraId="11E55695" w14:textId="77777777">
      <w:pPr>
        <w:pStyle w:val="Ttulo2"/>
      </w:pPr>
      <w:r>
        <w:t>Requisito</w:t>
      </w:r>
    </w:p>
    <w:p w:rsidR="00300610" w:rsidRDefault="00823B76" w14:paraId="26374036" w14:textId="77777777">
      <w:r>
        <w:t>Every contract has an evolution that is composed of progress logs. The system must store the following data: a record id (pattern 'PG-[A-Z]{1,2}-[0-9]{4}', not blank, unique), a percentage of completeness (positive), a comment on the progress (not blank, shorter than 101 characters), a registration moment (in the past), and a responsible person for the registration.</w:t>
      </w:r>
    </w:p>
    <w:p w:rsidR="00300610" w:rsidRDefault="00823B76" w14:paraId="30A7264B" w14:textId="77777777">
      <w:pPr>
        <w:pStyle w:val="Ttulo2"/>
      </w:pPr>
      <w:r>
        <w:t>Análisis y Conclusiones</w:t>
      </w:r>
    </w:p>
    <w:p w:rsidR="00300610" w:rsidRDefault="00823B76" w14:paraId="1774DA73" w14:textId="77777777">
      <w:r>
        <w:t>Después de revisar el requisito, no hubo grandes problemas para entenderlo. El único aspecto que puede generar dudas es la implementación de completeness.</w:t>
      </w:r>
    </w:p>
    <w:p w:rsidR="00300610" w:rsidRDefault="00823B76" w14:paraId="78ED2106" w14:textId="77777777">
      <w:r>
        <w:t>Completeness como double: Mayor precisión en la representación del progreso (0.0 a 100.0).</w:t>
      </w:r>
      <w:r>
        <w:br/>
      </w:r>
      <w:r>
        <w:t>Pros: Flexibilidad y precisión.</w:t>
      </w:r>
      <w:r>
        <w:br/>
      </w:r>
      <w:r>
        <w:t>Contras: Problemas de redondeo y precisión matemática.</w:t>
      </w:r>
    </w:p>
    <w:p w:rsidR="00300610" w:rsidRDefault="00823B76" w14:paraId="3C18ECAC" w14:textId="77777777">
      <w:r>
        <w:t>Completeness como int: Simplicidad en la interpretación.</w:t>
      </w:r>
      <w:r>
        <w:br/>
      </w:r>
      <w:r>
        <w:t>Pros: Más fácil de implementar.</w:t>
      </w:r>
      <w:r>
        <w:br/>
      </w:r>
      <w:r>
        <w:t>Contras: Menor precisión.</w:t>
      </w:r>
      <w:r>
        <w:br/>
      </w:r>
      <w:r>
        <w:t>SOLUCIÓN ELEGIDA: double.</w:t>
      </w:r>
    </w:p>
    <w:p w:rsidR="00300610" w:rsidRDefault="00823B76" w14:paraId="233C6850" w14:textId="77777777">
      <w:pPr>
        <w:pStyle w:val="Ttulo2"/>
      </w:pPr>
      <w:r>
        <w:t>Requisito</w:t>
      </w:r>
    </w:p>
    <w:p w:rsidR="00300610" w:rsidRDefault="00823B76" w14:paraId="5F7A9921" w14:textId="77777777">
      <w:r>
        <w:t xml:space="preserve">The system must handle client dashboards with the following data: total number of progress logs with a completeness rate below 25%, between 25% and 50%, between 50% and 75%, and above 75%; average, </w:t>
      </w:r>
      <w:r>
        <w:t>deviation, minimum, and maximum budget of the contracts.</w:t>
      </w:r>
    </w:p>
    <w:p w:rsidR="00300610" w:rsidRDefault="00823B76" w14:paraId="7D517F8B" w14:textId="77777777">
      <w:pPr>
        <w:pStyle w:val="Ttulo2"/>
      </w:pPr>
      <w:r>
        <w:t>Análisis y Conclusiones</w:t>
      </w:r>
    </w:p>
    <w:p w:rsidR="00300610" w:rsidRDefault="00823B76" w14:paraId="3A9701AA" w14:textId="77777777">
      <w:r>
        <w:t>El requisito ha causado más dificultades. Se discutió si los atributos del dashboard deberían ser derivados o calculados. Finalmente, se optó por obtener los datos directamente con consultas, evitando la necesidad de persistir los datos en la base de datos.</w:t>
      </w:r>
    </w:p>
    <w:p w:rsidR="00300610" w:rsidRDefault="06B6340C" w14:paraId="4E27AE80" w14:textId="282D58A2">
      <w:pPr>
        <w:pStyle w:val="Ttulo1"/>
      </w:pPr>
      <w:r>
        <w:t>4</w:t>
      </w:r>
      <w:r w:rsidR="00823B76">
        <w:t>. Conclusión</w:t>
      </w:r>
    </w:p>
    <w:p w:rsidR="00300610" w:rsidRDefault="00823B76" w14:paraId="635E32E0" w14:textId="77777777">
      <w:r>
        <w:t>Este análisis ha permitido aclarar varios aspectos de la implementación de los requisitos del entregable D02. Las decisiones adoptadas han buscado equilibrar la flexibilidad con la simplicidad, respetando las recomendaciones del profesor.</w:t>
      </w:r>
    </w:p>
    <w:sectPr w:rsidR="00300610"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hint="default" w:ascii="Symbol" w:hAnsi="Symbol"/>
      </w:rPr>
    </w:lvl>
  </w:abstractNum>
  <w:num w:numId="1" w16cid:durableId="230697962">
    <w:abstractNumId w:val="8"/>
  </w:num>
  <w:num w:numId="2" w16cid:durableId="844368534">
    <w:abstractNumId w:val="6"/>
  </w:num>
  <w:num w:numId="3" w16cid:durableId="247428746">
    <w:abstractNumId w:val="5"/>
  </w:num>
  <w:num w:numId="4" w16cid:durableId="1744373567">
    <w:abstractNumId w:val="4"/>
  </w:num>
  <w:num w:numId="5" w16cid:durableId="1536230246">
    <w:abstractNumId w:val="7"/>
  </w:num>
  <w:num w:numId="6" w16cid:durableId="1014498934">
    <w:abstractNumId w:val="3"/>
  </w:num>
  <w:num w:numId="7" w16cid:durableId="1834687597">
    <w:abstractNumId w:val="2"/>
  </w:num>
  <w:num w:numId="8" w16cid:durableId="329870628">
    <w:abstractNumId w:val="1"/>
  </w:num>
  <w:num w:numId="9" w16cid:durableId="8010509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306"/>
    <w:rsid w:val="0015074B"/>
    <w:rsid w:val="0029639D"/>
    <w:rsid w:val="00300610"/>
    <w:rsid w:val="00326F90"/>
    <w:rsid w:val="00823B76"/>
    <w:rsid w:val="00AA1D8D"/>
    <w:rsid w:val="00AE7C2F"/>
    <w:rsid w:val="00B47730"/>
    <w:rsid w:val="00CA5322"/>
    <w:rsid w:val="00CB0664"/>
    <w:rsid w:val="00FC693F"/>
    <w:rsid w:val="06B6340C"/>
    <w:rsid w:val="11D4FABE"/>
    <w:rsid w:val="139AF5BF"/>
    <w:rsid w:val="17804382"/>
    <w:rsid w:val="1AE17172"/>
    <w:rsid w:val="21422EDD"/>
    <w:rsid w:val="2ED3B31F"/>
    <w:rsid w:val="353CFD97"/>
    <w:rsid w:val="3DA6A2A8"/>
    <w:rsid w:val="40BB0579"/>
    <w:rsid w:val="4817D9F9"/>
    <w:rsid w:val="49977F20"/>
    <w:rsid w:val="5658A2BF"/>
    <w:rsid w:val="5AFE3E20"/>
    <w:rsid w:val="5BA491CA"/>
    <w:rsid w:val="6042AA33"/>
    <w:rsid w:val="653C7235"/>
    <w:rsid w:val="68633D3F"/>
    <w:rsid w:val="6EF5865A"/>
    <w:rsid w:val="7123D441"/>
    <w:rsid w:val="7365B700"/>
    <w:rsid w:val="73AA76FC"/>
    <w:rsid w:val="74107FC9"/>
    <w:rsid w:val="751CA71D"/>
    <w:rsid w:val="7BE2EA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17C46"/>
  <w14:defaultImageDpi w14:val="300"/>
  <w15:docId w15:val="{413872D9-8694-44B9-A6AE-BCB2FBD047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Ttulo2"/>
    <w:uiPriority w:val="9"/>
    <w:rsid w:val="00FC693F"/>
    <w:rPr>
      <w:rFonts w:asciiTheme="majorHAnsi" w:hAnsiTheme="majorHAnsi" w:eastAsiaTheme="majorEastAsia" w:cstheme="majorBidi"/>
      <w:b/>
      <w:bCs/>
      <w:color w:val="4F81BD" w:themeColor="accent1"/>
      <w:sz w:val="26"/>
      <w:szCs w:val="26"/>
    </w:rPr>
  </w:style>
  <w:style w:type="character" w:styleId="Ttulo3Car" w:customStyle="1">
    <w:name w:val="Título 3 Car"/>
    <w:basedOn w:val="Fuentedeprrafopredeter"/>
    <w:link w:val="Ttulo3"/>
    <w:uiPriority w:val="9"/>
    <w:rsid w:val="00FC693F"/>
    <w:rPr>
      <w:rFonts w:asciiTheme="majorHAnsi" w:hAnsiTheme="majorHAnsi" w:eastAsiaTheme="majorEastAsia" w:cstheme="majorBidi"/>
      <w:b/>
      <w:bCs/>
      <w:color w:val="4F81BD" w:themeColor="accent1"/>
    </w:rPr>
  </w:style>
  <w:style w:type="paragraph" w:styleId="Ttulo">
    <w:name w:val="Title"/>
    <w:basedOn w:val="Normal"/>
    <w:next w:val="Normal"/>
    <w:link w:val="TtuloC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tuloCar" w:customStyle="1">
    <w:name w:val="Título Car"/>
    <w:basedOn w:val="Fuentedeprrafopredeter"/>
    <w:link w:val="Ttulo"/>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hAnsiTheme="majorHAnsi" w:eastAsiaTheme="majorEastAsia"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styleId="CitaCar" w:customStyle="1">
    <w:name w:val="Cita Car"/>
    <w:basedOn w:val="Fuentedeprrafopredeter"/>
    <w:link w:val="Cita"/>
    <w:uiPriority w:val="29"/>
    <w:rsid w:val="00FC693F"/>
    <w:rPr>
      <w:i/>
      <w:iCs/>
      <w:color w:val="000000" w:themeColor="text1"/>
    </w:rPr>
  </w:style>
  <w:style w:type="character" w:styleId="Ttulo4Car" w:customStyle="1">
    <w:name w:val="Título 4 Car"/>
    <w:basedOn w:val="Fuentedeprrafopredeter"/>
    <w:link w:val="Ttulo4"/>
    <w:uiPriority w:val="9"/>
    <w:semiHidden/>
    <w:rsid w:val="00FC693F"/>
    <w:rPr>
      <w:rFonts w:asciiTheme="majorHAnsi" w:hAnsiTheme="majorHAnsi" w:eastAsiaTheme="majorEastAsia" w:cstheme="majorBidi"/>
      <w:b/>
      <w:bCs/>
      <w:i/>
      <w:iCs/>
      <w:color w:val="4F81BD" w:themeColor="accent1"/>
    </w:rPr>
  </w:style>
  <w:style w:type="character" w:styleId="Ttulo5Car" w:customStyle="1">
    <w:name w:val="Título 5 Car"/>
    <w:basedOn w:val="Fuentedeprrafopredeter"/>
    <w:link w:val="Ttulo5"/>
    <w:uiPriority w:val="9"/>
    <w:semiHidden/>
    <w:rsid w:val="00FC693F"/>
    <w:rPr>
      <w:rFonts w:asciiTheme="majorHAnsi" w:hAnsiTheme="majorHAnsi" w:eastAsiaTheme="majorEastAsia" w:cstheme="majorBidi"/>
      <w:color w:val="243F60" w:themeColor="accent1" w:themeShade="7F"/>
    </w:rPr>
  </w:style>
  <w:style w:type="character" w:styleId="Ttulo6Car" w:customStyle="1">
    <w:name w:val="Título 6 Car"/>
    <w:basedOn w:val="Fuentedeprrafopredeter"/>
    <w:link w:val="Ttulo6"/>
    <w:uiPriority w:val="9"/>
    <w:semiHidden/>
    <w:rsid w:val="00FC693F"/>
    <w:rPr>
      <w:rFonts w:asciiTheme="majorHAnsi" w:hAnsiTheme="majorHAnsi" w:eastAsiaTheme="majorEastAsia" w:cstheme="majorBidi"/>
      <w:i/>
      <w:iCs/>
      <w:color w:val="243F60" w:themeColor="accent1" w:themeShade="7F"/>
    </w:rPr>
  </w:style>
  <w:style w:type="character" w:styleId="Ttulo7Car" w:customStyle="1">
    <w:name w:val="Título 7 Car"/>
    <w:basedOn w:val="Fuentedeprrafopredeter"/>
    <w:link w:val="Ttulo7"/>
    <w:uiPriority w:val="9"/>
    <w:semiHidden/>
    <w:rsid w:val="00FC693F"/>
    <w:rPr>
      <w:rFonts w:asciiTheme="majorHAnsi" w:hAnsiTheme="majorHAnsi" w:eastAsiaTheme="majorEastAsia" w:cstheme="majorBidi"/>
      <w:i/>
      <w:iCs/>
      <w:color w:val="404040" w:themeColor="text1" w:themeTint="BF"/>
    </w:rPr>
  </w:style>
  <w:style w:type="character" w:styleId="Ttulo8Car" w:customStyle="1">
    <w:name w:val="Título 8 Car"/>
    <w:basedOn w:val="Fuentedeprrafopredeter"/>
    <w:link w:val="Ttulo8"/>
    <w:uiPriority w:val="9"/>
    <w:semiHidden/>
    <w:rsid w:val="00FC693F"/>
    <w:rPr>
      <w:rFonts w:asciiTheme="majorHAnsi" w:hAnsiTheme="majorHAnsi" w:eastAsiaTheme="majorEastAsia" w:cstheme="majorBidi"/>
      <w:color w:val="4F81BD" w:themeColor="accent1"/>
      <w:sz w:val="20"/>
      <w:szCs w:val="20"/>
    </w:rPr>
  </w:style>
  <w:style w:type="character" w:styleId="Ttulo9Car" w:customStyle="1">
    <w:name w:val="Título 9 Car"/>
    <w:basedOn w:val="Fuentedeprrafopredeter"/>
    <w:link w:val="Ttulo9"/>
    <w:uiPriority w:val="9"/>
    <w:semiHidden/>
    <w:rsid w:val="00FC693F"/>
    <w:rPr>
      <w:rFonts w:asciiTheme="majorHAnsi" w:hAnsiTheme="majorHAnsi" w:eastAsiaTheme="majorEastAsia"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CitadestacadaCar" w:customStyle="1">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062306"/>
    <w:rPr>
      <w:color w:val="0000FF" w:themeColor="hyperlink"/>
      <w:u w:val="single"/>
    </w:rPr>
  </w:style>
  <w:style w:type="character" w:styleId="Mencinsinresolver">
    <w:name w:val="Unresolved Mention"/>
    <w:basedOn w:val="Fuentedeprrafopredeter"/>
    <w:uiPriority w:val="99"/>
    <w:semiHidden/>
    <w:unhideWhenUsed/>
    <w:rsid w:val="00062306"/>
    <w:rPr>
      <w:color w:val="605E5C"/>
      <w:shd w:val="clear" w:color="auto" w:fill="E1DFDD"/>
    </w:rPr>
  </w:style>
  <w:style w:type="table" w:styleId="Tablaconcuadrcula1clara">
    <w:name w:val="Grid Table 1 Light"/>
    <w:basedOn w:val="Tablanormal"/>
    <w:uiPriority w:val="4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hyperlink" Target="https://github.com/margargar81/Acme-SF-D04-24.5.0"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mailto:Margargar81@alum.us.es"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MARIA DEL CARMEN GARCIA GARCIA</lastModifiedBy>
  <revision>5</revision>
  <dcterms:created xsi:type="dcterms:W3CDTF">2024-10-22T10:33:00.0000000Z</dcterms:created>
  <dcterms:modified xsi:type="dcterms:W3CDTF">2024-10-22T10:33:18.0985690Z</dcterms:modified>
  <category/>
</coreProperties>
</file>