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30E" w:rsidRDefault="00F37456" w:rsidP="00F37456">
      <w:pPr>
        <w:spacing w:after="0"/>
        <w:rPr>
          <w:rFonts w:ascii="Arial" w:hAnsi="Arial" w:cs="Arial"/>
          <w:b/>
          <w:sz w:val="30"/>
          <w:szCs w:val="30"/>
          <w:u w:val="single"/>
        </w:rPr>
      </w:pPr>
      <w:r w:rsidRPr="00F37456">
        <w:rPr>
          <w:rFonts w:ascii="Arial" w:hAnsi="Arial" w:cs="Arial"/>
          <w:b/>
          <w:sz w:val="30"/>
          <w:szCs w:val="30"/>
          <w:u w:val="single"/>
        </w:rPr>
        <w:t>SUCRES</w:t>
      </w:r>
    </w:p>
    <w:p w:rsidR="00F37456" w:rsidRPr="00F37456" w:rsidRDefault="00F37456" w:rsidP="00F37456">
      <w:pPr>
        <w:spacing w:after="0"/>
        <w:rPr>
          <w:rFonts w:ascii="Arial" w:hAnsi="Arial" w:cs="Arial"/>
          <w:b/>
          <w:sz w:val="30"/>
          <w:szCs w:val="30"/>
          <w:u w:val="single"/>
        </w:rPr>
      </w:pPr>
    </w:p>
    <w:p w:rsidR="00F37456" w:rsidRDefault="00F37456" w:rsidP="00F37456">
      <w:pPr>
        <w:spacing w:after="0"/>
        <w:rPr>
          <w:rFonts w:ascii="Arial" w:hAnsi="Arial" w:cs="Arial"/>
          <w:b/>
        </w:rPr>
      </w:pPr>
      <w:r w:rsidRPr="00F37456">
        <w:rPr>
          <w:rFonts w:ascii="Arial" w:hAnsi="Arial" w:cs="Arial"/>
          <w:b/>
        </w:rPr>
        <w:t>Introd</w:t>
      </w:r>
      <w:r>
        <w:rPr>
          <w:rFonts w:ascii="Arial" w:hAnsi="Arial" w:cs="Arial"/>
          <w:b/>
        </w:rPr>
        <w:t>u</w:t>
      </w:r>
      <w:r w:rsidRPr="00F37456">
        <w:rPr>
          <w:rFonts w:ascii="Arial" w:hAnsi="Arial" w:cs="Arial"/>
          <w:b/>
        </w:rPr>
        <w:t>ction</w:t>
      </w:r>
    </w:p>
    <w:p w:rsidR="00F37456" w:rsidRPr="000D635B" w:rsidRDefault="000D635B" w:rsidP="00F37456">
      <w:pPr>
        <w:spacing w:after="0"/>
        <w:rPr>
          <w:rFonts w:ascii="Arial" w:hAnsi="Arial" w:cs="Arial"/>
        </w:rPr>
      </w:pPr>
      <w:r>
        <w:rPr>
          <w:rFonts w:ascii="Arial" w:hAnsi="Arial" w:cs="Arial"/>
        </w:rPr>
        <w:t xml:space="preserve">Les polysaccharides sont des polymères dont les monomères sont des polyalcools. S’ils possèdent plus de 5 carbones, ils se mettent spontanément sous forme hémiacétal dans l’eau, ils forment un cycle. On peu citer l’amidon, qui est un polymère du glucose qui possède une forme hélicoïdale et beaucoup de ramifications. L’hélice est composée de glucoses liés </w:t>
      </w:r>
      <w:r w:rsidR="00152628">
        <w:rPr>
          <w:rFonts w:ascii="Arial" w:hAnsi="Arial" w:cs="Arial"/>
        </w:rPr>
        <w:t xml:space="preserve">par une liaison </w:t>
      </w:r>
      <w:r w:rsidR="00152628" w:rsidRPr="00152628">
        <w:rPr>
          <w:rFonts w:ascii="Arial" w:hAnsi="Arial" w:cs="Arial"/>
        </w:rPr>
        <w:t>α</w:t>
      </w:r>
      <w:r w:rsidR="00152628">
        <w:rPr>
          <w:rFonts w:ascii="Arial" w:hAnsi="Arial" w:cs="Arial"/>
        </w:rPr>
        <w:t xml:space="preserve"> 1-4. Il est hydrolysé par l’amylase qui peut être alpha ou bêta. L’</w:t>
      </w:r>
      <w:r w:rsidR="00152628" w:rsidRPr="00152628">
        <w:t xml:space="preserve"> </w:t>
      </w:r>
      <w:r w:rsidR="00152628" w:rsidRPr="00152628">
        <w:rPr>
          <w:rFonts w:ascii="Arial" w:hAnsi="Arial" w:cs="Arial"/>
        </w:rPr>
        <w:t>α-amylase</w:t>
      </w:r>
      <w:r w:rsidR="00152628">
        <w:rPr>
          <w:rFonts w:ascii="Arial" w:hAnsi="Arial" w:cs="Arial"/>
        </w:rPr>
        <w:t xml:space="preserve"> clive l’amidon de manière aléatoire (endoglycosidase) et la </w:t>
      </w:r>
      <w:r w:rsidR="00152628" w:rsidRPr="00152628">
        <w:rPr>
          <w:rFonts w:ascii="Arial" w:hAnsi="Arial" w:cs="Arial"/>
        </w:rPr>
        <w:t>β</w:t>
      </w:r>
      <w:r w:rsidR="00152628">
        <w:rPr>
          <w:rFonts w:ascii="Arial" w:hAnsi="Arial" w:cs="Arial"/>
        </w:rPr>
        <w:t>-amylase hydrolyse l’amidon 2 glucoses à la fois (exoglucosidase).</w:t>
      </w:r>
    </w:p>
    <w:p w:rsidR="00F37456" w:rsidRPr="00F37456" w:rsidRDefault="00F37456" w:rsidP="00F37456">
      <w:pPr>
        <w:spacing w:after="0"/>
        <w:rPr>
          <w:rFonts w:ascii="Arial" w:hAnsi="Arial" w:cs="Arial"/>
          <w:b/>
        </w:rPr>
      </w:pPr>
    </w:p>
    <w:p w:rsidR="00F37456" w:rsidRDefault="00F37456" w:rsidP="00F37456">
      <w:pPr>
        <w:spacing w:after="0"/>
        <w:rPr>
          <w:rFonts w:ascii="Arial" w:hAnsi="Arial" w:cs="Arial"/>
          <w:b/>
        </w:rPr>
      </w:pPr>
      <w:r w:rsidRPr="00F37456">
        <w:rPr>
          <w:rFonts w:ascii="Arial" w:hAnsi="Arial" w:cs="Arial"/>
          <w:b/>
        </w:rPr>
        <w:t>But</w:t>
      </w:r>
    </w:p>
    <w:p w:rsidR="00F37456" w:rsidRPr="008518D7" w:rsidRDefault="00486766" w:rsidP="008518D7">
      <w:pPr>
        <w:pStyle w:val="Paragraphedeliste"/>
        <w:numPr>
          <w:ilvl w:val="0"/>
          <w:numId w:val="17"/>
        </w:numPr>
        <w:spacing w:after="0"/>
        <w:rPr>
          <w:rFonts w:ascii="Arial" w:hAnsi="Arial" w:cs="Arial"/>
        </w:rPr>
      </w:pPr>
      <w:r w:rsidRPr="008518D7">
        <w:rPr>
          <w:rFonts w:ascii="Arial" w:hAnsi="Arial" w:cs="Arial"/>
        </w:rPr>
        <w:t>Hydrolyser</w:t>
      </w:r>
      <w:r w:rsidR="00F37456" w:rsidRPr="008518D7">
        <w:rPr>
          <w:rFonts w:ascii="Arial" w:hAnsi="Arial" w:cs="Arial"/>
        </w:rPr>
        <w:t xml:space="preserve"> l’amidon par les α-amylases</w:t>
      </w:r>
      <w:r w:rsidR="008518D7" w:rsidRPr="008518D7">
        <w:rPr>
          <w:rFonts w:ascii="Arial" w:hAnsi="Arial" w:cs="Arial"/>
        </w:rPr>
        <w:t xml:space="preserve"> en les colorant à l</w:t>
      </w:r>
      <w:r w:rsidR="008518D7">
        <w:rPr>
          <w:rFonts w:ascii="Arial" w:hAnsi="Arial" w:cs="Arial"/>
        </w:rPr>
        <w:t>’aide du test de F</w:t>
      </w:r>
      <w:r w:rsidR="008518D7" w:rsidRPr="008518D7">
        <w:rPr>
          <w:rFonts w:ascii="Arial" w:hAnsi="Arial" w:cs="Arial"/>
        </w:rPr>
        <w:t xml:space="preserve">ehling utiliser auparavant dans le test de révélations des carbohydrates et le test de l’iode. </w:t>
      </w:r>
    </w:p>
    <w:p w:rsidR="00F37456" w:rsidRDefault="008518D7" w:rsidP="008518D7">
      <w:pPr>
        <w:pStyle w:val="Paragraphedeliste"/>
        <w:numPr>
          <w:ilvl w:val="0"/>
          <w:numId w:val="17"/>
        </w:numPr>
        <w:spacing w:after="0"/>
        <w:rPr>
          <w:rFonts w:ascii="Arial" w:hAnsi="Arial" w:cs="Arial"/>
        </w:rPr>
      </w:pPr>
      <w:r>
        <w:rPr>
          <w:rFonts w:ascii="Arial" w:hAnsi="Arial" w:cs="Arial"/>
        </w:rPr>
        <w:t>Mise en évi</w:t>
      </w:r>
      <w:r w:rsidRPr="008518D7">
        <w:rPr>
          <w:rFonts w:ascii="Arial" w:hAnsi="Arial" w:cs="Arial"/>
        </w:rPr>
        <w:t>dence des glucides par le test de Fehling.</w:t>
      </w:r>
    </w:p>
    <w:p w:rsidR="008518D7" w:rsidRPr="008518D7" w:rsidRDefault="008518D7" w:rsidP="008518D7">
      <w:pPr>
        <w:pStyle w:val="Paragraphedeliste"/>
        <w:numPr>
          <w:ilvl w:val="0"/>
          <w:numId w:val="17"/>
        </w:numPr>
        <w:spacing w:after="0"/>
        <w:rPr>
          <w:rFonts w:ascii="Arial" w:hAnsi="Arial" w:cs="Arial"/>
        </w:rPr>
      </w:pPr>
      <w:r>
        <w:rPr>
          <w:rFonts w:ascii="Arial" w:hAnsi="Arial" w:cs="Arial"/>
        </w:rPr>
        <w:t>Digesti</w:t>
      </w:r>
      <w:r w:rsidR="005424E8">
        <w:rPr>
          <w:rFonts w:ascii="Arial" w:hAnsi="Arial" w:cs="Arial"/>
        </w:rPr>
        <w:t>on des glucoses par des levures.</w:t>
      </w:r>
    </w:p>
    <w:p w:rsidR="00F37456" w:rsidRDefault="00F37456" w:rsidP="00F37456">
      <w:pPr>
        <w:spacing w:after="0"/>
        <w:rPr>
          <w:rFonts w:ascii="Arial" w:hAnsi="Arial" w:cs="Arial"/>
          <w:b/>
        </w:rPr>
      </w:pPr>
      <w:r w:rsidRPr="00F37456">
        <w:rPr>
          <w:rFonts w:ascii="Arial" w:hAnsi="Arial" w:cs="Arial"/>
          <w:b/>
        </w:rPr>
        <w:t>Matériel et méthodes</w:t>
      </w:r>
    </w:p>
    <w:p w:rsidR="00654FF7" w:rsidRDefault="00654FF7" w:rsidP="00F37456">
      <w:pPr>
        <w:spacing w:after="0"/>
        <w:rPr>
          <w:rFonts w:ascii="Arial" w:hAnsi="Arial" w:cs="Arial"/>
          <w:b/>
        </w:rPr>
      </w:pPr>
    </w:p>
    <w:p w:rsidR="00654FF7" w:rsidRDefault="00654FF7" w:rsidP="00F37456">
      <w:pPr>
        <w:spacing w:after="0"/>
        <w:rPr>
          <w:rFonts w:ascii="Arial" w:hAnsi="Arial" w:cs="Arial"/>
        </w:rPr>
      </w:pPr>
      <w:r>
        <w:rPr>
          <w:rFonts w:ascii="Arial" w:hAnsi="Arial" w:cs="Arial"/>
          <w:u w:val="single"/>
        </w:rPr>
        <w:t>Test de fehling </w:t>
      </w:r>
      <w:r>
        <w:rPr>
          <w:rFonts w:ascii="Arial" w:hAnsi="Arial" w:cs="Arial"/>
        </w:rPr>
        <w:t>:  C’est une réaction qui permet de mettre en évidence la présence d’a</w:t>
      </w:r>
      <w:r w:rsidR="00A23D33">
        <w:rPr>
          <w:rFonts w:ascii="Arial" w:hAnsi="Arial" w:cs="Arial"/>
        </w:rPr>
        <w:t>l</w:t>
      </w:r>
      <w:r>
        <w:rPr>
          <w:rFonts w:ascii="Arial" w:hAnsi="Arial" w:cs="Arial"/>
        </w:rPr>
        <w:t xml:space="preserve">déhyde ( autant les cétoses que les aldoses, le test ne fait pas la différence). Cela se fait par une réaction d’oxydation avec des ions cuivre II. </w:t>
      </w:r>
      <w:r w:rsidR="0080011B">
        <w:rPr>
          <w:rFonts w:ascii="Arial" w:hAnsi="Arial" w:cs="Arial"/>
        </w:rPr>
        <w:t>L’</w:t>
      </w:r>
      <w:r w:rsidR="00D42158">
        <w:rPr>
          <w:rFonts w:ascii="Arial" w:hAnsi="Arial" w:cs="Arial"/>
        </w:rPr>
        <w:t>aldéhyde</w:t>
      </w:r>
      <w:r w:rsidR="0080011B">
        <w:rPr>
          <w:rFonts w:ascii="Arial" w:hAnsi="Arial" w:cs="Arial"/>
        </w:rPr>
        <w:t xml:space="preserve"> qui est oxydé par le cuivre va donner un acide. La ré</w:t>
      </w:r>
      <w:r w:rsidR="00A23D33">
        <w:rPr>
          <w:rFonts w:ascii="Arial" w:hAnsi="Arial" w:cs="Arial"/>
        </w:rPr>
        <w:t>a</w:t>
      </w:r>
      <w:r w:rsidR="0080011B">
        <w:rPr>
          <w:rFonts w:ascii="Arial" w:hAnsi="Arial" w:cs="Arial"/>
        </w:rPr>
        <w:t>ction suit l’équation</w:t>
      </w:r>
      <w:r w:rsidR="00D42158">
        <w:rPr>
          <w:rFonts w:ascii="Arial" w:hAnsi="Arial" w:cs="Arial"/>
        </w:rPr>
        <w:t xml:space="preserve"> suivante</w:t>
      </w:r>
      <w:r w:rsidR="0080011B">
        <w:rPr>
          <w:rFonts w:ascii="Arial" w:hAnsi="Arial" w:cs="Arial"/>
        </w:rPr>
        <w:t xml:space="preserve"> : </w:t>
      </w:r>
    </w:p>
    <w:p w:rsidR="0080011B" w:rsidRPr="008518D7" w:rsidRDefault="0080011B" w:rsidP="0080011B">
      <w:pPr>
        <w:pStyle w:val="NormalWeb"/>
        <w:ind w:left="1416" w:firstLine="708"/>
      </w:pPr>
      <w:r w:rsidRPr="008518D7">
        <w:t>R-CHO + 2Cu(OH</w:t>
      </w:r>
      <w:proofErr w:type="gramStart"/>
      <w:r w:rsidRPr="008518D7">
        <w:t>)</w:t>
      </w:r>
      <w:r w:rsidRPr="008518D7">
        <w:rPr>
          <w:position w:val="-2"/>
          <w:sz w:val="16"/>
          <w:szCs w:val="16"/>
        </w:rPr>
        <w:t>2</w:t>
      </w:r>
      <w:proofErr w:type="gramEnd"/>
      <w:r w:rsidRPr="008518D7">
        <w:rPr>
          <w:position w:val="-2"/>
          <w:sz w:val="16"/>
          <w:szCs w:val="16"/>
        </w:rPr>
        <w:t xml:space="preserve"> </w:t>
      </w:r>
      <w:r w:rsidRPr="008518D7">
        <w:t>→ RCOOH + Cu</w:t>
      </w:r>
      <w:r w:rsidRPr="008518D7">
        <w:rPr>
          <w:position w:val="-2"/>
          <w:sz w:val="16"/>
          <w:szCs w:val="16"/>
        </w:rPr>
        <w:t>2</w:t>
      </w:r>
      <w:r w:rsidRPr="008518D7">
        <w:t>O</w:t>
      </w:r>
      <w:r w:rsidRPr="008518D7">
        <w:rPr>
          <w:position w:val="-2"/>
          <w:sz w:val="16"/>
          <w:szCs w:val="16"/>
        </w:rPr>
        <w:t xml:space="preserve">(s) </w:t>
      </w:r>
      <w:r w:rsidRPr="008518D7">
        <w:t>+ 2H</w:t>
      </w:r>
      <w:r w:rsidRPr="008518D7">
        <w:rPr>
          <w:position w:val="-2"/>
          <w:sz w:val="16"/>
          <w:szCs w:val="16"/>
        </w:rPr>
        <w:t>2</w:t>
      </w:r>
      <w:r w:rsidRPr="008518D7">
        <w:t xml:space="preserve">O </w:t>
      </w:r>
    </w:p>
    <w:p w:rsidR="0080011B" w:rsidRDefault="0080011B" w:rsidP="00F37456">
      <w:pPr>
        <w:spacing w:after="0"/>
        <w:rPr>
          <w:rFonts w:ascii="Arial" w:hAnsi="Arial" w:cs="Arial"/>
        </w:rPr>
      </w:pPr>
      <w:r w:rsidRPr="0080011B">
        <w:rPr>
          <w:rFonts w:ascii="Arial" w:hAnsi="Arial" w:cs="Arial"/>
        </w:rPr>
        <w:t xml:space="preserve">La solution de </w:t>
      </w:r>
      <w:proofErr w:type="spellStart"/>
      <w:r w:rsidRPr="0080011B">
        <w:rPr>
          <w:rFonts w:ascii="Arial" w:hAnsi="Arial" w:cs="Arial"/>
        </w:rPr>
        <w:t>fehling</w:t>
      </w:r>
      <w:proofErr w:type="spellEnd"/>
      <w:r w:rsidRPr="0080011B">
        <w:rPr>
          <w:rFonts w:ascii="Arial" w:hAnsi="Arial" w:cs="Arial"/>
        </w:rPr>
        <w:t xml:space="preserve"> est un complexe entre des ions cuivriques et des ions tartrates. </w:t>
      </w:r>
      <w:r>
        <w:rPr>
          <w:rFonts w:ascii="Arial" w:hAnsi="Arial" w:cs="Arial"/>
        </w:rPr>
        <w:t xml:space="preserve"> Le cuivre possède une couleur bleue, et lors de la réaction, il va précipiter et va avoir une couleur rouge qui nous permettra de dire que la réaction a bien eu lieu. </w:t>
      </w:r>
    </w:p>
    <w:p w:rsidR="00744DD3" w:rsidRPr="00486766" w:rsidRDefault="00900839" w:rsidP="00F37456">
      <w:pPr>
        <w:spacing w:after="0"/>
        <w:rPr>
          <w:rFonts w:ascii="Arial" w:hAnsi="Arial" w:cs="Arial"/>
        </w:rPr>
      </w:pPr>
      <w:r>
        <w:rPr>
          <w:rFonts w:ascii="Arial" w:hAnsi="Arial" w:cs="Arial"/>
        </w:rPr>
        <w:t xml:space="preserve">Néanmoins un ajout de tartrate sodico-potassique sera indispensable à la réalisation de ce </w:t>
      </w:r>
      <w:r w:rsidRPr="00486766">
        <w:rPr>
          <w:rFonts w:ascii="Arial" w:hAnsi="Arial" w:cs="Arial"/>
        </w:rPr>
        <w:t>test afin que le cuivre ne réagisse pas avec le NaOH pour former</w:t>
      </w:r>
      <w:r w:rsidRPr="00486766">
        <w:rPr>
          <w:rFonts w:ascii="Arial" w:eastAsia="Times New Roman" w:hAnsi="Arial" w:cs="Arial"/>
          <w:lang w:eastAsia="fr-FR"/>
        </w:rPr>
        <w:t xml:space="preserve"> du </w:t>
      </w:r>
      <w:r w:rsidRPr="00900839">
        <w:rPr>
          <w:rFonts w:ascii="Arial" w:eastAsia="Times New Roman" w:hAnsi="Arial" w:cs="Arial"/>
          <w:lang w:eastAsia="fr-FR"/>
        </w:rPr>
        <w:t>Na</w:t>
      </w:r>
      <w:r w:rsidRPr="00900839">
        <w:rPr>
          <w:rFonts w:ascii="Arial" w:eastAsia="Times New Roman" w:hAnsi="Arial" w:cs="Arial"/>
          <w:position w:val="-2"/>
          <w:lang w:eastAsia="fr-FR"/>
        </w:rPr>
        <w:t>2</w:t>
      </w:r>
      <w:r w:rsidRPr="00900839">
        <w:rPr>
          <w:rFonts w:ascii="Arial" w:eastAsia="Times New Roman" w:hAnsi="Arial" w:cs="Arial"/>
          <w:lang w:eastAsia="fr-FR"/>
        </w:rPr>
        <w:t>SO</w:t>
      </w:r>
      <w:r w:rsidRPr="00900839">
        <w:rPr>
          <w:rFonts w:ascii="Arial" w:eastAsia="Times New Roman" w:hAnsi="Arial" w:cs="Arial"/>
          <w:position w:val="-2"/>
          <w:lang w:eastAsia="fr-FR"/>
        </w:rPr>
        <w:t xml:space="preserve">4 </w:t>
      </w:r>
      <w:r w:rsidRPr="00486766">
        <w:rPr>
          <w:rFonts w:ascii="Arial" w:eastAsia="Times New Roman" w:hAnsi="Arial" w:cs="Arial"/>
          <w:lang w:eastAsia="fr-FR"/>
        </w:rPr>
        <w:t xml:space="preserve">et du </w:t>
      </w:r>
      <w:r w:rsidRPr="00900839">
        <w:rPr>
          <w:rFonts w:ascii="Arial" w:eastAsia="Times New Roman" w:hAnsi="Arial" w:cs="Arial"/>
          <w:lang w:eastAsia="fr-FR"/>
        </w:rPr>
        <w:t>Cu(OH)</w:t>
      </w:r>
      <w:r w:rsidRPr="00900839">
        <w:rPr>
          <w:rFonts w:ascii="Arial" w:eastAsia="Times New Roman" w:hAnsi="Arial" w:cs="Arial"/>
          <w:position w:val="-2"/>
          <w:lang w:eastAsia="fr-FR"/>
        </w:rPr>
        <w:t>2</w:t>
      </w:r>
      <w:r w:rsidRPr="00486766">
        <w:rPr>
          <w:rFonts w:ascii="Arial" w:eastAsia="Times New Roman" w:hAnsi="Arial" w:cs="Arial"/>
          <w:position w:val="-2"/>
          <w:lang w:eastAsia="fr-FR"/>
        </w:rPr>
        <w:t xml:space="preserve"> qui est un complexe bleu insoluble,</w:t>
      </w:r>
      <w:r w:rsidR="00486766" w:rsidRPr="00486766">
        <w:rPr>
          <w:rFonts w:ascii="Arial" w:eastAsia="Times New Roman" w:hAnsi="Arial" w:cs="Arial"/>
          <w:position w:val="-2"/>
          <w:lang w:eastAsia="fr-FR"/>
        </w:rPr>
        <w:t xml:space="preserve"> ce qui rendrait le test irréalisable (aucune coloration rouge ne pourrait alors être observée)</w:t>
      </w:r>
      <w:r w:rsidRPr="00486766">
        <w:rPr>
          <w:rFonts w:ascii="Arial" w:hAnsi="Arial" w:cs="Arial"/>
        </w:rPr>
        <w:t xml:space="preserve">. De plus, le </w:t>
      </w:r>
      <w:r w:rsidRPr="00900839">
        <w:rPr>
          <w:rFonts w:ascii="Arial" w:eastAsia="Times New Roman" w:hAnsi="Arial" w:cs="Arial"/>
          <w:lang w:eastAsia="fr-FR"/>
        </w:rPr>
        <w:t>Cu(OH)</w:t>
      </w:r>
      <w:r w:rsidRPr="00900839">
        <w:rPr>
          <w:rFonts w:ascii="Arial" w:eastAsia="Times New Roman" w:hAnsi="Arial" w:cs="Arial"/>
          <w:position w:val="-2"/>
          <w:lang w:eastAsia="fr-FR"/>
        </w:rPr>
        <w:t>2</w:t>
      </w:r>
      <w:r w:rsidRPr="00486766">
        <w:rPr>
          <w:rFonts w:ascii="Arial" w:eastAsia="Times New Roman" w:hAnsi="Arial" w:cs="Arial"/>
          <w:position w:val="-2"/>
          <w:lang w:eastAsia="fr-FR"/>
        </w:rPr>
        <w:t xml:space="preserve"> sous l’action de la chaleur sera déshydraté et formera de l’oxyde de cuivre qui est un complexe noir insoluble également.</w:t>
      </w:r>
    </w:p>
    <w:p w:rsidR="00900839" w:rsidRDefault="00900839" w:rsidP="00F37456">
      <w:pPr>
        <w:spacing w:after="0"/>
        <w:rPr>
          <w:rFonts w:ascii="Arial" w:hAnsi="Arial" w:cs="Arial"/>
        </w:rPr>
      </w:pPr>
    </w:p>
    <w:p w:rsidR="00A23D33" w:rsidRDefault="00A23D33" w:rsidP="00F37456">
      <w:pPr>
        <w:spacing w:after="0"/>
        <w:rPr>
          <w:rFonts w:ascii="Arial" w:hAnsi="Arial" w:cs="Arial"/>
        </w:rPr>
      </w:pPr>
      <w:r>
        <w:rPr>
          <w:rFonts w:ascii="Arial" w:hAnsi="Arial" w:cs="Arial"/>
        </w:rPr>
        <w:t>Protocole :</w:t>
      </w:r>
    </w:p>
    <w:p w:rsidR="003742D3" w:rsidRPr="00815383" w:rsidRDefault="00A23D33" w:rsidP="00A23D33">
      <w:pPr>
        <w:spacing w:after="0"/>
        <w:rPr>
          <w:rFonts w:ascii="Arial" w:hAnsi="Arial" w:cs="Arial"/>
        </w:rPr>
      </w:pPr>
      <w:r w:rsidRPr="00A23D33">
        <w:rPr>
          <w:rFonts w:ascii="Arial" w:hAnsi="Arial" w:cs="Arial"/>
        </w:rPr>
        <w:t>-</w:t>
      </w:r>
      <w:r>
        <w:rPr>
          <w:rFonts w:ascii="Arial" w:hAnsi="Arial" w:cs="Arial"/>
        </w:rPr>
        <w:t xml:space="preserve">  Préparer 2 solutions : </w:t>
      </w:r>
      <w:r w:rsidR="003742D3">
        <w:rPr>
          <w:rFonts w:ascii="Arial" w:hAnsi="Arial" w:cs="Arial"/>
        </w:rPr>
        <w:t xml:space="preserve">une </w:t>
      </w:r>
      <w:r w:rsidR="003742D3" w:rsidRPr="00815383">
        <w:rPr>
          <w:rFonts w:ascii="Arial" w:hAnsi="Arial" w:cs="Arial"/>
        </w:rPr>
        <w:t xml:space="preserve">solution A </w:t>
      </w:r>
      <w:r w:rsidR="00815383" w:rsidRPr="00815383">
        <w:rPr>
          <w:rFonts w:ascii="Arial" w:hAnsi="Arial" w:cs="Arial"/>
        </w:rPr>
        <w:t xml:space="preserve">de </w:t>
      </w:r>
      <w:proofErr w:type="spellStart"/>
      <w:r w:rsidR="00815383" w:rsidRPr="00815383">
        <w:rPr>
          <w:rFonts w:ascii="Arial" w:hAnsi="Arial" w:cs="Arial"/>
        </w:rPr>
        <w:t>CuSO</w:t>
      </w:r>
      <w:proofErr w:type="spellEnd"/>
      <w:r w:rsidR="00815383" w:rsidRPr="00815383">
        <w:rPr>
          <w:rFonts w:ascii="Arial" w:hAnsi="Arial" w:cs="Arial"/>
          <w:position w:val="-2"/>
        </w:rPr>
        <w:t>4</w:t>
      </w:r>
      <w:r w:rsidR="00815383" w:rsidRPr="00815383">
        <w:rPr>
          <w:rFonts w:ascii="Arial" w:hAnsi="Arial" w:cs="Arial"/>
        </w:rPr>
        <w:t>.5H</w:t>
      </w:r>
      <w:r w:rsidR="00815383" w:rsidRPr="00815383">
        <w:rPr>
          <w:rFonts w:ascii="Arial" w:hAnsi="Arial" w:cs="Arial"/>
          <w:position w:val="-2"/>
        </w:rPr>
        <w:t>2</w:t>
      </w:r>
      <w:r w:rsidR="00815383" w:rsidRPr="00815383">
        <w:rPr>
          <w:rFonts w:ascii="Arial" w:hAnsi="Arial" w:cs="Arial"/>
        </w:rPr>
        <w:t>O acidifié avec du H</w:t>
      </w:r>
      <w:r w:rsidR="00815383" w:rsidRPr="00815383">
        <w:rPr>
          <w:rFonts w:ascii="Arial" w:hAnsi="Arial" w:cs="Arial"/>
          <w:position w:val="-2"/>
        </w:rPr>
        <w:t>2</w:t>
      </w:r>
      <w:r w:rsidR="00815383" w:rsidRPr="00815383">
        <w:rPr>
          <w:rFonts w:ascii="Arial" w:hAnsi="Arial" w:cs="Arial"/>
        </w:rPr>
        <w:t>SO</w:t>
      </w:r>
      <w:r w:rsidR="00815383" w:rsidRPr="00815383">
        <w:rPr>
          <w:rFonts w:ascii="Arial" w:hAnsi="Arial" w:cs="Arial"/>
          <w:position w:val="-2"/>
        </w:rPr>
        <w:t xml:space="preserve">4 </w:t>
      </w:r>
      <w:r w:rsidR="00815383" w:rsidRPr="00815383">
        <w:rPr>
          <w:rFonts w:ascii="Arial" w:hAnsi="Arial" w:cs="Arial"/>
        </w:rPr>
        <w:t>concentré qu’on porte à 50ml et une solution B de tartrate sodico-potassique et de NaOH amenée à 50ml.</w:t>
      </w:r>
    </w:p>
    <w:p w:rsidR="00A23D33" w:rsidRPr="00815383" w:rsidRDefault="00815383" w:rsidP="00A23D33">
      <w:pPr>
        <w:spacing w:after="0"/>
        <w:rPr>
          <w:rFonts w:ascii="Arial" w:hAnsi="Arial" w:cs="Arial"/>
          <w:color w:val="000000" w:themeColor="text1"/>
        </w:rPr>
      </w:pPr>
      <w:r w:rsidRPr="00815383">
        <w:rPr>
          <w:rFonts w:ascii="Arial" w:hAnsi="Arial" w:cs="Arial"/>
          <w:color w:val="000000" w:themeColor="text1"/>
        </w:rPr>
        <w:t>Ces solutions seront mélangées à volumes égaux pour le test.</w:t>
      </w:r>
    </w:p>
    <w:p w:rsidR="00A23D33" w:rsidRDefault="00A23D33" w:rsidP="00A23D33">
      <w:pPr>
        <w:spacing w:after="0"/>
        <w:rPr>
          <w:rFonts w:ascii="Arial" w:hAnsi="Arial" w:cs="Arial"/>
        </w:rPr>
      </w:pPr>
      <w:r>
        <w:rPr>
          <w:rFonts w:ascii="Arial" w:hAnsi="Arial" w:cs="Arial"/>
        </w:rPr>
        <w:t xml:space="preserve">-  </w:t>
      </w:r>
      <w:r w:rsidR="00486766">
        <w:rPr>
          <w:rFonts w:ascii="Arial" w:hAnsi="Arial" w:cs="Arial"/>
        </w:rPr>
        <w:t xml:space="preserve">Ajouter </w:t>
      </w:r>
      <w:r>
        <w:rPr>
          <w:rFonts w:ascii="Arial" w:hAnsi="Arial" w:cs="Arial"/>
        </w:rPr>
        <w:t xml:space="preserve">1 ml de chaque solution préalablement </w:t>
      </w:r>
      <w:r w:rsidR="00486766">
        <w:rPr>
          <w:rFonts w:ascii="Arial" w:hAnsi="Arial" w:cs="Arial"/>
        </w:rPr>
        <w:t>réalisée dans 5 tubes à essais numérotés.</w:t>
      </w:r>
    </w:p>
    <w:p w:rsidR="00A23D33" w:rsidRDefault="00A23D33" w:rsidP="00A23D33">
      <w:pPr>
        <w:spacing w:after="0"/>
        <w:rPr>
          <w:rFonts w:ascii="Arial" w:hAnsi="Arial" w:cs="Arial"/>
        </w:rPr>
      </w:pPr>
      <w:r>
        <w:rPr>
          <w:rFonts w:ascii="Arial" w:hAnsi="Arial" w:cs="Arial"/>
        </w:rPr>
        <w:t>-</w:t>
      </w:r>
      <w:r w:rsidR="00486766">
        <w:rPr>
          <w:rFonts w:ascii="Arial" w:hAnsi="Arial" w:cs="Arial"/>
        </w:rPr>
        <w:t xml:space="preserve"> </w:t>
      </w:r>
      <w:r>
        <w:rPr>
          <w:rFonts w:ascii="Arial" w:hAnsi="Arial" w:cs="Arial"/>
        </w:rPr>
        <w:t xml:space="preserve"> Ajouter 1ml de fructose 1% dans le tube</w:t>
      </w:r>
      <w:r w:rsidR="00486766">
        <w:rPr>
          <w:rFonts w:ascii="Arial" w:hAnsi="Arial" w:cs="Arial"/>
        </w:rPr>
        <w:t xml:space="preserve"> 1</w:t>
      </w:r>
      <w:r>
        <w:rPr>
          <w:rFonts w:ascii="Arial" w:hAnsi="Arial" w:cs="Arial"/>
        </w:rPr>
        <w:t xml:space="preserve">, 1ml de glucose 5% dans le tube 2, 1 ml d’amidon 5% dans le tube 3, 1 ml de sucrose 5% dans le tube 4 et 1 ml de sucrose 5%+ 5 gouttes d’HCL dans le dernier tube. </w:t>
      </w:r>
      <w:r w:rsidR="001A0962">
        <w:rPr>
          <w:rFonts w:ascii="Arial" w:hAnsi="Arial" w:cs="Arial"/>
        </w:rPr>
        <w:t>(Les solutions peuvent être à préparer.)</w:t>
      </w:r>
    </w:p>
    <w:p w:rsidR="00A23D33" w:rsidRDefault="00A23D33" w:rsidP="00A23D33">
      <w:pPr>
        <w:spacing w:after="0"/>
        <w:rPr>
          <w:rFonts w:ascii="Arial" w:hAnsi="Arial" w:cs="Arial"/>
        </w:rPr>
      </w:pPr>
      <w:r>
        <w:rPr>
          <w:rFonts w:ascii="Arial" w:hAnsi="Arial" w:cs="Arial"/>
        </w:rPr>
        <w:t xml:space="preserve">- Laisser les tubes 5 minutes dans un bain marine chauffé à 100°C. </w:t>
      </w:r>
    </w:p>
    <w:p w:rsidR="00F264BC" w:rsidRDefault="00F264BC" w:rsidP="00A23D33">
      <w:pPr>
        <w:spacing w:after="0"/>
        <w:rPr>
          <w:rFonts w:ascii="Arial" w:hAnsi="Arial" w:cs="Arial"/>
        </w:rPr>
      </w:pPr>
      <w:r>
        <w:rPr>
          <w:rFonts w:ascii="Arial" w:hAnsi="Arial" w:cs="Arial"/>
        </w:rPr>
        <w:t xml:space="preserve">- Observer les résultats obtenus. </w:t>
      </w:r>
    </w:p>
    <w:p w:rsidR="00815383" w:rsidRDefault="00815383" w:rsidP="00A23D33">
      <w:pPr>
        <w:spacing w:after="0"/>
        <w:rPr>
          <w:rFonts w:ascii="Arial" w:hAnsi="Arial" w:cs="Arial"/>
        </w:rPr>
      </w:pPr>
    </w:p>
    <w:p w:rsidR="00815383" w:rsidRDefault="00815383" w:rsidP="00A23D33">
      <w:pPr>
        <w:spacing w:after="0"/>
        <w:rPr>
          <w:rFonts w:ascii="Arial" w:hAnsi="Arial" w:cs="Arial"/>
        </w:rPr>
      </w:pPr>
    </w:p>
    <w:p w:rsidR="00815383" w:rsidRDefault="00815383" w:rsidP="00A23D33">
      <w:pPr>
        <w:spacing w:after="0"/>
        <w:rPr>
          <w:rFonts w:ascii="Arial" w:hAnsi="Arial" w:cs="Arial"/>
        </w:rPr>
      </w:pPr>
    </w:p>
    <w:p w:rsidR="00815383" w:rsidRDefault="00815383" w:rsidP="00A23D33">
      <w:pPr>
        <w:spacing w:after="0"/>
        <w:rPr>
          <w:rFonts w:ascii="Arial" w:hAnsi="Arial" w:cs="Arial"/>
        </w:rPr>
      </w:pPr>
    </w:p>
    <w:p w:rsidR="00815383" w:rsidRPr="00A23D33" w:rsidRDefault="00815383" w:rsidP="00A23D33">
      <w:pPr>
        <w:spacing w:after="0"/>
        <w:rPr>
          <w:rFonts w:ascii="Arial" w:hAnsi="Arial" w:cs="Arial"/>
        </w:rPr>
      </w:pPr>
    </w:p>
    <w:p w:rsidR="0080011B" w:rsidRPr="0080011B" w:rsidRDefault="0080011B" w:rsidP="00F37456">
      <w:pPr>
        <w:spacing w:after="0"/>
        <w:rPr>
          <w:rFonts w:ascii="Arial" w:hAnsi="Arial" w:cs="Arial"/>
        </w:rPr>
      </w:pPr>
    </w:p>
    <w:p w:rsidR="00F37456" w:rsidRDefault="00F37456" w:rsidP="00F37456">
      <w:pPr>
        <w:spacing w:after="0"/>
        <w:rPr>
          <w:rFonts w:ascii="Arial" w:hAnsi="Arial" w:cs="Arial"/>
        </w:rPr>
      </w:pPr>
      <w:bookmarkStart w:id="0" w:name="_Hlk532406607"/>
      <w:r w:rsidRPr="00A12A44">
        <w:rPr>
          <w:rFonts w:ascii="Arial" w:hAnsi="Arial" w:cs="Arial"/>
          <w:u w:val="single"/>
        </w:rPr>
        <w:t>Digestion d’amidon par amylase</w:t>
      </w:r>
      <w:r>
        <w:rPr>
          <w:rFonts w:ascii="Arial" w:hAnsi="Arial" w:cs="Arial"/>
        </w:rPr>
        <w:t> </w:t>
      </w:r>
      <w:bookmarkEnd w:id="0"/>
      <w:r>
        <w:rPr>
          <w:rFonts w:ascii="Arial" w:hAnsi="Arial" w:cs="Arial"/>
        </w:rPr>
        <w:t>:</w:t>
      </w:r>
      <w:r w:rsidR="00A12A44">
        <w:rPr>
          <w:rFonts w:ascii="Arial" w:hAnsi="Arial" w:cs="Arial"/>
        </w:rPr>
        <w:t xml:space="preserve"> </w:t>
      </w:r>
      <w:r w:rsidR="00406D86">
        <w:rPr>
          <w:rFonts w:ascii="Arial" w:hAnsi="Arial" w:cs="Arial"/>
        </w:rPr>
        <w:t xml:space="preserve">l’amidon est un polymère du glucose qu’on retrouve chez les plantes. Les </w:t>
      </w:r>
      <w:bookmarkStart w:id="1" w:name="_Hlk532417540"/>
      <w:bookmarkStart w:id="2" w:name="_Hlk532417689"/>
      <w:r w:rsidR="00406D86" w:rsidRPr="00406D86">
        <w:rPr>
          <w:rFonts w:ascii="Arial" w:hAnsi="Arial" w:cs="Arial"/>
        </w:rPr>
        <w:t>α</w:t>
      </w:r>
      <w:bookmarkEnd w:id="1"/>
      <w:r w:rsidR="00406D86" w:rsidRPr="00406D86">
        <w:rPr>
          <w:rFonts w:ascii="Arial" w:hAnsi="Arial" w:cs="Arial"/>
        </w:rPr>
        <w:t>-amylases</w:t>
      </w:r>
      <w:r w:rsidR="00406D86">
        <w:rPr>
          <w:rFonts w:ascii="Arial" w:hAnsi="Arial" w:cs="Arial"/>
        </w:rPr>
        <w:t xml:space="preserve"> </w:t>
      </w:r>
      <w:bookmarkEnd w:id="2"/>
      <w:r w:rsidR="00406D86">
        <w:rPr>
          <w:rFonts w:ascii="Arial" w:hAnsi="Arial" w:cs="Arial"/>
        </w:rPr>
        <w:t xml:space="preserve">sont des enzymes qui catalysent l’hydrolyse </w:t>
      </w:r>
      <w:r w:rsidR="00152628">
        <w:rPr>
          <w:rFonts w:ascii="Arial" w:hAnsi="Arial" w:cs="Arial"/>
        </w:rPr>
        <w:t xml:space="preserve">des liens osidiques </w:t>
      </w:r>
      <w:r w:rsidR="00406D86">
        <w:rPr>
          <w:rFonts w:ascii="Arial" w:hAnsi="Arial" w:cs="Arial"/>
        </w:rPr>
        <w:t>de l’amidon</w:t>
      </w:r>
      <w:r w:rsidR="00406D86" w:rsidRPr="00406D86">
        <w:rPr>
          <w:rFonts w:ascii="Arial" w:hAnsi="Arial" w:cs="Arial"/>
        </w:rPr>
        <w:t>.</w:t>
      </w:r>
      <w:r w:rsidR="00406D86">
        <w:rPr>
          <w:rFonts w:ascii="Arial" w:hAnsi="Arial" w:cs="Arial"/>
        </w:rPr>
        <w:t xml:space="preserve"> L’hydrolyse se déroule en plusieurs étapes :</w:t>
      </w:r>
    </w:p>
    <w:p w:rsidR="00C156D2" w:rsidRDefault="00C156D2" w:rsidP="00F37456">
      <w:pPr>
        <w:spacing w:after="0"/>
        <w:rPr>
          <w:rFonts w:ascii="Arial" w:hAnsi="Arial" w:cs="Arial"/>
        </w:rPr>
      </w:pPr>
    </w:p>
    <w:p w:rsidR="00C156D2" w:rsidRPr="00C156D2" w:rsidRDefault="00406D86" w:rsidP="00C156D2">
      <w:pPr>
        <w:spacing w:after="0"/>
        <w:jc w:val="center"/>
        <w:rPr>
          <w:rFonts w:ascii="Arial" w:hAnsi="Arial" w:cs="Arial"/>
        </w:rPr>
      </w:pPr>
      <w:r w:rsidRPr="00406D86">
        <w:rPr>
          <w:rFonts w:ascii="Arial" w:hAnsi="Arial" w:cs="Arial"/>
        </w:rPr>
        <w:t>Amidon soluble → dextrines de longueurs variables → maltose</w:t>
      </w:r>
    </w:p>
    <w:p w:rsidR="00C156D2" w:rsidRDefault="00C156D2" w:rsidP="00406D86">
      <w:pPr>
        <w:spacing w:after="0"/>
        <w:jc w:val="center"/>
        <w:rPr>
          <w:rFonts w:ascii="Arial" w:hAnsi="Arial" w:cs="Arial"/>
        </w:rPr>
      </w:pPr>
      <w:r w:rsidRPr="00C156D2">
        <w:rPr>
          <w:noProof/>
          <w:lang w:eastAsia="fr-BE"/>
        </w:rPr>
        <w:drawing>
          <wp:inline distT="0" distB="0" distL="0" distR="0" wp14:anchorId="69A9EF36" wp14:editId="7B95940F">
            <wp:extent cx="3830782" cy="1853259"/>
            <wp:effectExtent l="0" t="0" r="508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BEBA8EAE-BF5A-486C-A8C5-ECC9F3942E4B}">
                          <a14:imgProps xmlns:a14="http://schemas.microsoft.com/office/drawing/2010/main">
                            <a14:imgLayer r:embed="rId7">
                              <a14:imgEffect>
                                <a14:sharpenSoften amount="100000"/>
                              </a14:imgEffect>
                            </a14:imgLayer>
                          </a14:imgProps>
                        </a:ext>
                      </a:extLst>
                    </a:blip>
                    <a:srcRect l="32015" t="36770" r="37654" b="37144"/>
                    <a:stretch/>
                  </pic:blipFill>
                  <pic:spPr bwMode="auto">
                    <a:xfrm>
                      <a:off x="0" y="0"/>
                      <a:ext cx="3912191" cy="1892643"/>
                    </a:xfrm>
                    <a:prstGeom prst="rect">
                      <a:avLst/>
                    </a:prstGeom>
                    <a:ln>
                      <a:noFill/>
                    </a:ln>
                    <a:extLst>
                      <a:ext uri="{53640926-AAD7-44D8-BBD7-CCE9431645EC}">
                        <a14:shadowObscured xmlns:a14="http://schemas.microsoft.com/office/drawing/2010/main"/>
                      </a:ext>
                    </a:extLst>
                  </pic:spPr>
                </pic:pic>
              </a:graphicData>
            </a:graphic>
          </wp:inline>
        </w:drawing>
      </w:r>
    </w:p>
    <w:p w:rsidR="00C156D2" w:rsidRDefault="00C156D2" w:rsidP="00406D86">
      <w:pPr>
        <w:spacing w:after="0"/>
        <w:jc w:val="center"/>
        <w:rPr>
          <w:rFonts w:ascii="Arial" w:hAnsi="Arial" w:cs="Arial"/>
        </w:rPr>
      </w:pPr>
    </w:p>
    <w:p w:rsidR="00A12A44" w:rsidRDefault="00406D86" w:rsidP="00F37456">
      <w:pPr>
        <w:spacing w:after="0"/>
        <w:rPr>
          <w:rFonts w:ascii="Arial" w:hAnsi="Arial" w:cs="Arial"/>
        </w:rPr>
      </w:pPr>
      <w:r>
        <w:rPr>
          <w:rFonts w:ascii="Arial" w:hAnsi="Arial" w:cs="Arial"/>
        </w:rPr>
        <w:t xml:space="preserve">Pour mettre en évidence l’hydrolyse de l’amidon, nous allons effectuer </w:t>
      </w:r>
      <w:r w:rsidR="003742D3">
        <w:rPr>
          <w:rFonts w:ascii="Arial" w:hAnsi="Arial" w:cs="Arial"/>
        </w:rPr>
        <w:t>le</w:t>
      </w:r>
      <w:r>
        <w:rPr>
          <w:rFonts w:ascii="Arial" w:hAnsi="Arial" w:cs="Arial"/>
        </w:rPr>
        <w:t xml:space="preserve"> test de l’iode : l’iode réagit avec les sucres et forme un complexe de structure hélico</w:t>
      </w:r>
      <w:r w:rsidR="00C156D2">
        <w:rPr>
          <w:rFonts w:ascii="Arial" w:hAnsi="Arial" w:cs="Arial"/>
        </w:rPr>
        <w:t>ïdal</w:t>
      </w:r>
      <w:r w:rsidR="003742D3">
        <w:rPr>
          <w:rFonts w:ascii="Arial" w:hAnsi="Arial" w:cs="Arial"/>
        </w:rPr>
        <w:t>e</w:t>
      </w:r>
      <w:r w:rsidR="00C156D2">
        <w:rPr>
          <w:rFonts w:ascii="Arial" w:hAnsi="Arial" w:cs="Arial"/>
        </w:rPr>
        <w:t xml:space="preserve">. La couleur de la solution varie avec la longueur entre les branchements du polysaccharide. L’amidon possédant un grand nombre de branchement, la solution amidonnée est d’un bleu vif. On pourra donc observer l’action des </w:t>
      </w:r>
      <w:r w:rsidR="00C156D2" w:rsidRPr="00C156D2">
        <w:rPr>
          <w:rFonts w:ascii="Arial" w:hAnsi="Arial" w:cs="Arial"/>
        </w:rPr>
        <w:t>α-amylases</w:t>
      </w:r>
      <w:r w:rsidR="00C156D2">
        <w:rPr>
          <w:rFonts w:ascii="Arial" w:hAnsi="Arial" w:cs="Arial"/>
        </w:rPr>
        <w:t xml:space="preserve"> grâce à la teinture plus claire que prendra la solution une fois l’amidon </w:t>
      </w:r>
      <w:r w:rsidR="003742D3">
        <w:rPr>
          <w:rFonts w:ascii="Arial" w:hAnsi="Arial" w:cs="Arial"/>
        </w:rPr>
        <w:t>hydrolysé</w:t>
      </w:r>
      <w:r w:rsidR="00C156D2">
        <w:rPr>
          <w:rFonts w:ascii="Arial" w:hAnsi="Arial" w:cs="Arial"/>
        </w:rPr>
        <w:t>.</w:t>
      </w:r>
    </w:p>
    <w:p w:rsidR="00E95CD5" w:rsidRDefault="00E95CD5" w:rsidP="00F37456">
      <w:pPr>
        <w:spacing w:after="0"/>
        <w:rPr>
          <w:rFonts w:ascii="Arial" w:hAnsi="Arial" w:cs="Arial"/>
        </w:rPr>
      </w:pPr>
      <w:r>
        <w:rPr>
          <w:rFonts w:ascii="Arial" w:hAnsi="Arial" w:cs="Arial"/>
        </w:rPr>
        <w:t xml:space="preserve">Durant l’expérience, nous plongerons l’amylase dans un bain marie à 37°C. Cette température est celle du corps humain, </w:t>
      </w:r>
      <w:r w:rsidRPr="00E95CD5">
        <w:rPr>
          <w:rFonts w:ascii="Arial" w:hAnsi="Arial" w:cs="Arial"/>
        </w:rPr>
        <w:t xml:space="preserve">juste suffisante pour </w:t>
      </w:r>
      <w:r w:rsidR="003742D3">
        <w:rPr>
          <w:rFonts w:ascii="Arial" w:hAnsi="Arial" w:cs="Arial"/>
        </w:rPr>
        <w:t>fournir</w:t>
      </w:r>
      <w:r w:rsidRPr="00E95CD5">
        <w:rPr>
          <w:rFonts w:ascii="Arial" w:hAnsi="Arial" w:cs="Arial"/>
        </w:rPr>
        <w:t xml:space="preserve"> assez d’énergie à l’enzyme pour qu’elle catalyse l’amidon </w:t>
      </w:r>
      <w:r w:rsidR="00660CEA">
        <w:rPr>
          <w:rFonts w:ascii="Arial" w:hAnsi="Arial" w:cs="Arial"/>
        </w:rPr>
        <w:t xml:space="preserve">et que la réaction se déroule </w:t>
      </w:r>
      <w:r w:rsidR="003742D3">
        <w:rPr>
          <w:rFonts w:ascii="Arial" w:hAnsi="Arial" w:cs="Arial"/>
        </w:rPr>
        <w:t>mais</w:t>
      </w:r>
      <w:r w:rsidRPr="00E95CD5">
        <w:rPr>
          <w:rFonts w:ascii="Arial" w:hAnsi="Arial" w:cs="Arial"/>
        </w:rPr>
        <w:t xml:space="preserve"> pas assez pour dénaturer l</w:t>
      </w:r>
      <w:r w:rsidR="00660CEA">
        <w:rPr>
          <w:rFonts w:ascii="Arial" w:hAnsi="Arial" w:cs="Arial"/>
        </w:rPr>
        <w:t>e site actif de l’</w:t>
      </w:r>
      <w:r w:rsidRPr="00E95CD5">
        <w:rPr>
          <w:rFonts w:ascii="Arial" w:hAnsi="Arial" w:cs="Arial"/>
        </w:rPr>
        <w:t>enzyme</w:t>
      </w:r>
      <w:r>
        <w:rPr>
          <w:rFonts w:ascii="Arial" w:hAnsi="Arial" w:cs="Arial"/>
        </w:rPr>
        <w:t>.</w:t>
      </w:r>
    </w:p>
    <w:p w:rsidR="00A12A44" w:rsidRDefault="00A12A44" w:rsidP="00F37456">
      <w:pPr>
        <w:spacing w:after="0"/>
        <w:rPr>
          <w:rFonts w:ascii="Arial" w:hAnsi="Arial" w:cs="Arial"/>
        </w:rPr>
      </w:pPr>
    </w:p>
    <w:p w:rsidR="00A12A44" w:rsidRDefault="00A12A44" w:rsidP="00F37456">
      <w:pPr>
        <w:spacing w:after="0"/>
        <w:rPr>
          <w:rFonts w:ascii="Arial" w:hAnsi="Arial" w:cs="Arial"/>
        </w:rPr>
      </w:pPr>
      <w:r>
        <w:rPr>
          <w:rFonts w:ascii="Arial" w:hAnsi="Arial" w:cs="Arial"/>
        </w:rPr>
        <w:t>Protocole</w:t>
      </w:r>
      <w:r w:rsidR="00815383">
        <w:rPr>
          <w:rFonts w:ascii="Arial" w:hAnsi="Arial" w:cs="Arial"/>
        </w:rPr>
        <w:t> :</w:t>
      </w:r>
    </w:p>
    <w:p w:rsidR="00F37456" w:rsidRDefault="001849EA" w:rsidP="00F37456">
      <w:pPr>
        <w:spacing w:after="0"/>
        <w:rPr>
          <w:rFonts w:ascii="Arial" w:hAnsi="Arial" w:cs="Arial"/>
        </w:rPr>
      </w:pPr>
      <w:r>
        <w:rPr>
          <w:rFonts w:ascii="Arial" w:hAnsi="Arial" w:cs="Arial"/>
        </w:rPr>
        <w:t>-</w:t>
      </w:r>
      <w:r w:rsidR="003742D3">
        <w:rPr>
          <w:rFonts w:ascii="Arial" w:hAnsi="Arial" w:cs="Arial"/>
        </w:rPr>
        <w:t xml:space="preserve"> </w:t>
      </w:r>
      <w:r>
        <w:rPr>
          <w:rFonts w:ascii="Arial" w:hAnsi="Arial" w:cs="Arial"/>
        </w:rPr>
        <w:t>Préparer une solution d’empois d’amidon qu’on verse dans de l’eau bouillante puis qu’on refroidit avant d’amener à 40ml.</w:t>
      </w:r>
    </w:p>
    <w:p w:rsidR="001849EA" w:rsidRDefault="001849EA" w:rsidP="00F37456">
      <w:pPr>
        <w:spacing w:after="0"/>
        <w:rPr>
          <w:rFonts w:ascii="Arial" w:hAnsi="Arial" w:cs="Arial"/>
        </w:rPr>
      </w:pPr>
      <w:r>
        <w:rPr>
          <w:rFonts w:ascii="Arial" w:hAnsi="Arial" w:cs="Arial"/>
        </w:rPr>
        <w:t>-</w:t>
      </w:r>
      <w:r w:rsidR="003742D3">
        <w:rPr>
          <w:rFonts w:ascii="Arial" w:hAnsi="Arial" w:cs="Arial"/>
        </w:rPr>
        <w:t xml:space="preserve"> </w:t>
      </w:r>
      <w:r>
        <w:rPr>
          <w:rFonts w:ascii="Arial" w:hAnsi="Arial" w:cs="Arial"/>
        </w:rPr>
        <w:t>Ajouter 0.4 ou 0.5 ml de salive provenant de 2 personnes différentes, qu’on appellera A et B.</w:t>
      </w:r>
    </w:p>
    <w:p w:rsidR="001849EA" w:rsidRDefault="001849EA" w:rsidP="00F37456">
      <w:pPr>
        <w:spacing w:after="0"/>
        <w:rPr>
          <w:rFonts w:ascii="Arial" w:hAnsi="Arial" w:cs="Arial"/>
        </w:rPr>
      </w:pPr>
      <w:r>
        <w:rPr>
          <w:rFonts w:ascii="Arial" w:hAnsi="Arial" w:cs="Arial"/>
        </w:rPr>
        <w:t>-</w:t>
      </w:r>
      <w:r w:rsidR="003742D3">
        <w:rPr>
          <w:rFonts w:ascii="Arial" w:hAnsi="Arial" w:cs="Arial"/>
        </w:rPr>
        <w:t xml:space="preserve"> </w:t>
      </w:r>
      <w:r>
        <w:rPr>
          <w:rFonts w:ascii="Arial" w:hAnsi="Arial" w:cs="Arial"/>
        </w:rPr>
        <w:t>R</w:t>
      </w:r>
      <w:r w:rsidR="003742D3">
        <w:rPr>
          <w:rFonts w:ascii="Arial" w:hAnsi="Arial" w:cs="Arial"/>
        </w:rPr>
        <w:t>é</w:t>
      </w:r>
      <w:r>
        <w:rPr>
          <w:rFonts w:ascii="Arial" w:hAnsi="Arial" w:cs="Arial"/>
        </w:rPr>
        <w:t>partir le mélange dans deux séries de 6 tubes à essai</w:t>
      </w:r>
      <w:r w:rsidR="00A12A44">
        <w:rPr>
          <w:rFonts w:ascii="Arial" w:hAnsi="Arial" w:cs="Arial"/>
        </w:rPr>
        <w:t xml:space="preserve"> et les incuber dans un bain marie à 37°C. Le bain marie sert à activer l’amylase.</w:t>
      </w:r>
    </w:p>
    <w:p w:rsidR="00A12A44" w:rsidRDefault="00A12A44" w:rsidP="00F37456">
      <w:pPr>
        <w:spacing w:after="0"/>
        <w:rPr>
          <w:rFonts w:ascii="Arial" w:hAnsi="Arial" w:cs="Arial"/>
        </w:rPr>
      </w:pPr>
      <w:r>
        <w:rPr>
          <w:rFonts w:ascii="Arial" w:hAnsi="Arial" w:cs="Arial"/>
        </w:rPr>
        <w:t>-</w:t>
      </w:r>
      <w:r w:rsidR="003742D3">
        <w:rPr>
          <w:rFonts w:ascii="Arial" w:hAnsi="Arial" w:cs="Arial"/>
        </w:rPr>
        <w:t xml:space="preserve"> </w:t>
      </w:r>
      <w:r>
        <w:rPr>
          <w:rFonts w:ascii="Arial" w:hAnsi="Arial" w:cs="Arial"/>
        </w:rPr>
        <w:t>Sortir les tubes à essai du bain marie à 0, 2, 5, 15, 30 et 60 minutes. Les plonger directement dans la glace après la sortie pour stopper l’activation de l’amylase.</w:t>
      </w:r>
    </w:p>
    <w:p w:rsidR="00A12A44" w:rsidRDefault="00A12A44" w:rsidP="00A12A44">
      <w:pPr>
        <w:spacing w:after="0"/>
        <w:rPr>
          <w:rFonts w:ascii="Arial" w:hAnsi="Arial" w:cs="Arial"/>
        </w:rPr>
      </w:pPr>
      <w:r>
        <w:rPr>
          <w:rFonts w:ascii="Arial" w:hAnsi="Arial" w:cs="Arial"/>
        </w:rPr>
        <w:t>-</w:t>
      </w:r>
      <w:r w:rsidR="003742D3">
        <w:rPr>
          <w:rFonts w:ascii="Arial" w:hAnsi="Arial" w:cs="Arial"/>
        </w:rPr>
        <w:t xml:space="preserve"> </w:t>
      </w:r>
      <w:r>
        <w:rPr>
          <w:rFonts w:ascii="Arial" w:hAnsi="Arial" w:cs="Arial"/>
        </w:rPr>
        <w:t xml:space="preserve">Effectuer le test de l’iode en </w:t>
      </w:r>
      <w:r w:rsidRPr="00A12A44">
        <w:rPr>
          <w:rFonts w:ascii="Arial" w:hAnsi="Arial" w:cs="Arial"/>
        </w:rPr>
        <w:t>prélev</w:t>
      </w:r>
      <w:r>
        <w:rPr>
          <w:rFonts w:ascii="Arial" w:hAnsi="Arial" w:cs="Arial"/>
        </w:rPr>
        <w:t>ant</w:t>
      </w:r>
      <w:r w:rsidRPr="00A12A44">
        <w:rPr>
          <w:rFonts w:ascii="Arial" w:hAnsi="Arial" w:cs="Arial"/>
        </w:rPr>
        <w:t xml:space="preserve"> 2ml du tube à essai</w:t>
      </w:r>
      <w:r>
        <w:rPr>
          <w:rFonts w:ascii="Arial" w:hAnsi="Arial" w:cs="Arial"/>
        </w:rPr>
        <w:t xml:space="preserve"> </w:t>
      </w:r>
      <w:r w:rsidRPr="00A12A44">
        <w:rPr>
          <w:rFonts w:ascii="Arial" w:hAnsi="Arial" w:cs="Arial"/>
        </w:rPr>
        <w:t xml:space="preserve">puis </w:t>
      </w:r>
      <w:r>
        <w:rPr>
          <w:rFonts w:ascii="Arial" w:hAnsi="Arial" w:cs="Arial"/>
        </w:rPr>
        <w:t>en</w:t>
      </w:r>
      <w:r w:rsidRPr="00A12A44">
        <w:rPr>
          <w:rFonts w:ascii="Arial" w:hAnsi="Arial" w:cs="Arial"/>
        </w:rPr>
        <w:t xml:space="preserve"> ajout</w:t>
      </w:r>
      <w:r>
        <w:rPr>
          <w:rFonts w:ascii="Arial" w:hAnsi="Arial" w:cs="Arial"/>
        </w:rPr>
        <w:t>ant</w:t>
      </w:r>
      <w:r w:rsidRPr="00A12A44">
        <w:rPr>
          <w:rFonts w:ascii="Arial" w:hAnsi="Arial" w:cs="Arial"/>
        </w:rPr>
        <w:t xml:space="preserve"> 2ml </w:t>
      </w:r>
      <w:r>
        <w:rPr>
          <w:rFonts w:ascii="Arial" w:hAnsi="Arial" w:cs="Arial"/>
        </w:rPr>
        <w:t>d’eau</w:t>
      </w:r>
      <w:r w:rsidRPr="00A12A44">
        <w:rPr>
          <w:rFonts w:ascii="Arial" w:hAnsi="Arial" w:cs="Arial"/>
        </w:rPr>
        <w:t xml:space="preserve"> et </w:t>
      </w:r>
      <w:r>
        <w:rPr>
          <w:rFonts w:ascii="Arial" w:hAnsi="Arial" w:cs="Arial"/>
        </w:rPr>
        <w:t>une</w:t>
      </w:r>
      <w:r w:rsidRPr="00A12A44">
        <w:rPr>
          <w:rFonts w:ascii="Arial" w:hAnsi="Arial" w:cs="Arial"/>
        </w:rPr>
        <w:t xml:space="preserve"> goutte de réactif à l’iode (</w:t>
      </w:r>
      <w:proofErr w:type="spellStart"/>
      <w:r w:rsidRPr="00A12A44">
        <w:rPr>
          <w:rFonts w:ascii="Arial" w:hAnsi="Arial" w:cs="Arial"/>
        </w:rPr>
        <w:t>lugol</w:t>
      </w:r>
      <w:proofErr w:type="spellEnd"/>
      <w:r w:rsidRPr="00A12A44">
        <w:rPr>
          <w:rFonts w:ascii="Arial" w:hAnsi="Arial" w:cs="Arial"/>
        </w:rPr>
        <w:t xml:space="preserve"> = 5g I2 + 1g KI +</w:t>
      </w:r>
      <w:r>
        <w:rPr>
          <w:rFonts w:ascii="Arial" w:hAnsi="Arial" w:cs="Arial"/>
        </w:rPr>
        <w:t xml:space="preserve"> </w:t>
      </w:r>
      <w:r w:rsidRPr="00A12A44">
        <w:rPr>
          <w:rFonts w:ascii="Arial" w:hAnsi="Arial" w:cs="Arial"/>
        </w:rPr>
        <w:t>100ml H2O).</w:t>
      </w:r>
      <w:r>
        <w:rPr>
          <w:rFonts w:ascii="Arial" w:hAnsi="Arial" w:cs="Arial"/>
        </w:rPr>
        <w:t xml:space="preserve"> Observer le résultat.</w:t>
      </w:r>
    </w:p>
    <w:p w:rsidR="007E7507" w:rsidRDefault="007E7507" w:rsidP="00A12A44">
      <w:pPr>
        <w:spacing w:after="0"/>
        <w:rPr>
          <w:rFonts w:ascii="Arial" w:hAnsi="Arial" w:cs="Arial"/>
        </w:rPr>
      </w:pPr>
      <w:r>
        <w:rPr>
          <w:rFonts w:ascii="Arial" w:hAnsi="Arial" w:cs="Arial"/>
        </w:rPr>
        <w:t>Note :</w:t>
      </w:r>
    </w:p>
    <w:p w:rsidR="007E7507" w:rsidRDefault="007E7507" w:rsidP="00A12A44">
      <w:pPr>
        <w:spacing w:after="0"/>
        <w:rPr>
          <w:rFonts w:ascii="Arial" w:hAnsi="Arial" w:cs="Arial"/>
        </w:rPr>
      </w:pPr>
      <w:r>
        <w:rPr>
          <w:rFonts w:ascii="Arial" w:hAnsi="Arial" w:cs="Arial"/>
        </w:rPr>
        <w:t>-</w:t>
      </w:r>
      <w:r w:rsidR="003742D3">
        <w:rPr>
          <w:rFonts w:ascii="Arial" w:hAnsi="Arial" w:cs="Arial"/>
        </w:rPr>
        <w:t xml:space="preserve"> </w:t>
      </w:r>
      <w:r>
        <w:rPr>
          <w:rFonts w:ascii="Arial" w:hAnsi="Arial" w:cs="Arial"/>
        </w:rPr>
        <w:t>Donneur volontaire de salive A : Michel Apolline</w:t>
      </w:r>
    </w:p>
    <w:p w:rsidR="007E7507" w:rsidRDefault="007E7507" w:rsidP="00A12A44">
      <w:pPr>
        <w:spacing w:after="0"/>
        <w:rPr>
          <w:rFonts w:ascii="Arial" w:hAnsi="Arial" w:cs="Arial"/>
        </w:rPr>
      </w:pPr>
      <w:r>
        <w:rPr>
          <w:rFonts w:ascii="Arial" w:hAnsi="Arial" w:cs="Arial"/>
        </w:rPr>
        <w:t>-</w:t>
      </w:r>
      <w:r w:rsidR="003742D3">
        <w:rPr>
          <w:rFonts w:ascii="Arial" w:hAnsi="Arial" w:cs="Arial"/>
        </w:rPr>
        <w:t xml:space="preserve"> </w:t>
      </w:r>
      <w:r>
        <w:rPr>
          <w:rFonts w:ascii="Arial" w:hAnsi="Arial" w:cs="Arial"/>
        </w:rPr>
        <w:t>Donneur volontaire de salive B : Lambert Guillaume</w:t>
      </w:r>
    </w:p>
    <w:p w:rsidR="00815383" w:rsidRDefault="00815383" w:rsidP="00A12A44">
      <w:pPr>
        <w:spacing w:after="0"/>
        <w:rPr>
          <w:rFonts w:ascii="Arial" w:hAnsi="Arial" w:cs="Arial"/>
        </w:rPr>
      </w:pPr>
    </w:p>
    <w:p w:rsidR="00815383" w:rsidRDefault="00815383" w:rsidP="00A12A44">
      <w:pPr>
        <w:spacing w:after="0"/>
        <w:rPr>
          <w:rFonts w:ascii="Arial" w:hAnsi="Arial" w:cs="Arial"/>
        </w:rPr>
      </w:pPr>
    </w:p>
    <w:p w:rsidR="00815383" w:rsidRDefault="00815383" w:rsidP="00A12A44">
      <w:pPr>
        <w:spacing w:after="0"/>
        <w:rPr>
          <w:rFonts w:ascii="Arial" w:hAnsi="Arial" w:cs="Arial"/>
        </w:rPr>
      </w:pPr>
    </w:p>
    <w:p w:rsidR="00815383" w:rsidRDefault="00815383" w:rsidP="00A12A44">
      <w:pPr>
        <w:spacing w:after="0"/>
        <w:rPr>
          <w:rFonts w:ascii="Arial" w:hAnsi="Arial" w:cs="Arial"/>
        </w:rPr>
      </w:pPr>
    </w:p>
    <w:p w:rsidR="00815383" w:rsidRDefault="00815383" w:rsidP="00A12A44">
      <w:pPr>
        <w:spacing w:after="0"/>
        <w:rPr>
          <w:rFonts w:ascii="Arial" w:hAnsi="Arial" w:cs="Arial"/>
        </w:rPr>
      </w:pPr>
    </w:p>
    <w:p w:rsidR="00815383" w:rsidRDefault="00815383" w:rsidP="00A12A44">
      <w:pPr>
        <w:spacing w:after="0"/>
        <w:rPr>
          <w:rFonts w:ascii="Arial" w:hAnsi="Arial" w:cs="Arial"/>
        </w:rPr>
      </w:pPr>
    </w:p>
    <w:p w:rsidR="00795204" w:rsidRDefault="00795204" w:rsidP="00A12A44">
      <w:pPr>
        <w:spacing w:after="0"/>
        <w:rPr>
          <w:rFonts w:ascii="Arial" w:hAnsi="Arial" w:cs="Arial"/>
        </w:rPr>
      </w:pPr>
    </w:p>
    <w:p w:rsidR="00815383" w:rsidRDefault="00815383" w:rsidP="00A12A44">
      <w:pPr>
        <w:spacing w:after="0"/>
        <w:rPr>
          <w:rFonts w:ascii="Arial" w:hAnsi="Arial" w:cs="Arial"/>
        </w:rPr>
      </w:pPr>
    </w:p>
    <w:p w:rsidR="00A12A44" w:rsidRDefault="00A12A44" w:rsidP="00A12A44">
      <w:pPr>
        <w:spacing w:after="0"/>
        <w:rPr>
          <w:rFonts w:ascii="Arial" w:hAnsi="Arial" w:cs="Arial"/>
        </w:rPr>
      </w:pPr>
    </w:p>
    <w:p w:rsidR="00EB5842" w:rsidRDefault="00F264BC" w:rsidP="00AE0A48">
      <w:pPr>
        <w:spacing w:after="0"/>
        <w:rPr>
          <w:rFonts w:ascii="Arial" w:hAnsi="Arial" w:cs="Arial"/>
        </w:rPr>
      </w:pPr>
      <w:r>
        <w:rPr>
          <w:rFonts w:ascii="Arial" w:hAnsi="Arial" w:cs="Arial"/>
          <w:u w:val="single"/>
        </w:rPr>
        <w:t>Digestion du glucose par les levures :</w:t>
      </w:r>
    </w:p>
    <w:p w:rsidR="00795204" w:rsidRDefault="00795204" w:rsidP="00AE0A48">
      <w:pPr>
        <w:spacing w:after="0"/>
        <w:rPr>
          <w:rFonts w:ascii="Arial" w:hAnsi="Arial" w:cs="Arial"/>
        </w:rPr>
      </w:pPr>
    </w:p>
    <w:p w:rsidR="00EB5842" w:rsidRDefault="00795204" w:rsidP="00EB5842">
      <w:pPr>
        <w:spacing w:after="0" w:line="240" w:lineRule="auto"/>
        <w:rPr>
          <w:rFonts w:ascii="Arial" w:eastAsia="Times New Roman" w:hAnsi="Arial" w:cs="Arial"/>
          <w:bCs/>
          <w:color w:val="161617"/>
          <w:lang w:eastAsia="fr-FR"/>
        </w:rPr>
      </w:pPr>
      <w:r w:rsidRPr="00795204">
        <w:rPr>
          <w:rFonts w:ascii="Arial" w:eastAsia="Times New Roman" w:hAnsi="Arial" w:cs="Arial"/>
          <w:bCs/>
          <w:color w:val="161617"/>
          <w:lang w:eastAsia="fr-FR"/>
        </w:rPr>
        <w:t>Les levures</w:t>
      </w:r>
      <w:r w:rsidR="00FE2B8A">
        <w:rPr>
          <w:rFonts w:ascii="Arial" w:eastAsia="Times New Roman" w:hAnsi="Arial" w:cs="Arial"/>
          <w:bCs/>
          <w:color w:val="161617"/>
          <w:lang w:eastAsia="fr-FR"/>
        </w:rPr>
        <w:t xml:space="preserve">, qui </w:t>
      </w:r>
      <w:r w:rsidRPr="00795204">
        <w:rPr>
          <w:rFonts w:ascii="Arial" w:eastAsia="Times New Roman" w:hAnsi="Arial" w:cs="Arial"/>
          <w:bCs/>
          <w:color w:val="161617"/>
          <w:lang w:eastAsia="fr-FR"/>
        </w:rPr>
        <w:t>sont des organismes hétérotrophes</w:t>
      </w:r>
      <w:r w:rsidR="00FE2B8A">
        <w:rPr>
          <w:rFonts w:ascii="Arial" w:eastAsia="Times New Roman" w:hAnsi="Arial" w:cs="Arial"/>
          <w:bCs/>
          <w:color w:val="161617"/>
          <w:lang w:eastAsia="fr-FR"/>
        </w:rPr>
        <w:t xml:space="preserve">, </w:t>
      </w:r>
      <w:r w:rsidR="00EB5842">
        <w:rPr>
          <w:rFonts w:ascii="Arial" w:eastAsia="Times New Roman" w:hAnsi="Arial" w:cs="Arial"/>
          <w:color w:val="161617"/>
          <w:lang w:eastAsia="fr-FR"/>
        </w:rPr>
        <w:t xml:space="preserve">produisent de l’énergie par le biais </w:t>
      </w:r>
      <w:r w:rsidR="00EB5842">
        <w:rPr>
          <w:rFonts w:ascii="Arial" w:eastAsia="Times New Roman" w:hAnsi="Arial" w:cs="Arial"/>
          <w:bCs/>
          <w:color w:val="161617"/>
          <w:lang w:eastAsia="fr-FR"/>
        </w:rPr>
        <w:t xml:space="preserve">de </w:t>
      </w:r>
      <w:r w:rsidRPr="00795204">
        <w:rPr>
          <w:rFonts w:ascii="Arial" w:eastAsia="Times New Roman" w:hAnsi="Arial" w:cs="Arial"/>
          <w:bCs/>
          <w:color w:val="161617"/>
          <w:lang w:eastAsia="fr-FR"/>
        </w:rPr>
        <w:t>deux processus différents : la respiration et la fermentation</w:t>
      </w:r>
      <w:r w:rsidR="00EB5842">
        <w:rPr>
          <w:rFonts w:ascii="Arial" w:eastAsia="Times New Roman" w:hAnsi="Arial" w:cs="Arial"/>
          <w:bCs/>
          <w:color w:val="161617"/>
          <w:lang w:eastAsia="fr-FR"/>
        </w:rPr>
        <w:t xml:space="preserve">. Ces deux processus se déroulent néanmoins dans des conditions différentes. </w:t>
      </w:r>
    </w:p>
    <w:p w:rsidR="00EB5842" w:rsidRPr="00EB5842" w:rsidRDefault="00EB5842" w:rsidP="00EB5842">
      <w:pPr>
        <w:spacing w:after="0" w:line="240" w:lineRule="auto"/>
        <w:rPr>
          <w:rFonts w:ascii="Arial" w:eastAsia="Times New Roman" w:hAnsi="Arial" w:cs="Arial"/>
          <w:bCs/>
          <w:color w:val="161617"/>
          <w:lang w:eastAsia="fr-FR"/>
        </w:rPr>
      </w:pPr>
    </w:p>
    <w:p w:rsidR="00FE2B8A" w:rsidRDefault="00FE2B8A" w:rsidP="00EB5842">
      <w:pPr>
        <w:spacing w:after="0" w:line="240" w:lineRule="auto"/>
        <w:rPr>
          <w:rFonts w:ascii="Arial" w:eastAsia="Times New Roman" w:hAnsi="Arial" w:cs="Arial"/>
          <w:color w:val="161617"/>
          <w:lang w:eastAsia="fr-FR"/>
        </w:rPr>
      </w:pPr>
      <w:r>
        <w:rPr>
          <w:rFonts w:ascii="Arial" w:eastAsia="Times New Roman" w:hAnsi="Arial" w:cs="Arial"/>
          <w:color w:val="161617"/>
          <w:lang w:eastAsia="fr-FR"/>
        </w:rPr>
        <w:t>L</w:t>
      </w:r>
      <w:r w:rsidR="00795204" w:rsidRPr="00795204">
        <w:rPr>
          <w:rFonts w:ascii="Arial" w:eastAsia="Times New Roman" w:hAnsi="Arial" w:cs="Arial"/>
          <w:color w:val="161617"/>
          <w:lang w:eastAsia="fr-FR"/>
        </w:rPr>
        <w:t xml:space="preserve">a respiration </w:t>
      </w:r>
      <w:r>
        <w:rPr>
          <w:rFonts w:ascii="Arial" w:eastAsia="Times New Roman" w:hAnsi="Arial" w:cs="Arial"/>
          <w:color w:val="161617"/>
          <w:lang w:eastAsia="fr-FR"/>
        </w:rPr>
        <w:t xml:space="preserve">se réalise </w:t>
      </w:r>
      <w:r w:rsidR="00795204" w:rsidRPr="00795204">
        <w:rPr>
          <w:rFonts w:ascii="Arial" w:eastAsia="Times New Roman" w:hAnsi="Arial" w:cs="Arial"/>
          <w:color w:val="161617"/>
          <w:lang w:eastAsia="fr-FR"/>
        </w:rPr>
        <w:t xml:space="preserve">en milieu aérobie (présence de dioxygène). </w:t>
      </w:r>
      <w:r w:rsidR="00EB5842">
        <w:rPr>
          <w:rFonts w:ascii="Arial" w:eastAsia="Times New Roman" w:hAnsi="Arial" w:cs="Arial"/>
          <w:color w:val="161617"/>
          <w:lang w:eastAsia="fr-FR"/>
        </w:rPr>
        <w:t>Il s’agit d’un processus métabolique dont le but est de</w:t>
      </w:r>
      <w:r w:rsidR="00795204" w:rsidRPr="00795204">
        <w:rPr>
          <w:rFonts w:ascii="Arial" w:eastAsia="Times New Roman" w:hAnsi="Arial" w:cs="Arial"/>
          <w:color w:val="161617"/>
          <w:lang w:eastAsia="fr-FR"/>
        </w:rPr>
        <w:t xml:space="preserve"> produire des molécules d'ATP </w:t>
      </w:r>
      <w:r w:rsidR="00EB5842">
        <w:rPr>
          <w:rFonts w:ascii="Arial" w:eastAsia="Times New Roman" w:hAnsi="Arial" w:cs="Arial"/>
          <w:color w:val="161617"/>
          <w:lang w:eastAsia="fr-FR"/>
        </w:rPr>
        <w:t xml:space="preserve">qui constitue une source d’énergie fondamentale pour </w:t>
      </w:r>
      <w:r w:rsidR="00795204" w:rsidRPr="00795204">
        <w:rPr>
          <w:rFonts w:ascii="Arial" w:eastAsia="Times New Roman" w:hAnsi="Arial" w:cs="Arial"/>
          <w:color w:val="161617"/>
          <w:lang w:eastAsia="fr-FR"/>
        </w:rPr>
        <w:t>la cellule. La respiration</w:t>
      </w:r>
      <w:r w:rsidR="00EB5842" w:rsidRPr="00EB5842">
        <w:rPr>
          <w:rFonts w:ascii="Arial" w:eastAsia="Times New Roman" w:hAnsi="Arial" w:cs="Arial"/>
          <w:color w:val="161617"/>
          <w:lang w:eastAsia="fr-FR"/>
        </w:rPr>
        <w:t xml:space="preserve"> </w:t>
      </w:r>
      <w:r w:rsidR="00795204" w:rsidRPr="00795204">
        <w:rPr>
          <w:rFonts w:ascii="Arial" w:eastAsia="Times New Roman" w:hAnsi="Arial" w:cs="Arial"/>
          <w:color w:val="161617"/>
          <w:lang w:eastAsia="fr-FR"/>
        </w:rPr>
        <w:t>cellulaire se déroule en 3 étapes : la glycolyse, le cycle de Krebs et la chaîne de transport des électrons</w:t>
      </w:r>
      <w:r>
        <w:rPr>
          <w:rFonts w:ascii="Arial" w:eastAsia="Times New Roman" w:hAnsi="Arial" w:cs="Arial"/>
          <w:color w:val="161617"/>
          <w:lang w:eastAsia="fr-FR"/>
        </w:rPr>
        <w:t xml:space="preserve"> associée</w:t>
      </w:r>
      <w:r w:rsidR="00795204" w:rsidRPr="00795204">
        <w:rPr>
          <w:rFonts w:ascii="Arial" w:eastAsia="Times New Roman" w:hAnsi="Arial" w:cs="Arial"/>
          <w:color w:val="161617"/>
          <w:lang w:eastAsia="fr-FR"/>
        </w:rPr>
        <w:t xml:space="preserve"> à la phosphorylation oxydative.</w:t>
      </w:r>
      <w:r w:rsidR="00EB5842">
        <w:rPr>
          <w:rFonts w:ascii="Arial" w:eastAsia="Times New Roman" w:hAnsi="Arial" w:cs="Arial"/>
          <w:color w:val="161617"/>
          <w:lang w:eastAsia="fr-FR"/>
        </w:rPr>
        <w:t xml:space="preserve"> Néanmoins nous travaillerons nous en conditions anaérobiques.</w:t>
      </w:r>
    </w:p>
    <w:p w:rsidR="00EB5842" w:rsidRDefault="00795204" w:rsidP="00EB5842">
      <w:pPr>
        <w:spacing w:after="0" w:line="240" w:lineRule="auto"/>
        <w:rPr>
          <w:rFonts w:ascii="Arial" w:eastAsia="Times New Roman" w:hAnsi="Arial" w:cs="Arial"/>
          <w:color w:val="161617"/>
          <w:lang w:eastAsia="fr-FR"/>
        </w:rPr>
      </w:pPr>
      <w:r w:rsidRPr="00795204">
        <w:rPr>
          <w:rFonts w:ascii="Arial" w:eastAsia="Times New Roman" w:hAnsi="Arial" w:cs="Arial"/>
          <w:color w:val="161617"/>
          <w:lang w:eastAsia="fr-FR"/>
        </w:rPr>
        <w:br/>
        <w:t>Lorsque le milieu est dépourvu de dioxygène, les levures utilisent la fermentatio</w:t>
      </w:r>
      <w:r w:rsidR="00EB5842">
        <w:rPr>
          <w:rFonts w:ascii="Arial" w:eastAsia="Times New Roman" w:hAnsi="Arial" w:cs="Arial"/>
          <w:color w:val="161617"/>
          <w:lang w:eastAsia="fr-FR"/>
        </w:rPr>
        <w:t>n</w:t>
      </w:r>
      <w:r w:rsidRPr="00795204">
        <w:rPr>
          <w:rFonts w:ascii="Arial" w:eastAsia="Times New Roman" w:hAnsi="Arial" w:cs="Arial"/>
          <w:color w:val="161617"/>
          <w:lang w:eastAsia="fr-FR"/>
        </w:rPr>
        <w:t>.</w:t>
      </w:r>
      <w:r w:rsidRPr="00795204">
        <w:rPr>
          <w:rFonts w:ascii="Arial" w:eastAsia="Times New Roman" w:hAnsi="Arial" w:cs="Arial"/>
          <w:color w:val="161617"/>
          <w:lang w:eastAsia="fr-FR"/>
        </w:rPr>
        <w:br/>
        <w:t>La première étape est la même que celle de la respiration : c'est la glycolyse.</w:t>
      </w:r>
      <w:r w:rsidR="00FE2B8A">
        <w:rPr>
          <w:rFonts w:ascii="Arial" w:eastAsia="Times New Roman" w:hAnsi="Arial" w:cs="Arial"/>
          <w:color w:val="161617"/>
          <w:lang w:eastAsia="fr-FR"/>
        </w:rPr>
        <w:t xml:space="preserve"> </w:t>
      </w:r>
      <w:r w:rsidRPr="00795204">
        <w:rPr>
          <w:rFonts w:ascii="Arial" w:eastAsia="Times New Roman" w:hAnsi="Arial" w:cs="Arial"/>
          <w:color w:val="161617"/>
          <w:lang w:eastAsia="fr-FR"/>
        </w:rPr>
        <w:t xml:space="preserve">La molécule de glucose est </w:t>
      </w:r>
      <w:r w:rsidR="00FE2B8A">
        <w:rPr>
          <w:rFonts w:ascii="Arial" w:eastAsia="Times New Roman" w:hAnsi="Arial" w:cs="Arial"/>
          <w:color w:val="161617"/>
          <w:lang w:eastAsia="fr-FR"/>
        </w:rPr>
        <w:t>alors</w:t>
      </w:r>
      <w:r w:rsidRPr="00795204">
        <w:rPr>
          <w:rFonts w:ascii="Arial" w:eastAsia="Times New Roman" w:hAnsi="Arial" w:cs="Arial"/>
          <w:color w:val="161617"/>
          <w:lang w:eastAsia="fr-FR"/>
        </w:rPr>
        <w:t xml:space="preserve"> dégradée en 2 molécules de </w:t>
      </w:r>
      <w:hyperlink r:id="rId8" w:history="1">
        <w:r w:rsidRPr="00795204">
          <w:rPr>
            <w:rFonts w:ascii="Arial" w:eastAsia="Times New Roman" w:hAnsi="Arial" w:cs="Arial"/>
            <w:color w:val="161617"/>
            <w:lang w:eastAsia="fr-FR"/>
          </w:rPr>
          <w:t>pyruvate</w:t>
        </w:r>
      </w:hyperlink>
      <w:r w:rsidRPr="00795204">
        <w:rPr>
          <w:rFonts w:ascii="Arial" w:eastAsia="Times New Roman" w:hAnsi="Arial" w:cs="Arial"/>
          <w:color w:val="161617"/>
          <w:lang w:eastAsia="fr-FR"/>
        </w:rPr>
        <w:t xml:space="preserve">, mais </w:t>
      </w:r>
      <w:r w:rsidR="00FE2B8A">
        <w:rPr>
          <w:rFonts w:ascii="Arial" w:eastAsia="Times New Roman" w:hAnsi="Arial" w:cs="Arial"/>
          <w:color w:val="161617"/>
          <w:lang w:eastAsia="fr-FR"/>
        </w:rPr>
        <w:t xml:space="preserve">elles </w:t>
      </w:r>
      <w:r w:rsidRPr="00795204">
        <w:rPr>
          <w:rFonts w:ascii="Arial" w:eastAsia="Times New Roman" w:hAnsi="Arial" w:cs="Arial"/>
          <w:color w:val="161617"/>
          <w:lang w:eastAsia="fr-FR"/>
        </w:rPr>
        <w:t>restent dans le cytosol, où elles vont être partiellement dégradées en alcool (éthanol) et en CO</w:t>
      </w:r>
      <w:r w:rsidRPr="00795204">
        <w:rPr>
          <w:rFonts w:ascii="Arial" w:eastAsia="Times New Roman" w:hAnsi="Arial" w:cs="Arial"/>
          <w:color w:val="161617"/>
          <w:vertAlign w:val="subscript"/>
          <w:lang w:eastAsia="fr-FR"/>
        </w:rPr>
        <w:t>2</w:t>
      </w:r>
      <w:r w:rsidRPr="00795204">
        <w:rPr>
          <w:rFonts w:ascii="Arial" w:eastAsia="Times New Roman" w:hAnsi="Arial" w:cs="Arial"/>
          <w:color w:val="161617"/>
          <w:lang w:eastAsia="fr-FR"/>
        </w:rPr>
        <w:t>.</w:t>
      </w:r>
      <w:r w:rsidR="00FE2B8A">
        <w:rPr>
          <w:rFonts w:ascii="Arial" w:eastAsia="Times New Roman" w:hAnsi="Arial" w:cs="Arial"/>
          <w:color w:val="161617"/>
          <w:lang w:eastAsia="fr-FR"/>
        </w:rPr>
        <w:t xml:space="preserve"> L</w:t>
      </w:r>
      <w:r w:rsidRPr="00795204">
        <w:rPr>
          <w:rFonts w:ascii="Arial" w:eastAsia="Times New Roman" w:hAnsi="Arial" w:cs="Arial"/>
          <w:color w:val="161617"/>
          <w:lang w:eastAsia="fr-FR"/>
        </w:rPr>
        <w:t>'équation bilan de la fermentation est :</w:t>
      </w:r>
    </w:p>
    <w:p w:rsidR="00795204" w:rsidRDefault="00795204" w:rsidP="00FE2B8A">
      <w:pPr>
        <w:spacing w:after="0" w:line="240" w:lineRule="auto"/>
        <w:jc w:val="center"/>
        <w:rPr>
          <w:rFonts w:ascii="Arial" w:eastAsia="Times New Roman" w:hAnsi="Arial" w:cs="Arial"/>
          <w:color w:val="161617"/>
          <w:lang w:eastAsia="fr-FR"/>
        </w:rPr>
      </w:pPr>
      <w:r w:rsidRPr="00795204">
        <w:rPr>
          <w:rFonts w:ascii="Arial" w:eastAsia="Times New Roman" w:hAnsi="Arial" w:cs="Arial"/>
          <w:color w:val="161617"/>
          <w:lang w:eastAsia="fr-FR"/>
        </w:rPr>
        <w:t>C</w:t>
      </w:r>
      <w:r w:rsidRPr="00795204">
        <w:rPr>
          <w:rFonts w:ascii="Arial" w:eastAsia="Times New Roman" w:hAnsi="Arial" w:cs="Arial"/>
          <w:color w:val="161617"/>
          <w:vertAlign w:val="subscript"/>
          <w:lang w:eastAsia="fr-FR"/>
        </w:rPr>
        <w:t>6</w:t>
      </w:r>
      <w:r w:rsidRPr="00795204">
        <w:rPr>
          <w:rFonts w:ascii="Arial" w:eastAsia="Times New Roman" w:hAnsi="Arial" w:cs="Arial"/>
          <w:color w:val="161617"/>
          <w:lang w:eastAsia="fr-FR"/>
        </w:rPr>
        <w:t>H</w:t>
      </w:r>
      <w:r w:rsidRPr="00795204">
        <w:rPr>
          <w:rFonts w:ascii="Arial" w:eastAsia="Times New Roman" w:hAnsi="Arial" w:cs="Arial"/>
          <w:color w:val="161617"/>
          <w:vertAlign w:val="subscript"/>
          <w:lang w:eastAsia="fr-FR"/>
        </w:rPr>
        <w:t>12</w:t>
      </w:r>
      <w:r w:rsidRPr="00795204">
        <w:rPr>
          <w:rFonts w:ascii="Arial" w:eastAsia="Times New Roman" w:hAnsi="Arial" w:cs="Arial"/>
          <w:color w:val="161617"/>
          <w:lang w:eastAsia="fr-FR"/>
        </w:rPr>
        <w:t>O</w:t>
      </w:r>
      <w:r w:rsidRPr="00795204">
        <w:rPr>
          <w:rFonts w:ascii="Arial" w:eastAsia="Times New Roman" w:hAnsi="Arial" w:cs="Arial"/>
          <w:color w:val="161617"/>
          <w:vertAlign w:val="subscript"/>
          <w:lang w:eastAsia="fr-FR"/>
        </w:rPr>
        <w:t>6</w:t>
      </w:r>
      <w:r w:rsidRPr="00795204">
        <w:rPr>
          <w:rFonts w:ascii="Arial" w:eastAsia="Times New Roman" w:hAnsi="Arial" w:cs="Arial"/>
          <w:color w:val="161617"/>
          <w:lang w:eastAsia="fr-FR"/>
        </w:rPr>
        <w:t xml:space="preserve"> </w:t>
      </w:r>
      <w:r w:rsidR="00FE2B8A">
        <w:rPr>
          <w:rFonts w:ascii="Arial" w:eastAsia="Times New Roman" w:hAnsi="Arial" w:cs="Arial"/>
          <w:color w:val="161617"/>
          <w:lang w:eastAsia="fr-FR"/>
        </w:rPr>
        <w:t xml:space="preserve">→ </w:t>
      </w:r>
      <w:r w:rsidRPr="00795204">
        <w:rPr>
          <w:rFonts w:ascii="Arial" w:eastAsia="Times New Roman" w:hAnsi="Arial" w:cs="Arial"/>
          <w:color w:val="161617"/>
          <w:lang w:eastAsia="fr-FR"/>
        </w:rPr>
        <w:t>2C</w:t>
      </w:r>
      <w:r w:rsidRPr="00795204">
        <w:rPr>
          <w:rFonts w:ascii="Arial" w:eastAsia="Times New Roman" w:hAnsi="Arial" w:cs="Arial"/>
          <w:color w:val="161617"/>
          <w:vertAlign w:val="subscript"/>
          <w:lang w:eastAsia="fr-FR"/>
        </w:rPr>
        <w:t>2</w:t>
      </w:r>
      <w:r w:rsidRPr="00795204">
        <w:rPr>
          <w:rFonts w:ascii="Arial" w:eastAsia="Times New Roman" w:hAnsi="Arial" w:cs="Arial"/>
          <w:color w:val="161617"/>
          <w:lang w:eastAsia="fr-FR"/>
        </w:rPr>
        <w:t>H</w:t>
      </w:r>
      <w:r w:rsidRPr="00795204">
        <w:rPr>
          <w:rFonts w:ascii="Arial" w:eastAsia="Times New Roman" w:hAnsi="Arial" w:cs="Arial"/>
          <w:color w:val="161617"/>
          <w:vertAlign w:val="subscript"/>
          <w:lang w:eastAsia="fr-FR"/>
        </w:rPr>
        <w:t>5</w:t>
      </w:r>
      <w:r w:rsidRPr="00795204">
        <w:rPr>
          <w:rFonts w:ascii="Arial" w:eastAsia="Times New Roman" w:hAnsi="Arial" w:cs="Arial"/>
          <w:color w:val="161617"/>
          <w:lang w:eastAsia="fr-FR"/>
        </w:rPr>
        <w:t>OH + 2CO</w:t>
      </w:r>
      <w:r w:rsidRPr="00795204">
        <w:rPr>
          <w:rFonts w:ascii="Arial" w:eastAsia="Times New Roman" w:hAnsi="Arial" w:cs="Arial"/>
          <w:color w:val="161617"/>
          <w:vertAlign w:val="subscript"/>
          <w:lang w:eastAsia="fr-FR"/>
        </w:rPr>
        <w:t>2</w:t>
      </w:r>
      <w:r w:rsidRPr="00795204">
        <w:rPr>
          <w:rFonts w:ascii="Arial" w:eastAsia="Times New Roman" w:hAnsi="Arial" w:cs="Arial"/>
          <w:color w:val="161617"/>
          <w:lang w:eastAsia="fr-FR"/>
        </w:rPr>
        <w:t xml:space="preserve"> + 2 ATP</w:t>
      </w:r>
    </w:p>
    <w:p w:rsidR="00FE2B8A" w:rsidRPr="00795204" w:rsidRDefault="00FE2B8A" w:rsidP="00FE2B8A">
      <w:pPr>
        <w:spacing w:after="0" w:line="240" w:lineRule="auto"/>
        <w:jc w:val="center"/>
        <w:rPr>
          <w:rFonts w:ascii="Arial" w:eastAsia="Times New Roman" w:hAnsi="Arial" w:cs="Arial"/>
          <w:color w:val="161617"/>
          <w:lang w:eastAsia="fr-FR"/>
        </w:rPr>
      </w:pPr>
    </w:p>
    <w:p w:rsidR="001A0962" w:rsidRPr="00395466" w:rsidRDefault="00AE0A48" w:rsidP="00395466">
      <w:r w:rsidRPr="00AE0A48">
        <w:rPr>
          <w:rFonts w:ascii="Arial" w:eastAsia="Times New Roman" w:hAnsi="Arial" w:cs="Arial"/>
          <w:lang w:eastAsia="fr-FR"/>
        </w:rPr>
        <w:t>La fermentation est</w:t>
      </w:r>
      <w:r w:rsidRPr="00EB5842">
        <w:rPr>
          <w:rFonts w:ascii="Arial" w:eastAsia="Times New Roman" w:hAnsi="Arial" w:cs="Arial"/>
          <w:lang w:eastAsia="fr-FR"/>
        </w:rPr>
        <w:t xml:space="preserve"> cependant</w:t>
      </w:r>
      <w:r w:rsidRPr="00AE0A48">
        <w:rPr>
          <w:rFonts w:ascii="Arial" w:eastAsia="Times New Roman" w:hAnsi="Arial" w:cs="Arial"/>
          <w:lang w:eastAsia="fr-FR"/>
        </w:rPr>
        <w:t xml:space="preserve"> une oxydation </w:t>
      </w:r>
      <w:r w:rsidRPr="00EB5842">
        <w:rPr>
          <w:rFonts w:ascii="Arial" w:eastAsia="Times New Roman" w:hAnsi="Arial" w:cs="Arial"/>
          <w:lang w:eastAsia="fr-FR"/>
        </w:rPr>
        <w:t>incomplète</w:t>
      </w:r>
      <w:r w:rsidRPr="00AE0A48">
        <w:rPr>
          <w:rFonts w:ascii="Arial" w:eastAsia="Times New Roman" w:hAnsi="Arial" w:cs="Arial"/>
          <w:lang w:eastAsia="fr-FR"/>
        </w:rPr>
        <w:t xml:space="preserve"> du glucose</w:t>
      </w:r>
      <w:r w:rsidR="00EB5842">
        <w:rPr>
          <w:rFonts w:ascii="Arial" w:eastAsia="Times New Roman" w:hAnsi="Arial" w:cs="Arial"/>
          <w:lang w:eastAsia="fr-FR"/>
        </w:rPr>
        <w:t xml:space="preserve"> : Il y a en effet au cours de cette réaction production </w:t>
      </w:r>
      <w:r w:rsidR="00395466">
        <w:rPr>
          <w:rFonts w:ascii="Arial" w:eastAsia="Times New Roman" w:hAnsi="Arial" w:cs="Arial"/>
          <w:lang w:eastAsia="fr-FR"/>
        </w:rPr>
        <w:t>de CO</w:t>
      </w:r>
      <w:r w:rsidR="00395466">
        <w:rPr>
          <w:rFonts w:ascii="Arial" w:eastAsia="Times New Roman" w:hAnsi="Arial" w:cs="Arial"/>
          <w:vertAlign w:val="subscript"/>
          <w:lang w:eastAsia="fr-FR"/>
        </w:rPr>
        <w:t xml:space="preserve">2 </w:t>
      </w:r>
      <w:r w:rsidR="00395466" w:rsidRPr="00395466">
        <w:rPr>
          <w:rFonts w:ascii="Arial" w:eastAsia="Times New Roman" w:hAnsi="Arial" w:cs="Arial"/>
          <w:lang w:eastAsia="fr-FR"/>
        </w:rPr>
        <w:t>mais également d’éthanol</w:t>
      </w:r>
      <w:r w:rsidR="00395466">
        <w:rPr>
          <w:rFonts w:ascii="Arial" w:eastAsia="Times New Roman" w:hAnsi="Arial" w:cs="Arial"/>
          <w:lang w:eastAsia="fr-FR"/>
        </w:rPr>
        <w:t xml:space="preserve"> (</w:t>
      </w:r>
      <w:r w:rsidR="00395466" w:rsidRPr="00395466">
        <w:rPr>
          <w:rFonts w:ascii="Arial" w:hAnsi="Arial" w:cs="Arial"/>
          <w:color w:val="222222"/>
          <w:shd w:val="clear" w:color="auto" w:fill="FFFFFF"/>
        </w:rPr>
        <w:t>C</w:t>
      </w:r>
      <w:r w:rsidR="00395466" w:rsidRPr="00395466">
        <w:rPr>
          <w:rFonts w:ascii="Arial" w:hAnsi="Arial" w:cs="Arial"/>
          <w:color w:val="222222"/>
          <w:shd w:val="clear" w:color="auto" w:fill="FFFFFF"/>
          <w:vertAlign w:val="subscript"/>
        </w:rPr>
        <w:t>2</w:t>
      </w:r>
      <w:r w:rsidR="00395466" w:rsidRPr="00395466">
        <w:rPr>
          <w:rFonts w:ascii="Arial" w:hAnsi="Arial" w:cs="Arial"/>
          <w:color w:val="222222"/>
          <w:shd w:val="clear" w:color="auto" w:fill="FFFFFF"/>
        </w:rPr>
        <w:t>H</w:t>
      </w:r>
      <w:r w:rsidR="00395466" w:rsidRPr="00395466">
        <w:rPr>
          <w:rFonts w:ascii="Arial" w:hAnsi="Arial" w:cs="Arial"/>
          <w:color w:val="222222"/>
          <w:shd w:val="clear" w:color="auto" w:fill="FFFFFF"/>
          <w:vertAlign w:val="subscript"/>
        </w:rPr>
        <w:t>5</w:t>
      </w:r>
      <w:r w:rsidR="00395466" w:rsidRPr="00395466">
        <w:rPr>
          <w:rFonts w:ascii="Arial" w:hAnsi="Arial" w:cs="Arial"/>
          <w:color w:val="222222"/>
          <w:shd w:val="clear" w:color="auto" w:fill="FFFFFF"/>
        </w:rPr>
        <w:t>OH</w:t>
      </w:r>
      <w:r w:rsidR="00395466">
        <w:rPr>
          <w:rFonts w:ascii="Arial" w:eastAsia="Times New Roman" w:hAnsi="Arial" w:cs="Arial"/>
          <w:lang w:eastAsia="fr-FR"/>
        </w:rPr>
        <w:t>) qui est une molécule organique à 2C. Ainsi, la dégradation du glucose est considérée comme incomplète étant donné qu’il reste encore du carbone organique on parle alors d’une oxydation incomplète du glucose.</w:t>
      </w:r>
    </w:p>
    <w:p w:rsidR="001A0962" w:rsidRDefault="001A0962" w:rsidP="00A12A44">
      <w:pPr>
        <w:spacing w:after="0"/>
        <w:rPr>
          <w:rFonts w:ascii="Arial" w:hAnsi="Arial" w:cs="Arial"/>
        </w:rPr>
      </w:pPr>
      <w:r>
        <w:rPr>
          <w:rFonts w:ascii="Arial" w:hAnsi="Arial" w:cs="Arial"/>
        </w:rPr>
        <w:t xml:space="preserve">Protocole : </w:t>
      </w:r>
    </w:p>
    <w:p w:rsidR="001A0962" w:rsidRDefault="001A0962" w:rsidP="00A12A44">
      <w:pPr>
        <w:spacing w:after="0"/>
        <w:rPr>
          <w:rFonts w:ascii="Arial" w:hAnsi="Arial" w:cs="Arial"/>
        </w:rPr>
      </w:pPr>
      <w:r>
        <w:rPr>
          <w:rFonts w:ascii="Arial" w:hAnsi="Arial" w:cs="Arial"/>
        </w:rPr>
        <w:t>-</w:t>
      </w:r>
      <w:r w:rsidR="00815383">
        <w:rPr>
          <w:rFonts w:ascii="Arial" w:hAnsi="Arial" w:cs="Arial"/>
        </w:rPr>
        <w:t xml:space="preserve"> P</w:t>
      </w:r>
      <w:r>
        <w:rPr>
          <w:rFonts w:ascii="Arial" w:hAnsi="Arial" w:cs="Arial"/>
        </w:rPr>
        <w:t>eser 4g de levure.</w:t>
      </w:r>
    </w:p>
    <w:p w:rsidR="001A0962" w:rsidRDefault="001A0962" w:rsidP="00A12A44">
      <w:pPr>
        <w:spacing w:after="0"/>
        <w:rPr>
          <w:rFonts w:ascii="Arial" w:hAnsi="Arial" w:cs="Arial"/>
        </w:rPr>
      </w:pPr>
      <w:r>
        <w:rPr>
          <w:rFonts w:ascii="Arial" w:hAnsi="Arial" w:cs="Arial"/>
        </w:rPr>
        <w:t>- Suspendre la levure dans un volume de 40 ml d’eau mise dans un tube à centrifuger.</w:t>
      </w:r>
    </w:p>
    <w:p w:rsidR="001A0962" w:rsidRDefault="001A0962" w:rsidP="00A12A44">
      <w:pPr>
        <w:spacing w:after="0"/>
        <w:rPr>
          <w:rFonts w:ascii="Arial" w:hAnsi="Arial" w:cs="Arial"/>
        </w:rPr>
      </w:pPr>
      <w:r>
        <w:rPr>
          <w:rFonts w:ascii="Arial" w:hAnsi="Arial" w:cs="Arial"/>
        </w:rPr>
        <w:t xml:space="preserve">- Centrifuger 5 minutes et récupérer le culot. </w:t>
      </w:r>
    </w:p>
    <w:p w:rsidR="001A0962" w:rsidRDefault="001A0962" w:rsidP="00A12A44">
      <w:pPr>
        <w:spacing w:after="0"/>
        <w:rPr>
          <w:rFonts w:ascii="Arial" w:hAnsi="Arial" w:cs="Arial"/>
        </w:rPr>
      </w:pPr>
      <w:r>
        <w:rPr>
          <w:rFonts w:ascii="Arial" w:hAnsi="Arial" w:cs="Arial"/>
        </w:rPr>
        <w:t xml:space="preserve">- Recommencer le point 2 et 3. </w:t>
      </w:r>
    </w:p>
    <w:p w:rsidR="001A0962" w:rsidRDefault="001A0962" w:rsidP="00A12A44">
      <w:pPr>
        <w:spacing w:after="0"/>
        <w:rPr>
          <w:rFonts w:ascii="Arial" w:hAnsi="Arial" w:cs="Arial"/>
        </w:rPr>
      </w:pPr>
      <w:r>
        <w:rPr>
          <w:rFonts w:ascii="Arial" w:hAnsi="Arial" w:cs="Arial"/>
        </w:rPr>
        <w:t>- Récupérer le culot final dans 5ml d’eau pour le solubiliser.</w:t>
      </w:r>
    </w:p>
    <w:p w:rsidR="001A0962" w:rsidRDefault="001A0962" w:rsidP="00A12A44">
      <w:pPr>
        <w:spacing w:after="0"/>
        <w:rPr>
          <w:rFonts w:ascii="Arial" w:hAnsi="Arial" w:cs="Arial"/>
        </w:rPr>
      </w:pPr>
      <w:r>
        <w:rPr>
          <w:rFonts w:ascii="Arial" w:hAnsi="Arial" w:cs="Arial"/>
        </w:rPr>
        <w:t>-</w:t>
      </w:r>
      <w:r w:rsidR="00815383">
        <w:rPr>
          <w:rFonts w:ascii="Arial" w:hAnsi="Arial" w:cs="Arial"/>
        </w:rPr>
        <w:t xml:space="preserve"> P</w:t>
      </w:r>
      <w:r>
        <w:rPr>
          <w:rFonts w:ascii="Arial" w:hAnsi="Arial" w:cs="Arial"/>
        </w:rPr>
        <w:t xml:space="preserve">rendre 3 fioles coniques et placer selon le tableau :  </w:t>
      </w:r>
    </w:p>
    <w:p w:rsidR="001A0962" w:rsidRDefault="001A0962" w:rsidP="00A12A44">
      <w:pPr>
        <w:spacing w:after="0"/>
        <w:rPr>
          <w:rFonts w:ascii="Arial" w:hAnsi="Arial" w:cs="Arial"/>
        </w:rPr>
      </w:pPr>
    </w:p>
    <w:p w:rsidR="001A0962" w:rsidRDefault="001A0962" w:rsidP="00A12A44">
      <w:pPr>
        <w:spacing w:after="0"/>
        <w:rPr>
          <w:rFonts w:ascii="Arial" w:hAnsi="Arial" w:cs="Arial"/>
        </w:rPr>
      </w:pPr>
    </w:p>
    <w:tbl>
      <w:tblPr>
        <w:tblStyle w:val="Grilledutableau"/>
        <w:tblW w:w="9209" w:type="dxa"/>
        <w:tblLook w:val="04A0" w:firstRow="1" w:lastRow="0" w:firstColumn="1" w:lastColumn="0" w:noHBand="0" w:noVBand="1"/>
      </w:tblPr>
      <w:tblGrid>
        <w:gridCol w:w="2547"/>
        <w:gridCol w:w="1983"/>
        <w:gridCol w:w="2266"/>
        <w:gridCol w:w="2413"/>
      </w:tblGrid>
      <w:tr w:rsidR="001A0962" w:rsidTr="001A0962">
        <w:tc>
          <w:tcPr>
            <w:tcW w:w="2547" w:type="dxa"/>
          </w:tcPr>
          <w:p w:rsidR="001A0962" w:rsidRDefault="001A0962" w:rsidP="00A12A44">
            <w:pPr>
              <w:rPr>
                <w:rFonts w:ascii="Arial" w:hAnsi="Arial" w:cs="Arial"/>
              </w:rPr>
            </w:pPr>
          </w:p>
        </w:tc>
        <w:tc>
          <w:tcPr>
            <w:tcW w:w="1983" w:type="dxa"/>
          </w:tcPr>
          <w:p w:rsidR="001A0962" w:rsidRDefault="001A0962" w:rsidP="00A12A44">
            <w:pPr>
              <w:rPr>
                <w:rFonts w:ascii="Arial" w:hAnsi="Arial" w:cs="Arial"/>
              </w:rPr>
            </w:pPr>
            <w:r>
              <w:rPr>
                <w:rFonts w:ascii="Arial" w:hAnsi="Arial" w:cs="Arial"/>
              </w:rPr>
              <w:t>Fiole n°1 (contrôle)</w:t>
            </w:r>
          </w:p>
        </w:tc>
        <w:tc>
          <w:tcPr>
            <w:tcW w:w="2266" w:type="dxa"/>
          </w:tcPr>
          <w:p w:rsidR="001A0962" w:rsidRDefault="001A0962" w:rsidP="00A12A44">
            <w:pPr>
              <w:rPr>
                <w:rFonts w:ascii="Arial" w:hAnsi="Arial" w:cs="Arial"/>
              </w:rPr>
            </w:pPr>
            <w:r>
              <w:rPr>
                <w:rFonts w:ascii="Arial" w:hAnsi="Arial" w:cs="Arial"/>
              </w:rPr>
              <w:t xml:space="preserve"> Fiole n°2</w:t>
            </w:r>
          </w:p>
        </w:tc>
        <w:tc>
          <w:tcPr>
            <w:tcW w:w="2413" w:type="dxa"/>
          </w:tcPr>
          <w:p w:rsidR="001A0962" w:rsidRDefault="001A0962" w:rsidP="00A12A44">
            <w:pPr>
              <w:rPr>
                <w:rFonts w:ascii="Arial" w:hAnsi="Arial" w:cs="Arial"/>
              </w:rPr>
            </w:pPr>
            <w:r>
              <w:rPr>
                <w:rFonts w:ascii="Arial" w:hAnsi="Arial" w:cs="Arial"/>
              </w:rPr>
              <w:t>Fiole n°3</w:t>
            </w:r>
          </w:p>
        </w:tc>
      </w:tr>
      <w:tr w:rsidR="001A0962" w:rsidTr="001A0962">
        <w:tc>
          <w:tcPr>
            <w:tcW w:w="2547" w:type="dxa"/>
          </w:tcPr>
          <w:p w:rsidR="001A0962" w:rsidRPr="001A0962" w:rsidRDefault="001A0962" w:rsidP="00A12A44">
            <w:pPr>
              <w:rPr>
                <w:rFonts w:ascii="Arial" w:hAnsi="Arial" w:cs="Arial"/>
                <w:b/>
                <w:u w:val="single"/>
              </w:rPr>
            </w:pPr>
            <w:r w:rsidRPr="001A0962">
              <w:rPr>
                <w:rFonts w:ascii="Arial" w:hAnsi="Arial" w:cs="Arial"/>
                <w:b/>
                <w:u w:val="single"/>
              </w:rPr>
              <w:t>Compartiment extérieur</w:t>
            </w:r>
          </w:p>
        </w:tc>
        <w:tc>
          <w:tcPr>
            <w:tcW w:w="1983" w:type="dxa"/>
          </w:tcPr>
          <w:p w:rsidR="001A0962" w:rsidRDefault="001A0962" w:rsidP="00A12A44">
            <w:pPr>
              <w:rPr>
                <w:rFonts w:ascii="Arial" w:hAnsi="Arial" w:cs="Arial"/>
              </w:rPr>
            </w:pPr>
          </w:p>
        </w:tc>
        <w:tc>
          <w:tcPr>
            <w:tcW w:w="2266" w:type="dxa"/>
          </w:tcPr>
          <w:p w:rsidR="001A0962" w:rsidRDefault="001A0962" w:rsidP="00A12A44">
            <w:pPr>
              <w:rPr>
                <w:rFonts w:ascii="Arial" w:hAnsi="Arial" w:cs="Arial"/>
              </w:rPr>
            </w:pPr>
          </w:p>
        </w:tc>
        <w:tc>
          <w:tcPr>
            <w:tcW w:w="2413" w:type="dxa"/>
          </w:tcPr>
          <w:p w:rsidR="001A0962" w:rsidRDefault="001A0962" w:rsidP="00A12A44">
            <w:pPr>
              <w:rPr>
                <w:rFonts w:ascii="Arial" w:hAnsi="Arial" w:cs="Arial"/>
              </w:rPr>
            </w:pPr>
          </w:p>
        </w:tc>
      </w:tr>
      <w:tr w:rsidR="001A0962" w:rsidTr="001A0962">
        <w:tc>
          <w:tcPr>
            <w:tcW w:w="2547" w:type="dxa"/>
          </w:tcPr>
          <w:p w:rsidR="001A0962" w:rsidRDefault="001A0962" w:rsidP="00A12A44">
            <w:pPr>
              <w:rPr>
                <w:rFonts w:ascii="Arial" w:hAnsi="Arial" w:cs="Arial"/>
              </w:rPr>
            </w:pPr>
            <w:r>
              <w:rPr>
                <w:rFonts w:ascii="Arial" w:hAnsi="Arial" w:cs="Arial"/>
              </w:rPr>
              <w:t>Suspension de levure</w:t>
            </w:r>
          </w:p>
        </w:tc>
        <w:tc>
          <w:tcPr>
            <w:tcW w:w="1983" w:type="dxa"/>
          </w:tcPr>
          <w:p w:rsidR="001A0962" w:rsidRDefault="001A0962" w:rsidP="00A12A44">
            <w:pPr>
              <w:rPr>
                <w:rFonts w:ascii="Arial" w:hAnsi="Arial" w:cs="Arial"/>
              </w:rPr>
            </w:pPr>
            <w:r>
              <w:rPr>
                <w:rFonts w:ascii="Arial" w:hAnsi="Arial" w:cs="Arial"/>
              </w:rPr>
              <w:t xml:space="preserve">         1,5 ml</w:t>
            </w:r>
          </w:p>
        </w:tc>
        <w:tc>
          <w:tcPr>
            <w:tcW w:w="2266" w:type="dxa"/>
          </w:tcPr>
          <w:p w:rsidR="001A0962" w:rsidRDefault="001A0962" w:rsidP="00A12A44">
            <w:pPr>
              <w:rPr>
                <w:rFonts w:ascii="Arial" w:hAnsi="Arial" w:cs="Arial"/>
              </w:rPr>
            </w:pPr>
            <w:r>
              <w:rPr>
                <w:rFonts w:ascii="Arial" w:hAnsi="Arial" w:cs="Arial"/>
              </w:rPr>
              <w:t xml:space="preserve">          1,5 ml</w:t>
            </w:r>
          </w:p>
        </w:tc>
        <w:tc>
          <w:tcPr>
            <w:tcW w:w="2413" w:type="dxa"/>
          </w:tcPr>
          <w:p w:rsidR="001A0962" w:rsidRDefault="001A0962" w:rsidP="00A12A44">
            <w:pPr>
              <w:rPr>
                <w:rFonts w:ascii="Arial" w:hAnsi="Arial" w:cs="Arial"/>
              </w:rPr>
            </w:pPr>
            <w:r>
              <w:rPr>
                <w:rFonts w:ascii="Arial" w:hAnsi="Arial" w:cs="Arial"/>
              </w:rPr>
              <w:t xml:space="preserve">            1,5 ml</w:t>
            </w:r>
          </w:p>
        </w:tc>
      </w:tr>
      <w:tr w:rsidR="001A0962" w:rsidTr="00AC60AB">
        <w:tc>
          <w:tcPr>
            <w:tcW w:w="2547" w:type="dxa"/>
          </w:tcPr>
          <w:p w:rsidR="001A0962" w:rsidRPr="001A0962" w:rsidRDefault="001A0962" w:rsidP="00A12A44">
            <w:pPr>
              <w:rPr>
                <w:rFonts w:ascii="Arial" w:hAnsi="Arial" w:cs="Arial"/>
              </w:rPr>
            </w:pPr>
            <w:r>
              <w:rPr>
                <w:rFonts w:ascii="Arial" w:hAnsi="Arial" w:cs="Arial"/>
              </w:rPr>
              <w:t>H</w:t>
            </w:r>
            <w:r>
              <w:rPr>
                <w:rFonts w:ascii="Arial" w:hAnsi="Arial" w:cs="Arial"/>
                <w:vertAlign w:val="subscript"/>
              </w:rPr>
              <w:t>2</w:t>
            </w:r>
            <w:r>
              <w:rPr>
                <w:rFonts w:ascii="Arial" w:hAnsi="Arial" w:cs="Arial"/>
              </w:rPr>
              <w:t>0</w:t>
            </w:r>
          </w:p>
        </w:tc>
        <w:tc>
          <w:tcPr>
            <w:tcW w:w="1983" w:type="dxa"/>
          </w:tcPr>
          <w:p w:rsidR="001A0962" w:rsidRDefault="001A0962" w:rsidP="00A12A44">
            <w:pPr>
              <w:rPr>
                <w:rFonts w:ascii="Arial" w:hAnsi="Arial" w:cs="Arial"/>
              </w:rPr>
            </w:pPr>
            <w:r>
              <w:rPr>
                <w:rFonts w:ascii="Arial" w:hAnsi="Arial" w:cs="Arial"/>
              </w:rPr>
              <w:t xml:space="preserve">          2,5 ml</w:t>
            </w:r>
          </w:p>
        </w:tc>
        <w:tc>
          <w:tcPr>
            <w:tcW w:w="2266" w:type="dxa"/>
            <w:shd w:val="clear" w:color="auto" w:fill="000000" w:themeFill="text1"/>
          </w:tcPr>
          <w:p w:rsidR="001A0962" w:rsidRDefault="001A0962" w:rsidP="00A12A44">
            <w:pPr>
              <w:rPr>
                <w:rFonts w:ascii="Arial" w:hAnsi="Arial" w:cs="Arial"/>
              </w:rPr>
            </w:pPr>
          </w:p>
        </w:tc>
        <w:tc>
          <w:tcPr>
            <w:tcW w:w="2413" w:type="dxa"/>
            <w:shd w:val="clear" w:color="auto" w:fill="000000" w:themeFill="text1"/>
          </w:tcPr>
          <w:p w:rsidR="001A0962" w:rsidRDefault="001A0962" w:rsidP="00A12A44">
            <w:pPr>
              <w:rPr>
                <w:rFonts w:ascii="Arial" w:hAnsi="Arial" w:cs="Arial"/>
              </w:rPr>
            </w:pPr>
          </w:p>
        </w:tc>
      </w:tr>
      <w:tr w:rsidR="001A0962" w:rsidTr="00AC60AB">
        <w:tc>
          <w:tcPr>
            <w:tcW w:w="2547" w:type="dxa"/>
          </w:tcPr>
          <w:p w:rsidR="001A0962" w:rsidRDefault="001A0962" w:rsidP="00A12A44">
            <w:pPr>
              <w:rPr>
                <w:rFonts w:ascii="Arial" w:hAnsi="Arial" w:cs="Arial"/>
              </w:rPr>
            </w:pPr>
            <w:r>
              <w:rPr>
                <w:rFonts w:ascii="Arial" w:hAnsi="Arial" w:cs="Arial"/>
              </w:rPr>
              <w:t>Solution de glucose 20mg/ml</w:t>
            </w:r>
          </w:p>
        </w:tc>
        <w:tc>
          <w:tcPr>
            <w:tcW w:w="1983" w:type="dxa"/>
            <w:shd w:val="clear" w:color="auto" w:fill="000000" w:themeFill="text1"/>
          </w:tcPr>
          <w:p w:rsidR="001A0962" w:rsidRDefault="000754E6" w:rsidP="00A12A44">
            <w:pPr>
              <w:rPr>
                <w:rFonts w:ascii="Arial" w:hAnsi="Arial" w:cs="Arial"/>
              </w:rPr>
            </w:pPr>
            <w:r>
              <w:rPr>
                <w:rFonts w:ascii="Arial" w:hAnsi="Arial" w:cs="Arial"/>
              </w:rPr>
              <w:t xml:space="preserve">           </w:t>
            </w:r>
          </w:p>
        </w:tc>
        <w:tc>
          <w:tcPr>
            <w:tcW w:w="2266" w:type="dxa"/>
          </w:tcPr>
          <w:p w:rsidR="001A0962" w:rsidRDefault="00C228BA" w:rsidP="00A12A44">
            <w:pPr>
              <w:rPr>
                <w:rFonts w:ascii="Arial" w:hAnsi="Arial" w:cs="Arial"/>
              </w:rPr>
            </w:pPr>
            <w:r>
              <w:rPr>
                <w:rFonts w:ascii="Arial" w:hAnsi="Arial" w:cs="Arial"/>
              </w:rPr>
              <w:t xml:space="preserve">           2,5 ml</w:t>
            </w:r>
          </w:p>
        </w:tc>
        <w:tc>
          <w:tcPr>
            <w:tcW w:w="2413" w:type="dxa"/>
            <w:shd w:val="clear" w:color="auto" w:fill="000000" w:themeFill="text1"/>
          </w:tcPr>
          <w:p w:rsidR="001A0962" w:rsidRDefault="001A0962" w:rsidP="00A12A44">
            <w:pPr>
              <w:rPr>
                <w:rFonts w:ascii="Arial" w:hAnsi="Arial" w:cs="Arial"/>
              </w:rPr>
            </w:pPr>
          </w:p>
        </w:tc>
      </w:tr>
      <w:tr w:rsidR="001A0962" w:rsidTr="00AC60AB">
        <w:tc>
          <w:tcPr>
            <w:tcW w:w="2547" w:type="dxa"/>
          </w:tcPr>
          <w:p w:rsidR="001A0962" w:rsidRDefault="001A0962" w:rsidP="00A12A44">
            <w:pPr>
              <w:rPr>
                <w:rFonts w:ascii="Arial" w:hAnsi="Arial" w:cs="Arial"/>
              </w:rPr>
            </w:pPr>
            <w:proofErr w:type="spellStart"/>
            <w:r>
              <w:rPr>
                <w:rFonts w:ascii="Arial" w:hAnsi="Arial" w:cs="Arial"/>
              </w:rPr>
              <w:t>Solition</w:t>
            </w:r>
            <w:proofErr w:type="spellEnd"/>
            <w:r>
              <w:rPr>
                <w:rFonts w:ascii="Arial" w:hAnsi="Arial" w:cs="Arial"/>
              </w:rPr>
              <w:t xml:space="preserve"> de glucose 40</w:t>
            </w:r>
            <w:r w:rsidR="00C228BA">
              <w:rPr>
                <w:rFonts w:ascii="Arial" w:hAnsi="Arial" w:cs="Arial"/>
              </w:rPr>
              <w:t>mg/ml</w:t>
            </w:r>
          </w:p>
        </w:tc>
        <w:tc>
          <w:tcPr>
            <w:tcW w:w="1983" w:type="dxa"/>
            <w:shd w:val="clear" w:color="auto" w:fill="000000" w:themeFill="text1"/>
          </w:tcPr>
          <w:p w:rsidR="001A0962" w:rsidRDefault="001A0962" w:rsidP="00A12A44">
            <w:pPr>
              <w:rPr>
                <w:rFonts w:ascii="Arial" w:hAnsi="Arial" w:cs="Arial"/>
              </w:rPr>
            </w:pPr>
          </w:p>
        </w:tc>
        <w:tc>
          <w:tcPr>
            <w:tcW w:w="2266" w:type="dxa"/>
            <w:shd w:val="clear" w:color="auto" w:fill="000000" w:themeFill="text1"/>
          </w:tcPr>
          <w:p w:rsidR="001A0962" w:rsidRDefault="001A0962" w:rsidP="00A12A44">
            <w:pPr>
              <w:rPr>
                <w:rFonts w:ascii="Arial" w:hAnsi="Arial" w:cs="Arial"/>
              </w:rPr>
            </w:pPr>
          </w:p>
        </w:tc>
        <w:tc>
          <w:tcPr>
            <w:tcW w:w="2413" w:type="dxa"/>
          </w:tcPr>
          <w:p w:rsidR="001A0962" w:rsidRDefault="00C228BA" w:rsidP="00A12A44">
            <w:pPr>
              <w:rPr>
                <w:rFonts w:ascii="Arial" w:hAnsi="Arial" w:cs="Arial"/>
              </w:rPr>
            </w:pPr>
            <w:r>
              <w:rPr>
                <w:rFonts w:ascii="Arial" w:hAnsi="Arial" w:cs="Arial"/>
              </w:rPr>
              <w:t xml:space="preserve">            2,5 ml</w:t>
            </w:r>
          </w:p>
        </w:tc>
      </w:tr>
      <w:tr w:rsidR="001A0962" w:rsidTr="001A0962">
        <w:tc>
          <w:tcPr>
            <w:tcW w:w="2547" w:type="dxa"/>
          </w:tcPr>
          <w:p w:rsidR="001A0962" w:rsidRPr="00C228BA" w:rsidRDefault="00C228BA" w:rsidP="00A12A44">
            <w:pPr>
              <w:rPr>
                <w:rFonts w:ascii="Arial" w:hAnsi="Arial" w:cs="Arial"/>
                <w:b/>
                <w:u w:val="single"/>
              </w:rPr>
            </w:pPr>
            <w:r>
              <w:rPr>
                <w:rFonts w:ascii="Arial" w:hAnsi="Arial" w:cs="Arial"/>
                <w:b/>
                <w:u w:val="single"/>
              </w:rPr>
              <w:t>Compartiment intérieur</w:t>
            </w:r>
          </w:p>
        </w:tc>
        <w:tc>
          <w:tcPr>
            <w:tcW w:w="1983" w:type="dxa"/>
          </w:tcPr>
          <w:p w:rsidR="001A0962" w:rsidRDefault="001A0962" w:rsidP="00A12A44">
            <w:pPr>
              <w:rPr>
                <w:rFonts w:ascii="Arial" w:hAnsi="Arial" w:cs="Arial"/>
              </w:rPr>
            </w:pPr>
          </w:p>
        </w:tc>
        <w:tc>
          <w:tcPr>
            <w:tcW w:w="2266" w:type="dxa"/>
          </w:tcPr>
          <w:p w:rsidR="001A0962" w:rsidRDefault="001A0962" w:rsidP="00A12A44">
            <w:pPr>
              <w:rPr>
                <w:rFonts w:ascii="Arial" w:hAnsi="Arial" w:cs="Arial"/>
              </w:rPr>
            </w:pPr>
          </w:p>
        </w:tc>
        <w:tc>
          <w:tcPr>
            <w:tcW w:w="2413" w:type="dxa"/>
          </w:tcPr>
          <w:p w:rsidR="001A0962" w:rsidRDefault="001A0962" w:rsidP="00A12A44">
            <w:pPr>
              <w:rPr>
                <w:rFonts w:ascii="Arial" w:hAnsi="Arial" w:cs="Arial"/>
              </w:rPr>
            </w:pPr>
          </w:p>
        </w:tc>
      </w:tr>
      <w:tr w:rsidR="001A0962" w:rsidTr="001A0962">
        <w:tc>
          <w:tcPr>
            <w:tcW w:w="2547" w:type="dxa"/>
          </w:tcPr>
          <w:p w:rsidR="001A0962" w:rsidRDefault="00C228BA" w:rsidP="00A12A44">
            <w:pPr>
              <w:rPr>
                <w:rFonts w:ascii="Arial" w:hAnsi="Arial" w:cs="Arial"/>
              </w:rPr>
            </w:pPr>
            <w:r>
              <w:rPr>
                <w:rFonts w:ascii="Arial" w:hAnsi="Arial" w:cs="Arial"/>
              </w:rPr>
              <w:t>Solution de NaOH 3M</w:t>
            </w:r>
          </w:p>
        </w:tc>
        <w:tc>
          <w:tcPr>
            <w:tcW w:w="1983" w:type="dxa"/>
          </w:tcPr>
          <w:p w:rsidR="001A0962" w:rsidRDefault="00C228BA" w:rsidP="00A12A44">
            <w:pPr>
              <w:rPr>
                <w:rFonts w:ascii="Arial" w:hAnsi="Arial" w:cs="Arial"/>
              </w:rPr>
            </w:pPr>
            <w:r>
              <w:rPr>
                <w:rFonts w:ascii="Arial" w:hAnsi="Arial" w:cs="Arial"/>
              </w:rPr>
              <w:t xml:space="preserve">        0,6 ml</w:t>
            </w:r>
          </w:p>
        </w:tc>
        <w:tc>
          <w:tcPr>
            <w:tcW w:w="2266" w:type="dxa"/>
          </w:tcPr>
          <w:p w:rsidR="001A0962" w:rsidRDefault="00C228BA" w:rsidP="00A12A44">
            <w:pPr>
              <w:rPr>
                <w:rFonts w:ascii="Arial" w:hAnsi="Arial" w:cs="Arial"/>
              </w:rPr>
            </w:pPr>
            <w:r>
              <w:rPr>
                <w:rFonts w:ascii="Arial" w:hAnsi="Arial" w:cs="Arial"/>
              </w:rPr>
              <w:t xml:space="preserve">          0,6 ml</w:t>
            </w:r>
          </w:p>
        </w:tc>
        <w:tc>
          <w:tcPr>
            <w:tcW w:w="2413" w:type="dxa"/>
          </w:tcPr>
          <w:p w:rsidR="001A0962" w:rsidRDefault="00C228BA" w:rsidP="00A12A44">
            <w:pPr>
              <w:rPr>
                <w:rFonts w:ascii="Arial" w:hAnsi="Arial" w:cs="Arial"/>
              </w:rPr>
            </w:pPr>
            <w:r>
              <w:rPr>
                <w:rFonts w:ascii="Arial" w:hAnsi="Arial" w:cs="Arial"/>
              </w:rPr>
              <w:t xml:space="preserve">           0,6 ml</w:t>
            </w:r>
          </w:p>
        </w:tc>
      </w:tr>
    </w:tbl>
    <w:p w:rsidR="001A0962" w:rsidRDefault="001A0962" w:rsidP="00A12A44">
      <w:pPr>
        <w:spacing w:after="0"/>
        <w:rPr>
          <w:rFonts w:ascii="Arial" w:hAnsi="Arial" w:cs="Arial"/>
        </w:rPr>
      </w:pPr>
    </w:p>
    <w:p w:rsidR="00C228BA" w:rsidRDefault="00C228BA" w:rsidP="00C228BA">
      <w:pPr>
        <w:spacing w:after="0"/>
        <w:rPr>
          <w:rFonts w:ascii="Arial" w:hAnsi="Arial" w:cs="Arial"/>
        </w:rPr>
      </w:pPr>
      <w:r>
        <w:rPr>
          <w:rFonts w:ascii="Arial" w:hAnsi="Arial" w:cs="Arial"/>
        </w:rPr>
        <w:t>-</w:t>
      </w:r>
      <w:r w:rsidR="000754E6">
        <w:rPr>
          <w:rFonts w:ascii="Arial" w:hAnsi="Arial" w:cs="Arial"/>
        </w:rPr>
        <w:t xml:space="preserve"> </w:t>
      </w:r>
      <w:r w:rsidR="00AC60AB">
        <w:rPr>
          <w:rFonts w:ascii="Arial" w:hAnsi="Arial" w:cs="Arial"/>
        </w:rPr>
        <w:t>F</w:t>
      </w:r>
      <w:r>
        <w:rPr>
          <w:rFonts w:ascii="Arial" w:hAnsi="Arial" w:cs="Arial"/>
        </w:rPr>
        <w:t>ilmer les 3 fioles et les placer dans un bain marie à 25°C pendant 45 minutes. Remuer régulièrement.</w:t>
      </w:r>
    </w:p>
    <w:p w:rsidR="00AC60AB" w:rsidRPr="00395466" w:rsidRDefault="00C228BA" w:rsidP="00A12A44">
      <w:pPr>
        <w:spacing w:after="0"/>
        <w:rPr>
          <w:rFonts w:ascii="Arial" w:hAnsi="Arial" w:cs="Arial"/>
        </w:rPr>
      </w:pPr>
      <w:r>
        <w:rPr>
          <w:rFonts w:ascii="Arial" w:hAnsi="Arial" w:cs="Arial"/>
        </w:rPr>
        <w:t>- Titrer le CO</w:t>
      </w:r>
      <w:r>
        <w:rPr>
          <w:rFonts w:ascii="Arial" w:hAnsi="Arial" w:cs="Arial"/>
          <w:vertAlign w:val="subscript"/>
        </w:rPr>
        <w:t>2</w:t>
      </w:r>
      <w:r>
        <w:rPr>
          <w:rFonts w:ascii="Arial" w:hAnsi="Arial" w:cs="Arial"/>
        </w:rPr>
        <w:t xml:space="preserve"> produit par une solution d’HCL. Le CO</w:t>
      </w:r>
      <w:r>
        <w:rPr>
          <w:rFonts w:ascii="Arial" w:hAnsi="Arial" w:cs="Arial"/>
          <w:vertAlign w:val="subscript"/>
        </w:rPr>
        <w:t>2</w:t>
      </w:r>
      <w:r>
        <w:rPr>
          <w:rFonts w:ascii="Arial" w:hAnsi="Arial" w:cs="Arial"/>
        </w:rPr>
        <w:t xml:space="preserve"> est placé dans un bécher avec </w:t>
      </w:r>
      <w:r w:rsidRPr="00C228BA">
        <w:t xml:space="preserve">2ml </w:t>
      </w:r>
      <w:r w:rsidRPr="00C228BA">
        <w:rPr>
          <w:rFonts w:ascii="Arial" w:eastAsia="Times New Roman" w:hAnsi="Arial" w:cs="Arial"/>
          <w:lang w:eastAsia="fr-FR"/>
        </w:rPr>
        <w:t>de BaCl</w:t>
      </w:r>
      <w:r w:rsidRPr="00C228BA">
        <w:rPr>
          <w:rFonts w:ascii="Arial" w:eastAsia="Times New Roman" w:hAnsi="Arial" w:cs="Arial"/>
          <w:position w:val="-2"/>
          <w:lang w:eastAsia="fr-FR"/>
        </w:rPr>
        <w:t xml:space="preserve">2 </w:t>
      </w:r>
      <w:r w:rsidRPr="00C228BA">
        <w:rPr>
          <w:rFonts w:ascii="Arial" w:eastAsia="Times New Roman" w:hAnsi="Arial" w:cs="Arial"/>
          <w:lang w:eastAsia="fr-FR"/>
        </w:rPr>
        <w:t>1M + 1ml H</w:t>
      </w:r>
      <w:r w:rsidRPr="00C228BA">
        <w:rPr>
          <w:rFonts w:ascii="Arial" w:eastAsia="Times New Roman" w:hAnsi="Arial" w:cs="Arial"/>
          <w:position w:val="-2"/>
          <w:lang w:eastAsia="fr-FR"/>
        </w:rPr>
        <w:t>2</w:t>
      </w:r>
      <w:r w:rsidRPr="00C228BA">
        <w:rPr>
          <w:rFonts w:ascii="Arial" w:eastAsia="Times New Roman" w:hAnsi="Arial" w:cs="Arial"/>
          <w:lang w:eastAsia="fr-FR"/>
        </w:rPr>
        <w:t>O</w:t>
      </w:r>
      <w:r w:rsidRPr="00C228BA">
        <w:rPr>
          <w:rFonts w:ascii="Arial" w:eastAsia="Times New Roman" w:hAnsi="Arial" w:cs="Arial"/>
          <w:position w:val="-2"/>
          <w:lang w:eastAsia="fr-FR"/>
        </w:rPr>
        <w:t xml:space="preserve">d </w:t>
      </w:r>
      <w:r w:rsidRPr="00C228BA">
        <w:rPr>
          <w:rFonts w:ascii="Arial" w:eastAsia="Times New Roman" w:hAnsi="Arial" w:cs="Arial"/>
          <w:lang w:eastAsia="fr-FR"/>
        </w:rPr>
        <w:t xml:space="preserve">+ 3 gouttes de </w:t>
      </w:r>
      <w:r w:rsidR="00AC60AB" w:rsidRPr="00C228BA">
        <w:rPr>
          <w:rFonts w:ascii="Arial" w:eastAsia="Times New Roman" w:hAnsi="Arial" w:cs="Arial"/>
          <w:lang w:eastAsia="fr-FR"/>
        </w:rPr>
        <w:t>phénophtaléine</w:t>
      </w:r>
      <w:r w:rsidRPr="00C228BA">
        <w:rPr>
          <w:rFonts w:ascii="Arial" w:eastAsia="Times New Roman" w:hAnsi="Arial" w:cs="Arial"/>
          <w:lang w:eastAsia="fr-FR"/>
        </w:rPr>
        <w:t xml:space="preserve"> + 0.5ml du NaOH </w:t>
      </w:r>
      <w:r>
        <w:rPr>
          <w:rFonts w:ascii="Arial" w:eastAsia="Times New Roman" w:hAnsi="Arial" w:cs="Arial"/>
          <w:lang w:eastAsia="fr-FR"/>
        </w:rPr>
        <w:t>(contenant le CO</w:t>
      </w:r>
      <w:r>
        <w:rPr>
          <w:rFonts w:ascii="Arial" w:eastAsia="Times New Roman" w:hAnsi="Arial" w:cs="Arial"/>
          <w:vertAlign w:val="subscript"/>
          <w:lang w:eastAsia="fr-FR"/>
        </w:rPr>
        <w:t>2</w:t>
      </w:r>
      <w:r>
        <w:rPr>
          <w:rFonts w:ascii="Arial" w:eastAsia="Times New Roman" w:hAnsi="Arial" w:cs="Arial"/>
          <w:lang w:eastAsia="fr-FR"/>
        </w:rPr>
        <w:t>).</w:t>
      </w:r>
    </w:p>
    <w:p w:rsidR="00AC60AB" w:rsidRDefault="00AC60AB" w:rsidP="00A12A44">
      <w:pPr>
        <w:spacing w:after="0"/>
        <w:rPr>
          <w:rFonts w:ascii="Arial" w:hAnsi="Arial" w:cs="Arial"/>
          <w:b/>
        </w:rPr>
      </w:pPr>
    </w:p>
    <w:p w:rsidR="00A12A44" w:rsidRDefault="00A12A44" w:rsidP="00A12A44">
      <w:pPr>
        <w:spacing w:after="0"/>
        <w:rPr>
          <w:rFonts w:ascii="Arial" w:hAnsi="Arial" w:cs="Arial"/>
          <w:b/>
        </w:rPr>
      </w:pPr>
      <w:r w:rsidRPr="007E7507">
        <w:rPr>
          <w:rFonts w:ascii="Arial" w:hAnsi="Arial" w:cs="Arial"/>
          <w:b/>
        </w:rPr>
        <w:t>Résultat</w:t>
      </w:r>
      <w:r w:rsidR="007E7507" w:rsidRPr="007E7507">
        <w:rPr>
          <w:rFonts w:ascii="Arial" w:hAnsi="Arial" w:cs="Arial"/>
          <w:b/>
        </w:rPr>
        <w:t>s</w:t>
      </w:r>
    </w:p>
    <w:p w:rsidR="00795204" w:rsidRDefault="00795204" w:rsidP="00A12A44">
      <w:pPr>
        <w:spacing w:after="0"/>
        <w:rPr>
          <w:rFonts w:ascii="Arial" w:hAnsi="Arial" w:cs="Arial"/>
          <w:b/>
        </w:rPr>
      </w:pPr>
    </w:p>
    <w:p w:rsidR="00D25DAD" w:rsidRPr="00795204" w:rsidRDefault="00D25DAD" w:rsidP="00E724CD">
      <w:pPr>
        <w:pStyle w:val="Paragraphedeliste"/>
        <w:numPr>
          <w:ilvl w:val="0"/>
          <w:numId w:val="1"/>
        </w:numPr>
        <w:spacing w:after="0"/>
        <w:rPr>
          <w:rFonts w:ascii="Arial" w:hAnsi="Arial" w:cs="Arial"/>
          <w:b/>
        </w:rPr>
      </w:pPr>
      <w:r w:rsidRPr="00795204">
        <w:rPr>
          <w:rFonts w:ascii="Arial" w:hAnsi="Arial" w:cs="Arial"/>
          <w:u w:val="single"/>
        </w:rPr>
        <w:t>Test à la liqueur de Fehling :</w:t>
      </w:r>
      <w:r w:rsidRPr="00795204">
        <w:rPr>
          <w:rFonts w:ascii="Arial" w:hAnsi="Arial" w:cs="Arial"/>
        </w:rPr>
        <w:t xml:space="preserve"> Le résultat à la sortie du bain marie était bien visible, </w:t>
      </w:r>
      <w:r w:rsidR="00795204" w:rsidRPr="00795204">
        <w:rPr>
          <w:rFonts w:ascii="Arial" w:hAnsi="Arial" w:cs="Arial"/>
        </w:rPr>
        <w:t>3</w:t>
      </w:r>
      <w:r w:rsidRPr="00795204">
        <w:rPr>
          <w:rFonts w:ascii="Arial" w:hAnsi="Arial" w:cs="Arial"/>
        </w:rPr>
        <w:t xml:space="preserve"> des 5 tubes ont bien réagi</w:t>
      </w:r>
      <w:r w:rsidR="00795204" w:rsidRPr="00795204">
        <w:rPr>
          <w:rFonts w:ascii="Arial" w:hAnsi="Arial" w:cs="Arial"/>
        </w:rPr>
        <w:t> : les tubes 1-2 et 5</w:t>
      </w:r>
      <w:r w:rsidRPr="00795204">
        <w:rPr>
          <w:rFonts w:ascii="Arial" w:hAnsi="Arial" w:cs="Arial"/>
        </w:rPr>
        <w:t xml:space="preserve"> et </w:t>
      </w:r>
      <w:r w:rsidR="00795204" w:rsidRPr="00795204">
        <w:rPr>
          <w:rFonts w:ascii="Arial" w:hAnsi="Arial" w:cs="Arial"/>
        </w:rPr>
        <w:t>nous</w:t>
      </w:r>
      <w:r w:rsidRPr="00795204">
        <w:rPr>
          <w:rFonts w:ascii="Arial" w:hAnsi="Arial" w:cs="Arial"/>
        </w:rPr>
        <w:t xml:space="preserve"> p</w:t>
      </w:r>
      <w:r w:rsidR="00795204" w:rsidRPr="00795204">
        <w:rPr>
          <w:rFonts w:ascii="Arial" w:hAnsi="Arial" w:cs="Arial"/>
        </w:rPr>
        <w:t>ouvons</w:t>
      </w:r>
      <w:r w:rsidRPr="00795204">
        <w:rPr>
          <w:rFonts w:ascii="Arial" w:hAnsi="Arial" w:cs="Arial"/>
        </w:rPr>
        <w:t xml:space="preserve"> observer un dépôt rougeâtre dans le fond </w:t>
      </w:r>
      <w:r w:rsidR="00795204">
        <w:rPr>
          <w:rFonts w:ascii="Arial" w:hAnsi="Arial" w:cs="Arial"/>
        </w:rPr>
        <w:t>de ces tubes.</w:t>
      </w:r>
    </w:p>
    <w:p w:rsidR="00795204" w:rsidRPr="00795204" w:rsidRDefault="00795204" w:rsidP="00795204">
      <w:pPr>
        <w:pStyle w:val="Paragraphedeliste"/>
        <w:spacing w:after="0"/>
        <w:rPr>
          <w:rFonts w:ascii="Arial" w:hAnsi="Arial" w:cs="Arial"/>
          <w:b/>
        </w:rPr>
      </w:pPr>
    </w:p>
    <w:p w:rsidR="00E95CD5" w:rsidRPr="00795204" w:rsidRDefault="007E7507" w:rsidP="00795204">
      <w:pPr>
        <w:pStyle w:val="Paragraphedeliste"/>
        <w:numPr>
          <w:ilvl w:val="0"/>
          <w:numId w:val="1"/>
        </w:numPr>
        <w:spacing w:after="0"/>
        <w:rPr>
          <w:rFonts w:ascii="Arial" w:hAnsi="Arial" w:cs="Arial"/>
          <w:b/>
        </w:rPr>
      </w:pPr>
      <w:r w:rsidRPr="00795204">
        <w:rPr>
          <w:rFonts w:ascii="Arial" w:hAnsi="Arial" w:cs="Arial"/>
          <w:u w:val="single"/>
        </w:rPr>
        <w:t>Digestion d’amidon par amylase</w:t>
      </w:r>
      <w:r w:rsidRPr="00795204">
        <w:rPr>
          <w:rFonts w:ascii="Arial" w:hAnsi="Arial" w:cs="Arial"/>
        </w:rPr>
        <w:t> : Côte à côte, du temps 0 au temps 60, les tubes à essai forment un dégradé de bleu ayant du plus foncé au plus clair</w:t>
      </w:r>
      <w:r w:rsidR="00660CEA" w:rsidRPr="00795204">
        <w:rPr>
          <w:rFonts w:ascii="Arial" w:hAnsi="Arial" w:cs="Arial"/>
        </w:rPr>
        <w:t>.</w:t>
      </w:r>
    </w:p>
    <w:p w:rsidR="00660CEA" w:rsidRDefault="00660CEA" w:rsidP="00A12A44">
      <w:pPr>
        <w:spacing w:after="0"/>
        <w:rPr>
          <w:rFonts w:ascii="Arial" w:hAnsi="Arial" w:cs="Arial"/>
        </w:rPr>
      </w:pPr>
      <w:r w:rsidRPr="00660CEA">
        <w:rPr>
          <w:noProof/>
          <w:lang w:eastAsia="fr-BE"/>
        </w:rPr>
        <w:drawing>
          <wp:inline distT="0" distB="0" distL="0" distR="0" wp14:anchorId="0DFFF907" wp14:editId="3A6FC613">
            <wp:extent cx="297876" cy="3809993"/>
            <wp:effectExtent l="0" t="3175" r="381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315005" cy="4029076"/>
                    </a:xfrm>
                    <a:prstGeom prst="rect">
                      <a:avLst/>
                    </a:prstGeom>
                  </pic:spPr>
                </pic:pic>
              </a:graphicData>
            </a:graphic>
          </wp:inline>
        </w:drawing>
      </w:r>
    </w:p>
    <w:p w:rsidR="00660CEA" w:rsidRDefault="00660CEA" w:rsidP="00A12A44">
      <w:pPr>
        <w:spacing w:after="0"/>
        <w:rPr>
          <w:rFonts w:ascii="Arial" w:hAnsi="Arial" w:cs="Arial"/>
        </w:rPr>
      </w:pPr>
      <w:r>
        <w:rPr>
          <w:rFonts w:ascii="Arial" w:hAnsi="Arial" w:cs="Arial"/>
        </w:rPr>
        <w:t>Le dernier flacon est translucide légèrement jaunâtre, plus aucune de couleur bleu ne subsiste.</w:t>
      </w:r>
    </w:p>
    <w:p w:rsidR="00795204" w:rsidRDefault="00795204" w:rsidP="00A12A44">
      <w:pPr>
        <w:spacing w:after="0"/>
        <w:rPr>
          <w:rFonts w:ascii="Arial" w:hAnsi="Arial" w:cs="Arial"/>
        </w:rPr>
      </w:pPr>
    </w:p>
    <w:p w:rsidR="00D25DAD" w:rsidRDefault="00D25DAD" w:rsidP="00D25DAD">
      <w:pPr>
        <w:pStyle w:val="Paragraphedeliste"/>
        <w:numPr>
          <w:ilvl w:val="0"/>
          <w:numId w:val="1"/>
        </w:numPr>
        <w:spacing w:after="0"/>
        <w:rPr>
          <w:rFonts w:ascii="Arial" w:hAnsi="Arial" w:cs="Arial"/>
        </w:rPr>
      </w:pPr>
      <w:r>
        <w:rPr>
          <w:rFonts w:ascii="Arial" w:hAnsi="Arial" w:cs="Arial"/>
          <w:u w:val="single"/>
        </w:rPr>
        <w:t>Digestion du glucose pas des levures :</w:t>
      </w:r>
      <w:r>
        <w:rPr>
          <w:rFonts w:ascii="Arial" w:hAnsi="Arial" w:cs="Arial"/>
        </w:rPr>
        <w:t xml:space="preserve"> A la fin de notre titrage, </w:t>
      </w:r>
      <w:r w:rsidR="00654FF7">
        <w:rPr>
          <w:rFonts w:ascii="Arial" w:hAnsi="Arial" w:cs="Arial"/>
        </w:rPr>
        <w:t xml:space="preserve">nous avons obtenu les résultats suivant : </w:t>
      </w:r>
      <w:r w:rsidR="00654FF7">
        <w:rPr>
          <w:rFonts w:ascii="Arial" w:hAnsi="Arial" w:cs="Arial"/>
        </w:rPr>
        <w:br/>
      </w:r>
    </w:p>
    <w:tbl>
      <w:tblPr>
        <w:tblStyle w:val="Grilledutableau"/>
        <w:tblW w:w="0" w:type="auto"/>
        <w:tblInd w:w="720" w:type="dxa"/>
        <w:tblLook w:val="04A0" w:firstRow="1" w:lastRow="0" w:firstColumn="1" w:lastColumn="0" w:noHBand="0" w:noVBand="1"/>
      </w:tblPr>
      <w:tblGrid>
        <w:gridCol w:w="2156"/>
        <w:gridCol w:w="2164"/>
        <w:gridCol w:w="2124"/>
        <w:gridCol w:w="2124"/>
      </w:tblGrid>
      <w:tr w:rsidR="00654FF7" w:rsidTr="00654FF7">
        <w:tc>
          <w:tcPr>
            <w:tcW w:w="2265" w:type="dxa"/>
          </w:tcPr>
          <w:p w:rsidR="00654FF7" w:rsidRDefault="00654FF7" w:rsidP="00654FF7">
            <w:pPr>
              <w:pStyle w:val="Paragraphedeliste"/>
              <w:ind w:left="0"/>
              <w:rPr>
                <w:rFonts w:ascii="Arial" w:hAnsi="Arial" w:cs="Arial"/>
              </w:rPr>
            </w:pPr>
          </w:p>
        </w:tc>
        <w:tc>
          <w:tcPr>
            <w:tcW w:w="2265" w:type="dxa"/>
          </w:tcPr>
          <w:p w:rsidR="00654FF7" w:rsidRDefault="00654FF7" w:rsidP="00654FF7">
            <w:pPr>
              <w:pStyle w:val="Paragraphedeliste"/>
              <w:ind w:left="0"/>
              <w:rPr>
                <w:rFonts w:ascii="Arial" w:hAnsi="Arial" w:cs="Arial"/>
              </w:rPr>
            </w:pPr>
            <w:r>
              <w:rPr>
                <w:rFonts w:ascii="Arial" w:hAnsi="Arial" w:cs="Arial"/>
              </w:rPr>
              <w:t>Fiole n°1 (contrôle)</w:t>
            </w:r>
          </w:p>
        </w:tc>
        <w:tc>
          <w:tcPr>
            <w:tcW w:w="2266" w:type="dxa"/>
          </w:tcPr>
          <w:p w:rsidR="00654FF7" w:rsidRDefault="00654FF7" w:rsidP="00654FF7">
            <w:pPr>
              <w:pStyle w:val="Paragraphedeliste"/>
              <w:ind w:left="0"/>
              <w:rPr>
                <w:rFonts w:ascii="Arial" w:hAnsi="Arial" w:cs="Arial"/>
              </w:rPr>
            </w:pPr>
            <w:r>
              <w:rPr>
                <w:rFonts w:ascii="Arial" w:hAnsi="Arial" w:cs="Arial"/>
              </w:rPr>
              <w:t>Fiole n°2</w:t>
            </w:r>
          </w:p>
        </w:tc>
        <w:tc>
          <w:tcPr>
            <w:tcW w:w="2266" w:type="dxa"/>
          </w:tcPr>
          <w:p w:rsidR="00654FF7" w:rsidRDefault="00654FF7" w:rsidP="00654FF7">
            <w:pPr>
              <w:pStyle w:val="Paragraphedeliste"/>
              <w:ind w:left="0"/>
              <w:rPr>
                <w:rFonts w:ascii="Arial" w:hAnsi="Arial" w:cs="Arial"/>
              </w:rPr>
            </w:pPr>
            <w:r>
              <w:rPr>
                <w:rFonts w:ascii="Arial" w:hAnsi="Arial" w:cs="Arial"/>
              </w:rPr>
              <w:t>Fiole n°3</w:t>
            </w:r>
          </w:p>
        </w:tc>
      </w:tr>
      <w:tr w:rsidR="00654FF7" w:rsidTr="00654FF7">
        <w:tc>
          <w:tcPr>
            <w:tcW w:w="2265" w:type="dxa"/>
          </w:tcPr>
          <w:p w:rsidR="00654FF7" w:rsidRDefault="00654FF7" w:rsidP="00654FF7">
            <w:pPr>
              <w:pStyle w:val="Paragraphedeliste"/>
              <w:ind w:left="0"/>
              <w:rPr>
                <w:rFonts w:ascii="Arial" w:hAnsi="Arial" w:cs="Arial"/>
              </w:rPr>
            </w:pPr>
            <w:r>
              <w:rPr>
                <w:rFonts w:ascii="Arial" w:hAnsi="Arial" w:cs="Arial"/>
              </w:rPr>
              <w:t>Quantité d’HCL (ml)</w:t>
            </w:r>
          </w:p>
        </w:tc>
        <w:tc>
          <w:tcPr>
            <w:tcW w:w="2265" w:type="dxa"/>
          </w:tcPr>
          <w:p w:rsidR="00654FF7" w:rsidRDefault="00654FF7" w:rsidP="00654FF7">
            <w:pPr>
              <w:pStyle w:val="Paragraphedeliste"/>
              <w:ind w:left="0"/>
              <w:rPr>
                <w:rFonts w:ascii="Arial" w:hAnsi="Arial" w:cs="Arial"/>
              </w:rPr>
            </w:pPr>
            <w:r>
              <w:rPr>
                <w:rFonts w:ascii="Arial" w:hAnsi="Arial" w:cs="Arial"/>
              </w:rPr>
              <w:t xml:space="preserve">         5</w:t>
            </w:r>
          </w:p>
        </w:tc>
        <w:tc>
          <w:tcPr>
            <w:tcW w:w="2266" w:type="dxa"/>
          </w:tcPr>
          <w:p w:rsidR="00654FF7" w:rsidRDefault="00654FF7" w:rsidP="00654FF7">
            <w:pPr>
              <w:pStyle w:val="Paragraphedeliste"/>
              <w:ind w:left="0"/>
              <w:rPr>
                <w:rFonts w:ascii="Arial" w:hAnsi="Arial" w:cs="Arial"/>
              </w:rPr>
            </w:pPr>
            <w:r>
              <w:rPr>
                <w:rFonts w:ascii="Arial" w:hAnsi="Arial" w:cs="Arial"/>
              </w:rPr>
              <w:t xml:space="preserve">          4,6</w:t>
            </w:r>
          </w:p>
        </w:tc>
        <w:tc>
          <w:tcPr>
            <w:tcW w:w="2266" w:type="dxa"/>
          </w:tcPr>
          <w:p w:rsidR="00654FF7" w:rsidRDefault="00654FF7" w:rsidP="00654FF7">
            <w:pPr>
              <w:pStyle w:val="Paragraphedeliste"/>
              <w:ind w:left="0"/>
              <w:rPr>
                <w:rFonts w:ascii="Arial" w:hAnsi="Arial" w:cs="Arial"/>
              </w:rPr>
            </w:pPr>
            <w:r>
              <w:rPr>
                <w:rFonts w:ascii="Arial" w:hAnsi="Arial" w:cs="Arial"/>
              </w:rPr>
              <w:t xml:space="preserve">          5</w:t>
            </w:r>
          </w:p>
        </w:tc>
      </w:tr>
    </w:tbl>
    <w:p w:rsidR="00654FF7" w:rsidRPr="00654FF7" w:rsidRDefault="00654FF7" w:rsidP="00654FF7">
      <w:pPr>
        <w:spacing w:after="0"/>
        <w:rPr>
          <w:rFonts w:ascii="Arial" w:hAnsi="Arial" w:cs="Arial"/>
        </w:rPr>
      </w:pPr>
    </w:p>
    <w:p w:rsidR="00660CEA" w:rsidRDefault="00660CEA" w:rsidP="00A12A44">
      <w:pPr>
        <w:spacing w:after="0"/>
        <w:rPr>
          <w:rFonts w:ascii="Arial" w:hAnsi="Arial" w:cs="Arial"/>
        </w:rPr>
      </w:pPr>
    </w:p>
    <w:p w:rsidR="00D25DAD" w:rsidRDefault="00E95CD5" w:rsidP="00D25DAD">
      <w:pPr>
        <w:spacing w:after="0"/>
        <w:rPr>
          <w:rFonts w:ascii="Arial" w:hAnsi="Arial" w:cs="Arial"/>
          <w:b/>
        </w:rPr>
      </w:pPr>
      <w:r w:rsidRPr="00660CEA">
        <w:rPr>
          <w:rFonts w:ascii="Arial" w:hAnsi="Arial" w:cs="Arial"/>
          <w:b/>
        </w:rPr>
        <w:t>Discussion</w:t>
      </w:r>
    </w:p>
    <w:p w:rsidR="00795204" w:rsidRDefault="00D25DAD" w:rsidP="0011138C">
      <w:pPr>
        <w:pStyle w:val="NormalWeb"/>
        <w:numPr>
          <w:ilvl w:val="0"/>
          <w:numId w:val="15"/>
        </w:numPr>
        <w:rPr>
          <w:rFonts w:ascii="Arial" w:hAnsi="Arial" w:cs="Arial"/>
          <w:sz w:val="22"/>
          <w:szCs w:val="22"/>
        </w:rPr>
      </w:pPr>
      <w:r w:rsidRPr="00D25DAD">
        <w:rPr>
          <w:rFonts w:ascii="Arial" w:hAnsi="Arial" w:cs="Arial"/>
          <w:sz w:val="22"/>
          <w:szCs w:val="22"/>
        </w:rPr>
        <w:t xml:space="preserve">Nous n’avons pu effectuer que 3 test sur les 5 car il n’y avait plus assez de solution de </w:t>
      </w:r>
      <w:proofErr w:type="spellStart"/>
      <w:r w:rsidRPr="00D25DAD">
        <w:rPr>
          <w:rFonts w:ascii="Arial" w:hAnsi="Arial" w:cs="Arial"/>
          <w:sz w:val="22"/>
          <w:szCs w:val="22"/>
        </w:rPr>
        <w:t>CuSO</w:t>
      </w:r>
      <w:proofErr w:type="spellEnd"/>
      <w:r w:rsidRPr="00D25DAD">
        <w:rPr>
          <w:rFonts w:ascii="Arial" w:hAnsi="Arial" w:cs="Arial"/>
          <w:position w:val="-2"/>
          <w:sz w:val="22"/>
          <w:szCs w:val="22"/>
        </w:rPr>
        <w:t>4</w:t>
      </w:r>
      <w:r w:rsidRPr="00D25DAD">
        <w:rPr>
          <w:rFonts w:ascii="Arial" w:hAnsi="Arial" w:cs="Arial"/>
          <w:sz w:val="22"/>
          <w:szCs w:val="22"/>
        </w:rPr>
        <w:t>.5H</w:t>
      </w:r>
      <w:r w:rsidRPr="00D25DAD">
        <w:rPr>
          <w:rFonts w:ascii="Arial" w:hAnsi="Arial" w:cs="Arial"/>
          <w:position w:val="-2"/>
          <w:sz w:val="22"/>
          <w:szCs w:val="22"/>
        </w:rPr>
        <w:t>2</w:t>
      </w:r>
      <w:r>
        <w:rPr>
          <w:rFonts w:ascii="Arial" w:hAnsi="Arial" w:cs="Arial"/>
          <w:sz w:val="22"/>
          <w:szCs w:val="22"/>
        </w:rPr>
        <w:t>O. Nous avons donc regardé les résultats d’un autre groupe pour sélectionner nos échantillons.</w:t>
      </w:r>
    </w:p>
    <w:p w:rsidR="0011138C" w:rsidRPr="0011138C" w:rsidRDefault="0011138C" w:rsidP="0011138C">
      <w:pPr>
        <w:pStyle w:val="NormalWeb"/>
        <w:ind w:left="720"/>
        <w:rPr>
          <w:rFonts w:ascii="Arial" w:hAnsi="Arial" w:cs="Arial"/>
          <w:sz w:val="22"/>
          <w:szCs w:val="22"/>
        </w:rPr>
      </w:pPr>
    </w:p>
    <w:p w:rsidR="00E95CD5" w:rsidRPr="00795204" w:rsidRDefault="00E95CD5" w:rsidP="00795204">
      <w:pPr>
        <w:pStyle w:val="Paragraphedeliste"/>
        <w:numPr>
          <w:ilvl w:val="0"/>
          <w:numId w:val="15"/>
        </w:numPr>
        <w:spacing w:after="0"/>
        <w:rPr>
          <w:rFonts w:ascii="Arial" w:hAnsi="Arial" w:cs="Arial"/>
          <w:b/>
        </w:rPr>
      </w:pPr>
      <w:r w:rsidRPr="00795204">
        <w:rPr>
          <w:rFonts w:ascii="Arial" w:hAnsi="Arial" w:cs="Arial"/>
        </w:rPr>
        <w:t xml:space="preserve">Malheureusement, nous avons </w:t>
      </w:r>
      <w:r w:rsidR="00795204">
        <w:rPr>
          <w:rFonts w:ascii="Arial" w:hAnsi="Arial" w:cs="Arial"/>
        </w:rPr>
        <w:t xml:space="preserve">dans un premier temps </w:t>
      </w:r>
      <w:r w:rsidRPr="00795204">
        <w:rPr>
          <w:rFonts w:ascii="Arial" w:hAnsi="Arial" w:cs="Arial"/>
        </w:rPr>
        <w:t xml:space="preserve">utilisé du </w:t>
      </w:r>
      <w:proofErr w:type="spellStart"/>
      <w:r w:rsidRPr="00795204">
        <w:rPr>
          <w:rFonts w:ascii="Arial" w:hAnsi="Arial" w:cs="Arial"/>
        </w:rPr>
        <w:t>l</w:t>
      </w:r>
      <w:r w:rsidR="00795204">
        <w:rPr>
          <w:rFonts w:ascii="Arial" w:hAnsi="Arial" w:cs="Arial"/>
        </w:rPr>
        <w:t>u</w:t>
      </w:r>
      <w:r w:rsidRPr="00795204">
        <w:rPr>
          <w:rFonts w:ascii="Arial" w:hAnsi="Arial" w:cs="Arial"/>
        </w:rPr>
        <w:t>gol</w:t>
      </w:r>
      <w:proofErr w:type="spellEnd"/>
      <w:r w:rsidRPr="00795204">
        <w:rPr>
          <w:rFonts w:ascii="Arial" w:hAnsi="Arial" w:cs="Arial"/>
        </w:rPr>
        <w:t xml:space="preserve"> qui ne </w:t>
      </w:r>
      <w:r w:rsidR="00795204">
        <w:rPr>
          <w:rFonts w:ascii="Arial" w:hAnsi="Arial" w:cs="Arial"/>
        </w:rPr>
        <w:t xml:space="preserve">réagissait </w:t>
      </w:r>
      <w:r w:rsidRPr="00795204">
        <w:rPr>
          <w:rFonts w:ascii="Arial" w:hAnsi="Arial" w:cs="Arial"/>
        </w:rPr>
        <w:t>plus</w:t>
      </w:r>
      <w:r w:rsidR="00795204">
        <w:rPr>
          <w:rFonts w:ascii="Arial" w:hAnsi="Arial" w:cs="Arial"/>
        </w:rPr>
        <w:t>. Dans un second temps,</w:t>
      </w:r>
      <w:r w:rsidRPr="00795204">
        <w:rPr>
          <w:rFonts w:ascii="Arial" w:hAnsi="Arial" w:cs="Arial"/>
        </w:rPr>
        <w:t xml:space="preserve"> nous avons ajouté du </w:t>
      </w:r>
      <w:proofErr w:type="spellStart"/>
      <w:r w:rsidRPr="00795204">
        <w:rPr>
          <w:rFonts w:ascii="Arial" w:hAnsi="Arial" w:cs="Arial"/>
        </w:rPr>
        <w:t>l</w:t>
      </w:r>
      <w:r w:rsidR="00795204">
        <w:rPr>
          <w:rFonts w:ascii="Arial" w:hAnsi="Arial" w:cs="Arial"/>
        </w:rPr>
        <w:t>u</w:t>
      </w:r>
      <w:r w:rsidRPr="00795204">
        <w:rPr>
          <w:rFonts w:ascii="Arial" w:hAnsi="Arial" w:cs="Arial"/>
        </w:rPr>
        <w:t>gol</w:t>
      </w:r>
      <w:proofErr w:type="spellEnd"/>
      <w:r w:rsidRPr="00795204">
        <w:rPr>
          <w:rFonts w:ascii="Arial" w:hAnsi="Arial" w:cs="Arial"/>
        </w:rPr>
        <w:t xml:space="preserve"> correct </w:t>
      </w:r>
      <w:r w:rsidR="00795204">
        <w:rPr>
          <w:rFonts w:ascii="Arial" w:hAnsi="Arial" w:cs="Arial"/>
        </w:rPr>
        <w:t xml:space="preserve">cette fois </w:t>
      </w:r>
      <w:r w:rsidRPr="00795204">
        <w:rPr>
          <w:rFonts w:ascii="Arial" w:hAnsi="Arial" w:cs="Arial"/>
        </w:rPr>
        <w:t xml:space="preserve">plusieurs minutes après avoir sorti </w:t>
      </w:r>
      <w:r w:rsidR="00EC0971" w:rsidRPr="00795204">
        <w:rPr>
          <w:rFonts w:ascii="Arial" w:hAnsi="Arial" w:cs="Arial"/>
        </w:rPr>
        <w:t xml:space="preserve">les tubes à essai du bain marie. Les résultats étaient </w:t>
      </w:r>
      <w:r w:rsidR="00660CEA" w:rsidRPr="00795204">
        <w:rPr>
          <w:rFonts w:ascii="Arial" w:hAnsi="Arial" w:cs="Arial"/>
        </w:rPr>
        <w:t>malgré tout</w:t>
      </w:r>
      <w:r w:rsidR="00EC0971" w:rsidRPr="00795204">
        <w:rPr>
          <w:rFonts w:ascii="Arial" w:hAnsi="Arial" w:cs="Arial"/>
        </w:rPr>
        <w:t xml:space="preserve"> visibles mais atténués.</w:t>
      </w:r>
    </w:p>
    <w:p w:rsidR="00D25DAD" w:rsidRPr="00D25DAD" w:rsidRDefault="00D25DAD" w:rsidP="00795204">
      <w:pPr>
        <w:pStyle w:val="Paragraphedeliste"/>
        <w:rPr>
          <w:rFonts w:ascii="Arial" w:hAnsi="Arial" w:cs="Arial"/>
          <w:b/>
        </w:rPr>
      </w:pPr>
    </w:p>
    <w:p w:rsidR="00D25DAD" w:rsidRPr="00795204" w:rsidRDefault="00D25DAD" w:rsidP="00795204">
      <w:pPr>
        <w:pStyle w:val="Paragraphedeliste"/>
        <w:numPr>
          <w:ilvl w:val="0"/>
          <w:numId w:val="15"/>
        </w:numPr>
        <w:spacing w:after="0"/>
        <w:rPr>
          <w:rFonts w:ascii="Arial" w:hAnsi="Arial" w:cs="Arial"/>
          <w:b/>
        </w:rPr>
      </w:pPr>
      <w:r w:rsidRPr="00795204">
        <w:rPr>
          <w:rFonts w:ascii="Arial" w:hAnsi="Arial" w:cs="Arial"/>
        </w:rPr>
        <w:t xml:space="preserve">Nous constatons que pour les 3 fioles, nous obtenons approximativement la même quantité d’HCL titré. Ceci peut s’expliquer </w:t>
      </w:r>
      <w:r w:rsidR="00795204">
        <w:rPr>
          <w:rFonts w:ascii="Arial" w:hAnsi="Arial" w:cs="Arial"/>
        </w:rPr>
        <w:t>par le fait</w:t>
      </w:r>
      <w:r w:rsidRPr="00795204">
        <w:rPr>
          <w:rFonts w:ascii="Arial" w:hAnsi="Arial" w:cs="Arial"/>
        </w:rPr>
        <w:t xml:space="preserve"> que nous a</w:t>
      </w:r>
      <w:r w:rsidR="00795204">
        <w:rPr>
          <w:rFonts w:ascii="Arial" w:hAnsi="Arial" w:cs="Arial"/>
        </w:rPr>
        <w:t>v</w:t>
      </w:r>
      <w:r w:rsidRPr="00795204">
        <w:rPr>
          <w:rFonts w:ascii="Arial" w:hAnsi="Arial" w:cs="Arial"/>
        </w:rPr>
        <w:t>ons manipulé le jour 3, la levure n’étant pas restée tout le temps dans le frigo, les bactéries contenues dedans sont potentiellement morte</w:t>
      </w:r>
      <w:r w:rsidR="00795204">
        <w:rPr>
          <w:rFonts w:ascii="Arial" w:hAnsi="Arial" w:cs="Arial"/>
        </w:rPr>
        <w:t>s</w:t>
      </w:r>
      <w:r w:rsidRPr="00795204">
        <w:rPr>
          <w:rFonts w:ascii="Arial" w:hAnsi="Arial" w:cs="Arial"/>
        </w:rPr>
        <w:t xml:space="preserve">. Théoriquement, nous aurions </w:t>
      </w:r>
      <w:r w:rsidR="00795204" w:rsidRPr="00795204">
        <w:rPr>
          <w:rFonts w:ascii="Arial" w:hAnsi="Arial" w:cs="Arial"/>
        </w:rPr>
        <w:t>dû</w:t>
      </w:r>
      <w:r w:rsidRPr="00795204">
        <w:rPr>
          <w:rFonts w:ascii="Arial" w:hAnsi="Arial" w:cs="Arial"/>
        </w:rPr>
        <w:t xml:space="preserve"> voir la quantité d’HCL titré diminu</w:t>
      </w:r>
      <w:r w:rsidR="00795204">
        <w:rPr>
          <w:rFonts w:ascii="Arial" w:hAnsi="Arial" w:cs="Arial"/>
        </w:rPr>
        <w:t>er</w:t>
      </w:r>
      <w:r w:rsidRPr="00795204">
        <w:rPr>
          <w:rFonts w:ascii="Arial" w:hAnsi="Arial" w:cs="Arial"/>
        </w:rPr>
        <w:t xml:space="preserve"> car les bactéries auraient consommé plus de glucose et donc produit plus de CO</w:t>
      </w:r>
      <w:r w:rsidRPr="00795204">
        <w:rPr>
          <w:rFonts w:ascii="Arial" w:hAnsi="Arial" w:cs="Arial"/>
          <w:vertAlign w:val="subscript"/>
        </w:rPr>
        <w:t>2</w:t>
      </w:r>
      <w:r w:rsidRPr="00795204">
        <w:rPr>
          <w:rFonts w:ascii="Arial" w:hAnsi="Arial" w:cs="Arial"/>
        </w:rPr>
        <w:t>. Le NaOH aurait donc capté plus de CO</w:t>
      </w:r>
      <w:r w:rsidRPr="00795204">
        <w:rPr>
          <w:rFonts w:ascii="Arial" w:hAnsi="Arial" w:cs="Arial"/>
          <w:vertAlign w:val="subscript"/>
        </w:rPr>
        <w:t>2</w:t>
      </w:r>
      <w:r w:rsidRPr="00795204">
        <w:rPr>
          <w:rFonts w:ascii="Arial" w:hAnsi="Arial" w:cs="Arial"/>
        </w:rPr>
        <w:t xml:space="preserve"> et aurait été plus rapide à titrer du faite que certaines molécules de NaOH ne sont pas libre</w:t>
      </w:r>
      <w:r w:rsidR="00795204">
        <w:rPr>
          <w:rFonts w:ascii="Arial" w:hAnsi="Arial" w:cs="Arial"/>
        </w:rPr>
        <w:t>s</w:t>
      </w:r>
      <w:r w:rsidRPr="00795204">
        <w:rPr>
          <w:rFonts w:ascii="Arial" w:hAnsi="Arial" w:cs="Arial"/>
        </w:rPr>
        <w:t>.</w:t>
      </w:r>
      <w:r w:rsidR="00C228BA" w:rsidRPr="00795204">
        <w:rPr>
          <w:rFonts w:ascii="Arial" w:hAnsi="Arial" w:cs="Arial"/>
        </w:rPr>
        <w:t xml:space="preserve"> </w:t>
      </w:r>
    </w:p>
    <w:p w:rsidR="00660CEA" w:rsidRDefault="00660CEA" w:rsidP="00A12A44">
      <w:pPr>
        <w:spacing w:after="0"/>
        <w:rPr>
          <w:rFonts w:ascii="Arial" w:hAnsi="Arial" w:cs="Arial"/>
        </w:rPr>
      </w:pPr>
    </w:p>
    <w:p w:rsidR="00654FF7" w:rsidRDefault="00654FF7" w:rsidP="00A12A44">
      <w:pPr>
        <w:spacing w:after="0"/>
        <w:rPr>
          <w:rFonts w:ascii="Arial" w:hAnsi="Arial" w:cs="Arial"/>
          <w:b/>
        </w:rPr>
      </w:pPr>
    </w:p>
    <w:p w:rsidR="00660CEA" w:rsidRDefault="00660CEA" w:rsidP="00A12A44">
      <w:pPr>
        <w:spacing w:after="0"/>
        <w:rPr>
          <w:rFonts w:ascii="Arial" w:hAnsi="Arial" w:cs="Arial"/>
          <w:b/>
        </w:rPr>
      </w:pPr>
      <w:r w:rsidRPr="00660CEA">
        <w:rPr>
          <w:rFonts w:ascii="Arial" w:hAnsi="Arial" w:cs="Arial"/>
          <w:b/>
        </w:rPr>
        <w:t>Conclusion</w:t>
      </w:r>
    </w:p>
    <w:p w:rsidR="00654FF7" w:rsidRDefault="00654FF7" w:rsidP="00A12A44">
      <w:pPr>
        <w:spacing w:after="0"/>
        <w:rPr>
          <w:rFonts w:ascii="Arial" w:hAnsi="Arial" w:cs="Arial"/>
          <w:b/>
        </w:rPr>
      </w:pPr>
    </w:p>
    <w:p w:rsidR="00654FF7" w:rsidRPr="00654FF7" w:rsidRDefault="00654FF7" w:rsidP="00654FF7">
      <w:pPr>
        <w:pStyle w:val="Paragraphedeliste"/>
        <w:numPr>
          <w:ilvl w:val="0"/>
          <w:numId w:val="9"/>
        </w:numPr>
        <w:spacing w:after="0"/>
        <w:rPr>
          <w:rFonts w:ascii="Arial" w:hAnsi="Arial" w:cs="Arial"/>
        </w:rPr>
      </w:pPr>
      <w:r>
        <w:rPr>
          <w:rFonts w:ascii="Arial" w:hAnsi="Arial" w:cs="Arial"/>
        </w:rPr>
        <w:t>Le test de fehling …</w:t>
      </w:r>
    </w:p>
    <w:p w:rsidR="00660CEA" w:rsidRDefault="00660CEA" w:rsidP="00654FF7">
      <w:pPr>
        <w:pStyle w:val="Paragraphedeliste"/>
        <w:numPr>
          <w:ilvl w:val="0"/>
          <w:numId w:val="9"/>
        </w:numPr>
        <w:spacing w:after="0"/>
        <w:rPr>
          <w:rFonts w:ascii="Arial" w:hAnsi="Arial" w:cs="Arial"/>
        </w:rPr>
      </w:pPr>
      <w:r w:rsidRPr="00654FF7">
        <w:rPr>
          <w:rFonts w:ascii="Arial" w:hAnsi="Arial" w:cs="Arial"/>
        </w:rPr>
        <w:t xml:space="preserve">Le test de l’iode révèle une grande quantité d’amidon au temps 0 et une absence d’amidon au temps 60. Cela s’explique par le fait que l’amylase hydrolyse de plus en plus efficacement l’amidon grâce à son activation au bain marie. Le dernier tube à essai est légèrement jaunâtre et translucide, preuve que l’amylase a totalement </w:t>
      </w:r>
      <w:r w:rsidRPr="00654FF7">
        <w:rPr>
          <w:rFonts w:ascii="Arial" w:hAnsi="Arial" w:cs="Arial"/>
        </w:rPr>
        <w:lastRenderedPageBreak/>
        <w:t>hydrolyser l’amidon.</w:t>
      </w:r>
      <w:r w:rsidR="006F1270">
        <w:rPr>
          <w:rFonts w:ascii="Arial" w:hAnsi="Arial" w:cs="Arial"/>
        </w:rPr>
        <w:t xml:space="preserve"> Nous avons espacé les moments où nous sortions les tubes à essai du bain marie car nous voulions observer les différents stades d’efficacité de l’amylase. Les résultats nous montrent que son activité est plus élevée lorsqu’elle est soumise à la chaleur (bain-marie). Une fois sortie du bain-marie nous la plongeons dans la glace pour arrêter net son activité et observer sa digestion de l’amidon. En principe nous devrions observer une solution bleu (iode réagissant avec l’amidon) dans le premier tube à essai et une solution de plus en plus claire jusqu’à avoir une solution translucide, la preuve que tout l’amidon a bien été digérée par les amylases présentent dans la salive. </w:t>
      </w:r>
      <w:bookmarkStart w:id="3" w:name="_GoBack"/>
      <w:bookmarkEnd w:id="3"/>
    </w:p>
    <w:p w:rsidR="00654FF7" w:rsidRDefault="00654FF7" w:rsidP="00654FF7">
      <w:pPr>
        <w:pStyle w:val="Paragraphedeliste"/>
        <w:numPr>
          <w:ilvl w:val="0"/>
          <w:numId w:val="9"/>
        </w:numPr>
        <w:spacing w:after="0"/>
        <w:rPr>
          <w:rFonts w:ascii="Arial" w:hAnsi="Arial" w:cs="Arial"/>
        </w:rPr>
      </w:pPr>
      <w:r>
        <w:rPr>
          <w:rFonts w:ascii="Arial" w:hAnsi="Arial" w:cs="Arial"/>
        </w:rPr>
        <w:t>La digestion du glucose par les levures …</w:t>
      </w:r>
    </w:p>
    <w:p w:rsidR="00A05A4B" w:rsidRDefault="00A05A4B" w:rsidP="00A05A4B">
      <w:pPr>
        <w:spacing w:after="0"/>
        <w:rPr>
          <w:rFonts w:ascii="Arial" w:hAnsi="Arial" w:cs="Arial"/>
        </w:rPr>
      </w:pPr>
    </w:p>
    <w:p w:rsidR="00A05A4B" w:rsidRDefault="00A05A4B" w:rsidP="00A05A4B">
      <w:pPr>
        <w:spacing w:after="0"/>
        <w:rPr>
          <w:rFonts w:ascii="Arial" w:hAnsi="Arial" w:cs="Arial"/>
          <w:b/>
        </w:rPr>
      </w:pPr>
      <w:r>
        <w:rPr>
          <w:rFonts w:ascii="Arial" w:hAnsi="Arial" w:cs="Arial"/>
          <w:b/>
        </w:rPr>
        <w:t>Bibliographie</w:t>
      </w:r>
    </w:p>
    <w:p w:rsidR="00A05A4B" w:rsidRDefault="00A05A4B" w:rsidP="00A05A4B">
      <w:pPr>
        <w:spacing w:after="0"/>
        <w:rPr>
          <w:rFonts w:ascii="Arial" w:hAnsi="Arial" w:cs="Arial"/>
          <w:b/>
        </w:rPr>
      </w:pPr>
    </w:p>
    <w:p w:rsidR="0011138C" w:rsidRDefault="0011138C" w:rsidP="0011138C">
      <w:pPr>
        <w:pStyle w:val="Paragraphedeliste"/>
        <w:numPr>
          <w:ilvl w:val="0"/>
          <w:numId w:val="16"/>
        </w:numPr>
        <w:spacing w:after="0"/>
        <w:rPr>
          <w:rFonts w:ascii="Arial" w:hAnsi="Arial" w:cs="Arial"/>
          <w:b/>
        </w:rPr>
      </w:pPr>
      <w:hyperlink r:id="rId10" w:history="1">
        <w:r w:rsidRPr="0011138C">
          <w:rPr>
            <w:rStyle w:val="Lienhypertexte"/>
            <w:rFonts w:ascii="Arial" w:hAnsi="Arial" w:cs="Arial"/>
            <w:b/>
          </w:rPr>
          <w:t>http://tpe-levure-biere.e-monsite.com/pages/generalites-sur-les-levures/metabolisme-des-levures-respiration-et-fermentation.html</w:t>
        </w:r>
      </w:hyperlink>
    </w:p>
    <w:p w:rsidR="0011138C" w:rsidRDefault="006F1270" w:rsidP="0011138C">
      <w:pPr>
        <w:pStyle w:val="Paragraphedeliste"/>
        <w:numPr>
          <w:ilvl w:val="0"/>
          <w:numId w:val="16"/>
        </w:numPr>
        <w:spacing w:after="0"/>
        <w:rPr>
          <w:rFonts w:ascii="Arial" w:hAnsi="Arial" w:cs="Arial"/>
          <w:b/>
        </w:rPr>
      </w:pPr>
      <w:hyperlink r:id="rId11" w:history="1">
        <w:r w:rsidR="0011138C" w:rsidRPr="0011138C">
          <w:rPr>
            <w:rStyle w:val="Lienhypertexte"/>
            <w:rFonts w:ascii="Arial" w:hAnsi="Arial" w:cs="Arial"/>
            <w:b/>
          </w:rPr>
          <w:t>http://profsvt71.e-monsite.com/pages/ts-specialite/theme-1-energie/respiration-et-fementation.html</w:t>
        </w:r>
      </w:hyperlink>
    </w:p>
    <w:p w:rsidR="0011138C" w:rsidRDefault="0011138C" w:rsidP="0011138C">
      <w:pPr>
        <w:pStyle w:val="Paragraphedeliste"/>
        <w:numPr>
          <w:ilvl w:val="0"/>
          <w:numId w:val="16"/>
        </w:numPr>
        <w:spacing w:after="0"/>
        <w:rPr>
          <w:rFonts w:ascii="Arial" w:hAnsi="Arial" w:cs="Arial"/>
          <w:b/>
        </w:rPr>
      </w:pPr>
      <w:r>
        <w:rPr>
          <w:rFonts w:ascii="Arial" w:hAnsi="Arial" w:cs="Arial"/>
          <w:b/>
        </w:rPr>
        <w:t>Cours de R. Wattiez, R. Wattiez 2018</w:t>
      </w:r>
    </w:p>
    <w:p w:rsidR="0011138C" w:rsidRPr="0011138C" w:rsidRDefault="0011138C" w:rsidP="0011138C">
      <w:pPr>
        <w:pStyle w:val="Paragraphedeliste"/>
        <w:spacing w:after="0"/>
        <w:ind w:left="502"/>
        <w:rPr>
          <w:rFonts w:ascii="Arial" w:hAnsi="Arial" w:cs="Arial"/>
          <w:b/>
        </w:rPr>
      </w:pPr>
    </w:p>
    <w:p w:rsidR="00A05A4B" w:rsidRDefault="00A05A4B" w:rsidP="00A05A4B">
      <w:pPr>
        <w:spacing w:after="0"/>
        <w:rPr>
          <w:rFonts w:ascii="Arial" w:hAnsi="Arial" w:cs="Arial"/>
          <w:b/>
        </w:rPr>
      </w:pPr>
    </w:p>
    <w:p w:rsidR="00A05A4B" w:rsidRPr="00A05A4B" w:rsidRDefault="00A05A4B" w:rsidP="00A05A4B">
      <w:pPr>
        <w:spacing w:after="0"/>
        <w:rPr>
          <w:rFonts w:ascii="Arial" w:hAnsi="Arial" w:cs="Arial"/>
        </w:rPr>
      </w:pPr>
    </w:p>
    <w:p w:rsidR="001849EA" w:rsidRPr="00F37456" w:rsidRDefault="001849EA" w:rsidP="00F37456">
      <w:pPr>
        <w:spacing w:after="0"/>
        <w:rPr>
          <w:rFonts w:ascii="Arial" w:hAnsi="Arial" w:cs="Arial"/>
        </w:rPr>
      </w:pPr>
    </w:p>
    <w:p w:rsidR="00F37456" w:rsidRPr="00F37456" w:rsidRDefault="00F37456" w:rsidP="00F37456">
      <w:pPr>
        <w:spacing w:after="0"/>
        <w:rPr>
          <w:rFonts w:ascii="Arial" w:hAnsi="Arial" w:cs="Arial"/>
          <w:b/>
        </w:rPr>
      </w:pPr>
    </w:p>
    <w:sectPr w:rsidR="00F37456" w:rsidRPr="00F374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6806"/>
    <w:multiLevelType w:val="multilevel"/>
    <w:tmpl w:val="DB38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D60A3"/>
    <w:multiLevelType w:val="hybridMultilevel"/>
    <w:tmpl w:val="F39E995E"/>
    <w:lvl w:ilvl="0" w:tplc="AEE8976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7C21D03"/>
    <w:multiLevelType w:val="hybridMultilevel"/>
    <w:tmpl w:val="CF769C9E"/>
    <w:lvl w:ilvl="0" w:tplc="392A607C">
      <w:start w:val="1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7B28E3"/>
    <w:multiLevelType w:val="hybridMultilevel"/>
    <w:tmpl w:val="10969F54"/>
    <w:lvl w:ilvl="0" w:tplc="EBA475F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596034A"/>
    <w:multiLevelType w:val="hybridMultilevel"/>
    <w:tmpl w:val="064CF3EC"/>
    <w:lvl w:ilvl="0" w:tplc="3A984332">
      <w:start w:val="1"/>
      <w:numFmt w:val="upperLetter"/>
      <w:lvlText w:val="%1)"/>
      <w:lvlJc w:val="left"/>
      <w:pPr>
        <w:ind w:left="720" w:hanging="360"/>
      </w:pPr>
      <w:rPr>
        <w:rFonts w:ascii="Arial" w:hAnsi="Arial" w:cs="Aria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0CC2093"/>
    <w:multiLevelType w:val="hybridMultilevel"/>
    <w:tmpl w:val="516C2234"/>
    <w:lvl w:ilvl="0" w:tplc="11D0B71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2306C9B"/>
    <w:multiLevelType w:val="hybridMultilevel"/>
    <w:tmpl w:val="56DEED70"/>
    <w:lvl w:ilvl="0" w:tplc="347E2D6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E334BBA"/>
    <w:multiLevelType w:val="hybridMultilevel"/>
    <w:tmpl w:val="F9BE9184"/>
    <w:lvl w:ilvl="0" w:tplc="16FE6E76">
      <w:start w:val="1"/>
      <w:numFmt w:val="upperLetter"/>
      <w:lvlText w:val="%1)"/>
      <w:lvlJc w:val="left"/>
      <w:pPr>
        <w:ind w:left="927"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23B7A40"/>
    <w:multiLevelType w:val="multilevel"/>
    <w:tmpl w:val="590E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163D7D"/>
    <w:multiLevelType w:val="hybridMultilevel"/>
    <w:tmpl w:val="5A4EE4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CB96568"/>
    <w:multiLevelType w:val="hybridMultilevel"/>
    <w:tmpl w:val="12604F24"/>
    <w:lvl w:ilvl="0" w:tplc="014C0062">
      <w:numFmt w:val="bullet"/>
      <w:lvlText w:val="-"/>
      <w:lvlJc w:val="left"/>
      <w:pPr>
        <w:ind w:left="720" w:hanging="360"/>
      </w:pPr>
      <w:rPr>
        <w:rFonts w:ascii="Arial" w:eastAsiaTheme="minorHAnsi"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nsid w:val="5E2F76F9"/>
    <w:multiLevelType w:val="hybridMultilevel"/>
    <w:tmpl w:val="4094012E"/>
    <w:lvl w:ilvl="0" w:tplc="8098B41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33C323D"/>
    <w:multiLevelType w:val="multilevel"/>
    <w:tmpl w:val="FD82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E04BA6"/>
    <w:multiLevelType w:val="hybridMultilevel"/>
    <w:tmpl w:val="DAACB47A"/>
    <w:lvl w:ilvl="0" w:tplc="6DC6DEB0">
      <w:start w:val="1"/>
      <w:numFmt w:val="bullet"/>
      <w:lvlText w:val=""/>
      <w:lvlJc w:val="left"/>
      <w:pPr>
        <w:ind w:left="502" w:hanging="360"/>
      </w:pPr>
      <w:rPr>
        <w:rFonts w:ascii="Wingdings 2" w:hAnsi="Wingdings 2" w:hint="default"/>
      </w:rPr>
    </w:lvl>
    <w:lvl w:ilvl="1" w:tplc="040C0003">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4">
    <w:nsid w:val="6E2C65C2"/>
    <w:multiLevelType w:val="multilevel"/>
    <w:tmpl w:val="1AC45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380350"/>
    <w:multiLevelType w:val="hybridMultilevel"/>
    <w:tmpl w:val="AE06C024"/>
    <w:lvl w:ilvl="0" w:tplc="040C0017">
      <w:start w:val="2"/>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7F8322D6"/>
    <w:multiLevelType w:val="hybridMultilevel"/>
    <w:tmpl w:val="28A8F926"/>
    <w:lvl w:ilvl="0" w:tplc="3A984332">
      <w:start w:val="1"/>
      <w:numFmt w:val="upperLetter"/>
      <w:lvlText w:val="%1)"/>
      <w:lvlJc w:val="left"/>
      <w:pPr>
        <w:ind w:left="720" w:hanging="360"/>
      </w:pPr>
      <w:rPr>
        <w:rFonts w:ascii="Arial" w:hAnsi="Arial"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5"/>
  </w:num>
  <w:num w:numId="4">
    <w:abstractNumId w:val="5"/>
  </w:num>
  <w:num w:numId="5">
    <w:abstractNumId w:val="11"/>
  </w:num>
  <w:num w:numId="6">
    <w:abstractNumId w:val="8"/>
  </w:num>
  <w:num w:numId="7">
    <w:abstractNumId w:val="4"/>
  </w:num>
  <w:num w:numId="8">
    <w:abstractNumId w:val="6"/>
  </w:num>
  <w:num w:numId="9">
    <w:abstractNumId w:val="3"/>
  </w:num>
  <w:num w:numId="10">
    <w:abstractNumId w:val="2"/>
  </w:num>
  <w:num w:numId="11">
    <w:abstractNumId w:val="0"/>
  </w:num>
  <w:num w:numId="12">
    <w:abstractNumId w:val="14"/>
  </w:num>
  <w:num w:numId="13">
    <w:abstractNumId w:val="12"/>
  </w:num>
  <w:num w:numId="14">
    <w:abstractNumId w:val="9"/>
  </w:num>
  <w:num w:numId="15">
    <w:abstractNumId w:val="16"/>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456"/>
    <w:rsid w:val="000754E6"/>
    <w:rsid w:val="000D1144"/>
    <w:rsid w:val="000D635B"/>
    <w:rsid w:val="0011138C"/>
    <w:rsid w:val="00152628"/>
    <w:rsid w:val="001849EA"/>
    <w:rsid w:val="0019630E"/>
    <w:rsid w:val="001A0962"/>
    <w:rsid w:val="003742D3"/>
    <w:rsid w:val="00395466"/>
    <w:rsid w:val="00406D86"/>
    <w:rsid w:val="00486766"/>
    <w:rsid w:val="005424E8"/>
    <w:rsid w:val="00654FF7"/>
    <w:rsid w:val="00660CEA"/>
    <w:rsid w:val="006F1270"/>
    <w:rsid w:val="00744DD3"/>
    <w:rsid w:val="00795204"/>
    <w:rsid w:val="007E7507"/>
    <w:rsid w:val="0080011B"/>
    <w:rsid w:val="00815383"/>
    <w:rsid w:val="008518D7"/>
    <w:rsid w:val="008E567C"/>
    <w:rsid w:val="00900839"/>
    <w:rsid w:val="00A05A4B"/>
    <w:rsid w:val="00A12A44"/>
    <w:rsid w:val="00A23D33"/>
    <w:rsid w:val="00AC60AB"/>
    <w:rsid w:val="00AE0A48"/>
    <w:rsid w:val="00C156D2"/>
    <w:rsid w:val="00C228BA"/>
    <w:rsid w:val="00D25DAD"/>
    <w:rsid w:val="00D42158"/>
    <w:rsid w:val="00E95CD5"/>
    <w:rsid w:val="00EB5842"/>
    <w:rsid w:val="00EC0971"/>
    <w:rsid w:val="00F264BC"/>
    <w:rsid w:val="00F37456"/>
    <w:rsid w:val="00FE2B8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37456"/>
    <w:rPr>
      <w:color w:val="808080"/>
    </w:rPr>
  </w:style>
  <w:style w:type="paragraph" w:styleId="Paragraphedeliste">
    <w:name w:val="List Paragraph"/>
    <w:basedOn w:val="Normal"/>
    <w:uiPriority w:val="34"/>
    <w:qFormat/>
    <w:rsid w:val="00D25DAD"/>
    <w:pPr>
      <w:ind w:left="720"/>
      <w:contextualSpacing/>
    </w:pPr>
  </w:style>
  <w:style w:type="paragraph" w:styleId="NormalWeb">
    <w:name w:val="Normal (Web)"/>
    <w:basedOn w:val="Normal"/>
    <w:uiPriority w:val="99"/>
    <w:unhideWhenUsed/>
    <w:rsid w:val="00D25DAD"/>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654F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ev">
    <w:name w:val="Strong"/>
    <w:basedOn w:val="Policepardfaut"/>
    <w:uiPriority w:val="22"/>
    <w:qFormat/>
    <w:rsid w:val="00795204"/>
    <w:rPr>
      <w:b/>
      <w:bCs/>
    </w:rPr>
  </w:style>
  <w:style w:type="character" w:styleId="Accentuation">
    <w:name w:val="Emphasis"/>
    <w:basedOn w:val="Policepardfaut"/>
    <w:uiPriority w:val="20"/>
    <w:qFormat/>
    <w:rsid w:val="00795204"/>
    <w:rPr>
      <w:i/>
      <w:iCs/>
    </w:rPr>
  </w:style>
  <w:style w:type="character" w:customStyle="1" w:styleId="apple-converted-space">
    <w:name w:val="apple-converted-space"/>
    <w:basedOn w:val="Policepardfaut"/>
    <w:rsid w:val="00795204"/>
  </w:style>
  <w:style w:type="character" w:styleId="Lienhypertexte">
    <w:name w:val="Hyperlink"/>
    <w:basedOn w:val="Policepardfaut"/>
    <w:uiPriority w:val="99"/>
    <w:unhideWhenUsed/>
    <w:rsid w:val="00795204"/>
    <w:rPr>
      <w:color w:val="0000FF"/>
      <w:u w:val="single"/>
    </w:rPr>
  </w:style>
  <w:style w:type="character" w:customStyle="1" w:styleId="UnresolvedMention">
    <w:name w:val="Unresolved Mention"/>
    <w:basedOn w:val="Policepardfaut"/>
    <w:uiPriority w:val="99"/>
    <w:semiHidden/>
    <w:unhideWhenUsed/>
    <w:rsid w:val="0011138C"/>
    <w:rPr>
      <w:color w:val="605E5C"/>
      <w:shd w:val="clear" w:color="auto" w:fill="E1DFDD"/>
    </w:rPr>
  </w:style>
  <w:style w:type="character" w:styleId="Lienhypertextesuivivisit">
    <w:name w:val="FollowedHyperlink"/>
    <w:basedOn w:val="Policepardfaut"/>
    <w:uiPriority w:val="99"/>
    <w:semiHidden/>
    <w:unhideWhenUsed/>
    <w:rsid w:val="0011138C"/>
    <w:rPr>
      <w:color w:val="954F72" w:themeColor="followedHyperlink"/>
      <w:u w:val="single"/>
    </w:rPr>
  </w:style>
  <w:style w:type="paragraph" w:styleId="Textedebulles">
    <w:name w:val="Balloon Text"/>
    <w:basedOn w:val="Normal"/>
    <w:link w:val="TextedebullesCar"/>
    <w:uiPriority w:val="99"/>
    <w:semiHidden/>
    <w:unhideWhenUsed/>
    <w:rsid w:val="006F12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12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37456"/>
    <w:rPr>
      <w:color w:val="808080"/>
    </w:rPr>
  </w:style>
  <w:style w:type="paragraph" w:styleId="Paragraphedeliste">
    <w:name w:val="List Paragraph"/>
    <w:basedOn w:val="Normal"/>
    <w:uiPriority w:val="34"/>
    <w:qFormat/>
    <w:rsid w:val="00D25DAD"/>
    <w:pPr>
      <w:ind w:left="720"/>
      <w:contextualSpacing/>
    </w:pPr>
  </w:style>
  <w:style w:type="paragraph" w:styleId="NormalWeb">
    <w:name w:val="Normal (Web)"/>
    <w:basedOn w:val="Normal"/>
    <w:uiPriority w:val="99"/>
    <w:unhideWhenUsed/>
    <w:rsid w:val="00D25DAD"/>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654F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ev">
    <w:name w:val="Strong"/>
    <w:basedOn w:val="Policepardfaut"/>
    <w:uiPriority w:val="22"/>
    <w:qFormat/>
    <w:rsid w:val="00795204"/>
    <w:rPr>
      <w:b/>
      <w:bCs/>
    </w:rPr>
  </w:style>
  <w:style w:type="character" w:styleId="Accentuation">
    <w:name w:val="Emphasis"/>
    <w:basedOn w:val="Policepardfaut"/>
    <w:uiPriority w:val="20"/>
    <w:qFormat/>
    <w:rsid w:val="00795204"/>
    <w:rPr>
      <w:i/>
      <w:iCs/>
    </w:rPr>
  </w:style>
  <w:style w:type="character" w:customStyle="1" w:styleId="apple-converted-space">
    <w:name w:val="apple-converted-space"/>
    <w:basedOn w:val="Policepardfaut"/>
    <w:rsid w:val="00795204"/>
  </w:style>
  <w:style w:type="character" w:styleId="Lienhypertexte">
    <w:name w:val="Hyperlink"/>
    <w:basedOn w:val="Policepardfaut"/>
    <w:uiPriority w:val="99"/>
    <w:unhideWhenUsed/>
    <w:rsid w:val="00795204"/>
    <w:rPr>
      <w:color w:val="0000FF"/>
      <w:u w:val="single"/>
    </w:rPr>
  </w:style>
  <w:style w:type="character" w:customStyle="1" w:styleId="UnresolvedMention">
    <w:name w:val="Unresolved Mention"/>
    <w:basedOn w:val="Policepardfaut"/>
    <w:uiPriority w:val="99"/>
    <w:semiHidden/>
    <w:unhideWhenUsed/>
    <w:rsid w:val="0011138C"/>
    <w:rPr>
      <w:color w:val="605E5C"/>
      <w:shd w:val="clear" w:color="auto" w:fill="E1DFDD"/>
    </w:rPr>
  </w:style>
  <w:style w:type="character" w:styleId="Lienhypertextesuivivisit">
    <w:name w:val="FollowedHyperlink"/>
    <w:basedOn w:val="Policepardfaut"/>
    <w:uiPriority w:val="99"/>
    <w:semiHidden/>
    <w:unhideWhenUsed/>
    <w:rsid w:val="0011138C"/>
    <w:rPr>
      <w:color w:val="954F72" w:themeColor="followedHyperlink"/>
      <w:u w:val="single"/>
    </w:rPr>
  </w:style>
  <w:style w:type="paragraph" w:styleId="Textedebulles">
    <w:name w:val="Balloon Text"/>
    <w:basedOn w:val="Normal"/>
    <w:link w:val="TextedebullesCar"/>
    <w:uiPriority w:val="99"/>
    <w:semiHidden/>
    <w:unhideWhenUsed/>
    <w:rsid w:val="006F12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12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20782">
      <w:bodyDiv w:val="1"/>
      <w:marLeft w:val="0"/>
      <w:marRight w:val="0"/>
      <w:marTop w:val="0"/>
      <w:marBottom w:val="0"/>
      <w:divBdr>
        <w:top w:val="none" w:sz="0" w:space="0" w:color="auto"/>
        <w:left w:val="none" w:sz="0" w:space="0" w:color="auto"/>
        <w:bottom w:val="none" w:sz="0" w:space="0" w:color="auto"/>
        <w:right w:val="none" w:sz="0" w:space="0" w:color="auto"/>
      </w:divBdr>
      <w:divsChild>
        <w:div w:id="158547379">
          <w:marLeft w:val="0"/>
          <w:marRight w:val="0"/>
          <w:marTop w:val="0"/>
          <w:marBottom w:val="0"/>
          <w:divBdr>
            <w:top w:val="none" w:sz="0" w:space="0" w:color="auto"/>
            <w:left w:val="none" w:sz="0" w:space="0" w:color="auto"/>
            <w:bottom w:val="none" w:sz="0" w:space="0" w:color="auto"/>
            <w:right w:val="none" w:sz="0" w:space="0" w:color="auto"/>
          </w:divBdr>
          <w:divsChild>
            <w:div w:id="860435530">
              <w:marLeft w:val="0"/>
              <w:marRight w:val="0"/>
              <w:marTop w:val="0"/>
              <w:marBottom w:val="0"/>
              <w:divBdr>
                <w:top w:val="none" w:sz="0" w:space="0" w:color="auto"/>
                <w:left w:val="none" w:sz="0" w:space="0" w:color="auto"/>
                <w:bottom w:val="none" w:sz="0" w:space="0" w:color="auto"/>
                <w:right w:val="none" w:sz="0" w:space="0" w:color="auto"/>
              </w:divBdr>
              <w:divsChild>
                <w:div w:id="14609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3020">
      <w:bodyDiv w:val="1"/>
      <w:marLeft w:val="0"/>
      <w:marRight w:val="0"/>
      <w:marTop w:val="0"/>
      <w:marBottom w:val="0"/>
      <w:divBdr>
        <w:top w:val="none" w:sz="0" w:space="0" w:color="auto"/>
        <w:left w:val="none" w:sz="0" w:space="0" w:color="auto"/>
        <w:bottom w:val="none" w:sz="0" w:space="0" w:color="auto"/>
        <w:right w:val="none" w:sz="0" w:space="0" w:color="auto"/>
      </w:divBdr>
      <w:divsChild>
        <w:div w:id="1534149206">
          <w:marLeft w:val="0"/>
          <w:marRight w:val="0"/>
          <w:marTop w:val="0"/>
          <w:marBottom w:val="0"/>
          <w:divBdr>
            <w:top w:val="none" w:sz="0" w:space="0" w:color="auto"/>
            <w:left w:val="none" w:sz="0" w:space="0" w:color="auto"/>
            <w:bottom w:val="none" w:sz="0" w:space="0" w:color="auto"/>
            <w:right w:val="none" w:sz="0" w:space="0" w:color="auto"/>
          </w:divBdr>
          <w:divsChild>
            <w:div w:id="830949230">
              <w:marLeft w:val="0"/>
              <w:marRight w:val="0"/>
              <w:marTop w:val="0"/>
              <w:marBottom w:val="0"/>
              <w:divBdr>
                <w:top w:val="none" w:sz="0" w:space="0" w:color="auto"/>
                <w:left w:val="none" w:sz="0" w:space="0" w:color="auto"/>
                <w:bottom w:val="none" w:sz="0" w:space="0" w:color="auto"/>
                <w:right w:val="none" w:sz="0" w:space="0" w:color="auto"/>
              </w:divBdr>
              <w:divsChild>
                <w:div w:id="15247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99368">
      <w:bodyDiv w:val="1"/>
      <w:marLeft w:val="0"/>
      <w:marRight w:val="0"/>
      <w:marTop w:val="0"/>
      <w:marBottom w:val="0"/>
      <w:divBdr>
        <w:top w:val="none" w:sz="0" w:space="0" w:color="auto"/>
        <w:left w:val="none" w:sz="0" w:space="0" w:color="auto"/>
        <w:bottom w:val="none" w:sz="0" w:space="0" w:color="auto"/>
        <w:right w:val="none" w:sz="0" w:space="0" w:color="auto"/>
      </w:divBdr>
      <w:divsChild>
        <w:div w:id="11300812">
          <w:marLeft w:val="0"/>
          <w:marRight w:val="0"/>
          <w:marTop w:val="0"/>
          <w:marBottom w:val="0"/>
          <w:divBdr>
            <w:top w:val="none" w:sz="0" w:space="0" w:color="auto"/>
            <w:left w:val="none" w:sz="0" w:space="0" w:color="auto"/>
            <w:bottom w:val="none" w:sz="0" w:space="0" w:color="auto"/>
            <w:right w:val="none" w:sz="0" w:space="0" w:color="auto"/>
          </w:divBdr>
          <w:divsChild>
            <w:div w:id="113911344">
              <w:marLeft w:val="0"/>
              <w:marRight w:val="0"/>
              <w:marTop w:val="0"/>
              <w:marBottom w:val="0"/>
              <w:divBdr>
                <w:top w:val="none" w:sz="0" w:space="0" w:color="auto"/>
                <w:left w:val="none" w:sz="0" w:space="0" w:color="auto"/>
                <w:bottom w:val="none" w:sz="0" w:space="0" w:color="auto"/>
                <w:right w:val="none" w:sz="0" w:space="0" w:color="auto"/>
              </w:divBdr>
              <w:divsChild>
                <w:div w:id="419907743">
                  <w:marLeft w:val="0"/>
                  <w:marRight w:val="0"/>
                  <w:marTop w:val="0"/>
                  <w:marBottom w:val="0"/>
                  <w:divBdr>
                    <w:top w:val="none" w:sz="0" w:space="0" w:color="auto"/>
                    <w:left w:val="none" w:sz="0" w:space="0" w:color="auto"/>
                    <w:bottom w:val="none" w:sz="0" w:space="0" w:color="auto"/>
                    <w:right w:val="none" w:sz="0" w:space="0" w:color="auto"/>
                  </w:divBdr>
                  <w:divsChild>
                    <w:div w:id="19567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62315">
      <w:bodyDiv w:val="1"/>
      <w:marLeft w:val="0"/>
      <w:marRight w:val="0"/>
      <w:marTop w:val="0"/>
      <w:marBottom w:val="0"/>
      <w:divBdr>
        <w:top w:val="none" w:sz="0" w:space="0" w:color="auto"/>
        <w:left w:val="none" w:sz="0" w:space="0" w:color="auto"/>
        <w:bottom w:val="none" w:sz="0" w:space="0" w:color="auto"/>
        <w:right w:val="none" w:sz="0" w:space="0" w:color="auto"/>
      </w:divBdr>
      <w:divsChild>
        <w:div w:id="386342218">
          <w:marLeft w:val="0"/>
          <w:marRight w:val="0"/>
          <w:marTop w:val="0"/>
          <w:marBottom w:val="0"/>
          <w:divBdr>
            <w:top w:val="none" w:sz="0" w:space="0" w:color="auto"/>
            <w:left w:val="none" w:sz="0" w:space="0" w:color="auto"/>
            <w:bottom w:val="none" w:sz="0" w:space="0" w:color="auto"/>
            <w:right w:val="none" w:sz="0" w:space="0" w:color="auto"/>
          </w:divBdr>
          <w:divsChild>
            <w:div w:id="1038506685">
              <w:marLeft w:val="0"/>
              <w:marRight w:val="0"/>
              <w:marTop w:val="0"/>
              <w:marBottom w:val="0"/>
              <w:divBdr>
                <w:top w:val="none" w:sz="0" w:space="0" w:color="auto"/>
                <w:left w:val="none" w:sz="0" w:space="0" w:color="auto"/>
                <w:bottom w:val="none" w:sz="0" w:space="0" w:color="auto"/>
                <w:right w:val="none" w:sz="0" w:space="0" w:color="auto"/>
              </w:divBdr>
              <w:divsChild>
                <w:div w:id="128111236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090859389">
      <w:bodyDiv w:val="1"/>
      <w:marLeft w:val="0"/>
      <w:marRight w:val="0"/>
      <w:marTop w:val="0"/>
      <w:marBottom w:val="0"/>
      <w:divBdr>
        <w:top w:val="none" w:sz="0" w:space="0" w:color="auto"/>
        <w:left w:val="none" w:sz="0" w:space="0" w:color="auto"/>
        <w:bottom w:val="none" w:sz="0" w:space="0" w:color="auto"/>
        <w:right w:val="none" w:sz="0" w:space="0" w:color="auto"/>
      </w:divBdr>
      <w:divsChild>
        <w:div w:id="1366101939">
          <w:marLeft w:val="0"/>
          <w:marRight w:val="0"/>
          <w:marTop w:val="0"/>
          <w:marBottom w:val="0"/>
          <w:divBdr>
            <w:top w:val="none" w:sz="0" w:space="0" w:color="auto"/>
            <w:left w:val="none" w:sz="0" w:space="0" w:color="auto"/>
            <w:bottom w:val="none" w:sz="0" w:space="0" w:color="auto"/>
            <w:right w:val="none" w:sz="0" w:space="0" w:color="auto"/>
          </w:divBdr>
          <w:divsChild>
            <w:div w:id="618806572">
              <w:marLeft w:val="0"/>
              <w:marRight w:val="0"/>
              <w:marTop w:val="0"/>
              <w:marBottom w:val="0"/>
              <w:divBdr>
                <w:top w:val="none" w:sz="0" w:space="0" w:color="auto"/>
                <w:left w:val="none" w:sz="0" w:space="0" w:color="auto"/>
                <w:bottom w:val="none" w:sz="0" w:space="0" w:color="auto"/>
                <w:right w:val="none" w:sz="0" w:space="0" w:color="auto"/>
              </w:divBdr>
              <w:divsChild>
                <w:div w:id="15788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258606">
      <w:bodyDiv w:val="1"/>
      <w:marLeft w:val="0"/>
      <w:marRight w:val="0"/>
      <w:marTop w:val="0"/>
      <w:marBottom w:val="0"/>
      <w:divBdr>
        <w:top w:val="none" w:sz="0" w:space="0" w:color="auto"/>
        <w:left w:val="none" w:sz="0" w:space="0" w:color="auto"/>
        <w:bottom w:val="none" w:sz="0" w:space="0" w:color="auto"/>
        <w:right w:val="none" w:sz="0" w:space="0" w:color="auto"/>
      </w:divBdr>
      <w:divsChild>
        <w:div w:id="772481675">
          <w:marLeft w:val="0"/>
          <w:marRight w:val="0"/>
          <w:marTop w:val="0"/>
          <w:marBottom w:val="0"/>
          <w:divBdr>
            <w:top w:val="none" w:sz="0" w:space="0" w:color="auto"/>
            <w:left w:val="none" w:sz="0" w:space="0" w:color="auto"/>
            <w:bottom w:val="none" w:sz="0" w:space="0" w:color="auto"/>
            <w:right w:val="none" w:sz="0" w:space="0" w:color="auto"/>
          </w:divBdr>
          <w:divsChild>
            <w:div w:id="287393001">
              <w:marLeft w:val="0"/>
              <w:marRight w:val="0"/>
              <w:marTop w:val="0"/>
              <w:marBottom w:val="0"/>
              <w:divBdr>
                <w:top w:val="none" w:sz="0" w:space="0" w:color="auto"/>
                <w:left w:val="none" w:sz="0" w:space="0" w:color="auto"/>
                <w:bottom w:val="none" w:sz="0" w:space="0" w:color="auto"/>
                <w:right w:val="none" w:sz="0" w:space="0" w:color="auto"/>
              </w:divBdr>
              <w:divsChild>
                <w:div w:id="2000578441">
                  <w:marLeft w:val="0"/>
                  <w:marRight w:val="0"/>
                  <w:marTop w:val="0"/>
                  <w:marBottom w:val="0"/>
                  <w:divBdr>
                    <w:top w:val="none" w:sz="0" w:space="0" w:color="auto"/>
                    <w:left w:val="none" w:sz="0" w:space="0" w:color="auto"/>
                    <w:bottom w:val="none" w:sz="0" w:space="0" w:color="auto"/>
                    <w:right w:val="none" w:sz="0" w:space="0" w:color="auto"/>
                  </w:divBdr>
                </w:div>
              </w:divsChild>
            </w:div>
            <w:div w:id="2127041245">
              <w:marLeft w:val="0"/>
              <w:marRight w:val="0"/>
              <w:marTop w:val="0"/>
              <w:marBottom w:val="0"/>
              <w:divBdr>
                <w:top w:val="none" w:sz="0" w:space="0" w:color="auto"/>
                <w:left w:val="none" w:sz="0" w:space="0" w:color="auto"/>
                <w:bottom w:val="none" w:sz="0" w:space="0" w:color="auto"/>
                <w:right w:val="none" w:sz="0" w:space="0" w:color="auto"/>
              </w:divBdr>
              <w:divsChild>
                <w:div w:id="939484274">
                  <w:marLeft w:val="0"/>
                  <w:marRight w:val="0"/>
                  <w:marTop w:val="0"/>
                  <w:marBottom w:val="0"/>
                  <w:divBdr>
                    <w:top w:val="none" w:sz="0" w:space="0" w:color="auto"/>
                    <w:left w:val="none" w:sz="0" w:space="0" w:color="auto"/>
                    <w:bottom w:val="none" w:sz="0" w:space="0" w:color="auto"/>
                    <w:right w:val="none" w:sz="0" w:space="0" w:color="auto"/>
                  </w:divBdr>
                </w:div>
              </w:divsChild>
            </w:div>
            <w:div w:id="200946224">
              <w:marLeft w:val="0"/>
              <w:marRight w:val="0"/>
              <w:marTop w:val="0"/>
              <w:marBottom w:val="0"/>
              <w:divBdr>
                <w:top w:val="none" w:sz="0" w:space="0" w:color="auto"/>
                <w:left w:val="none" w:sz="0" w:space="0" w:color="auto"/>
                <w:bottom w:val="none" w:sz="0" w:space="0" w:color="auto"/>
                <w:right w:val="none" w:sz="0" w:space="0" w:color="auto"/>
              </w:divBdr>
              <w:divsChild>
                <w:div w:id="881602360">
                  <w:marLeft w:val="0"/>
                  <w:marRight w:val="0"/>
                  <w:marTop w:val="0"/>
                  <w:marBottom w:val="0"/>
                  <w:divBdr>
                    <w:top w:val="none" w:sz="0" w:space="0" w:color="auto"/>
                    <w:left w:val="none" w:sz="0" w:space="0" w:color="auto"/>
                    <w:bottom w:val="none" w:sz="0" w:space="0" w:color="auto"/>
                    <w:right w:val="none" w:sz="0" w:space="0" w:color="auto"/>
                  </w:divBdr>
                </w:div>
              </w:divsChild>
            </w:div>
            <w:div w:id="1710648050">
              <w:marLeft w:val="0"/>
              <w:marRight w:val="0"/>
              <w:marTop w:val="0"/>
              <w:marBottom w:val="0"/>
              <w:divBdr>
                <w:top w:val="none" w:sz="0" w:space="0" w:color="auto"/>
                <w:left w:val="none" w:sz="0" w:space="0" w:color="auto"/>
                <w:bottom w:val="none" w:sz="0" w:space="0" w:color="auto"/>
                <w:right w:val="none" w:sz="0" w:space="0" w:color="auto"/>
              </w:divBdr>
              <w:divsChild>
                <w:div w:id="1778214114">
                  <w:marLeft w:val="0"/>
                  <w:marRight w:val="0"/>
                  <w:marTop w:val="0"/>
                  <w:marBottom w:val="0"/>
                  <w:divBdr>
                    <w:top w:val="none" w:sz="0" w:space="0" w:color="auto"/>
                    <w:left w:val="none" w:sz="0" w:space="0" w:color="auto"/>
                    <w:bottom w:val="none" w:sz="0" w:space="0" w:color="auto"/>
                    <w:right w:val="none" w:sz="0" w:space="0" w:color="auto"/>
                  </w:divBdr>
                </w:div>
              </w:divsChild>
            </w:div>
            <w:div w:id="1474560521">
              <w:marLeft w:val="0"/>
              <w:marRight w:val="0"/>
              <w:marTop w:val="0"/>
              <w:marBottom w:val="0"/>
              <w:divBdr>
                <w:top w:val="none" w:sz="0" w:space="0" w:color="auto"/>
                <w:left w:val="none" w:sz="0" w:space="0" w:color="auto"/>
                <w:bottom w:val="none" w:sz="0" w:space="0" w:color="auto"/>
                <w:right w:val="none" w:sz="0" w:space="0" w:color="auto"/>
              </w:divBdr>
              <w:divsChild>
                <w:div w:id="1702978199">
                  <w:marLeft w:val="0"/>
                  <w:marRight w:val="0"/>
                  <w:marTop w:val="0"/>
                  <w:marBottom w:val="0"/>
                  <w:divBdr>
                    <w:top w:val="none" w:sz="0" w:space="0" w:color="auto"/>
                    <w:left w:val="none" w:sz="0" w:space="0" w:color="auto"/>
                    <w:bottom w:val="none" w:sz="0" w:space="0" w:color="auto"/>
                    <w:right w:val="none" w:sz="0" w:space="0" w:color="auto"/>
                  </w:divBdr>
                </w:div>
              </w:divsChild>
            </w:div>
            <w:div w:id="220558255">
              <w:marLeft w:val="0"/>
              <w:marRight w:val="0"/>
              <w:marTop w:val="0"/>
              <w:marBottom w:val="0"/>
              <w:divBdr>
                <w:top w:val="none" w:sz="0" w:space="0" w:color="auto"/>
                <w:left w:val="none" w:sz="0" w:space="0" w:color="auto"/>
                <w:bottom w:val="none" w:sz="0" w:space="0" w:color="auto"/>
                <w:right w:val="none" w:sz="0" w:space="0" w:color="auto"/>
              </w:divBdr>
              <w:divsChild>
                <w:div w:id="417095994">
                  <w:marLeft w:val="0"/>
                  <w:marRight w:val="0"/>
                  <w:marTop w:val="0"/>
                  <w:marBottom w:val="0"/>
                  <w:divBdr>
                    <w:top w:val="none" w:sz="0" w:space="0" w:color="auto"/>
                    <w:left w:val="none" w:sz="0" w:space="0" w:color="auto"/>
                    <w:bottom w:val="none" w:sz="0" w:space="0" w:color="auto"/>
                    <w:right w:val="none" w:sz="0" w:space="0" w:color="auto"/>
                  </w:divBdr>
                </w:div>
              </w:divsChild>
            </w:div>
            <w:div w:id="563493773">
              <w:marLeft w:val="0"/>
              <w:marRight w:val="0"/>
              <w:marTop w:val="0"/>
              <w:marBottom w:val="0"/>
              <w:divBdr>
                <w:top w:val="none" w:sz="0" w:space="0" w:color="auto"/>
                <w:left w:val="none" w:sz="0" w:space="0" w:color="auto"/>
                <w:bottom w:val="none" w:sz="0" w:space="0" w:color="auto"/>
                <w:right w:val="none" w:sz="0" w:space="0" w:color="auto"/>
              </w:divBdr>
              <w:divsChild>
                <w:div w:id="578828049">
                  <w:marLeft w:val="0"/>
                  <w:marRight w:val="0"/>
                  <w:marTop w:val="0"/>
                  <w:marBottom w:val="0"/>
                  <w:divBdr>
                    <w:top w:val="none" w:sz="0" w:space="0" w:color="auto"/>
                    <w:left w:val="none" w:sz="0" w:space="0" w:color="auto"/>
                    <w:bottom w:val="none" w:sz="0" w:space="0" w:color="auto"/>
                    <w:right w:val="none" w:sz="0" w:space="0" w:color="auto"/>
                  </w:divBdr>
                </w:div>
              </w:divsChild>
            </w:div>
            <w:div w:id="742528214">
              <w:marLeft w:val="0"/>
              <w:marRight w:val="0"/>
              <w:marTop w:val="0"/>
              <w:marBottom w:val="0"/>
              <w:divBdr>
                <w:top w:val="none" w:sz="0" w:space="0" w:color="auto"/>
                <w:left w:val="none" w:sz="0" w:space="0" w:color="auto"/>
                <w:bottom w:val="none" w:sz="0" w:space="0" w:color="auto"/>
                <w:right w:val="none" w:sz="0" w:space="0" w:color="auto"/>
              </w:divBdr>
              <w:divsChild>
                <w:div w:id="697774535">
                  <w:marLeft w:val="0"/>
                  <w:marRight w:val="0"/>
                  <w:marTop w:val="0"/>
                  <w:marBottom w:val="0"/>
                  <w:divBdr>
                    <w:top w:val="none" w:sz="0" w:space="0" w:color="auto"/>
                    <w:left w:val="none" w:sz="0" w:space="0" w:color="auto"/>
                    <w:bottom w:val="none" w:sz="0" w:space="0" w:color="auto"/>
                    <w:right w:val="none" w:sz="0" w:space="0" w:color="auto"/>
                  </w:divBdr>
                </w:div>
              </w:divsChild>
            </w:div>
            <w:div w:id="343436698">
              <w:marLeft w:val="0"/>
              <w:marRight w:val="0"/>
              <w:marTop w:val="0"/>
              <w:marBottom w:val="0"/>
              <w:divBdr>
                <w:top w:val="none" w:sz="0" w:space="0" w:color="auto"/>
                <w:left w:val="none" w:sz="0" w:space="0" w:color="auto"/>
                <w:bottom w:val="none" w:sz="0" w:space="0" w:color="auto"/>
                <w:right w:val="none" w:sz="0" w:space="0" w:color="auto"/>
              </w:divBdr>
              <w:divsChild>
                <w:div w:id="1902447454">
                  <w:marLeft w:val="0"/>
                  <w:marRight w:val="0"/>
                  <w:marTop w:val="0"/>
                  <w:marBottom w:val="0"/>
                  <w:divBdr>
                    <w:top w:val="none" w:sz="0" w:space="0" w:color="auto"/>
                    <w:left w:val="none" w:sz="0" w:space="0" w:color="auto"/>
                    <w:bottom w:val="none" w:sz="0" w:space="0" w:color="auto"/>
                    <w:right w:val="none" w:sz="0" w:space="0" w:color="auto"/>
                  </w:divBdr>
                </w:div>
              </w:divsChild>
            </w:div>
            <w:div w:id="1131435357">
              <w:marLeft w:val="0"/>
              <w:marRight w:val="0"/>
              <w:marTop w:val="0"/>
              <w:marBottom w:val="0"/>
              <w:divBdr>
                <w:top w:val="none" w:sz="0" w:space="0" w:color="auto"/>
                <w:left w:val="none" w:sz="0" w:space="0" w:color="auto"/>
                <w:bottom w:val="none" w:sz="0" w:space="0" w:color="auto"/>
                <w:right w:val="none" w:sz="0" w:space="0" w:color="auto"/>
              </w:divBdr>
              <w:divsChild>
                <w:div w:id="1594432412">
                  <w:marLeft w:val="0"/>
                  <w:marRight w:val="0"/>
                  <w:marTop w:val="0"/>
                  <w:marBottom w:val="0"/>
                  <w:divBdr>
                    <w:top w:val="none" w:sz="0" w:space="0" w:color="auto"/>
                    <w:left w:val="none" w:sz="0" w:space="0" w:color="auto"/>
                    <w:bottom w:val="none" w:sz="0" w:space="0" w:color="auto"/>
                    <w:right w:val="none" w:sz="0" w:space="0" w:color="auto"/>
                  </w:divBdr>
                </w:div>
              </w:divsChild>
            </w:div>
            <w:div w:id="1079985007">
              <w:marLeft w:val="0"/>
              <w:marRight w:val="0"/>
              <w:marTop w:val="0"/>
              <w:marBottom w:val="0"/>
              <w:divBdr>
                <w:top w:val="none" w:sz="0" w:space="0" w:color="auto"/>
                <w:left w:val="none" w:sz="0" w:space="0" w:color="auto"/>
                <w:bottom w:val="none" w:sz="0" w:space="0" w:color="auto"/>
                <w:right w:val="none" w:sz="0" w:space="0" w:color="auto"/>
              </w:divBdr>
              <w:divsChild>
                <w:div w:id="1983658597">
                  <w:marLeft w:val="0"/>
                  <w:marRight w:val="0"/>
                  <w:marTop w:val="0"/>
                  <w:marBottom w:val="0"/>
                  <w:divBdr>
                    <w:top w:val="none" w:sz="0" w:space="0" w:color="auto"/>
                    <w:left w:val="none" w:sz="0" w:space="0" w:color="auto"/>
                    <w:bottom w:val="none" w:sz="0" w:space="0" w:color="auto"/>
                    <w:right w:val="none" w:sz="0" w:space="0" w:color="auto"/>
                  </w:divBdr>
                </w:div>
              </w:divsChild>
            </w:div>
            <w:div w:id="1391347643">
              <w:marLeft w:val="0"/>
              <w:marRight w:val="0"/>
              <w:marTop w:val="0"/>
              <w:marBottom w:val="0"/>
              <w:divBdr>
                <w:top w:val="none" w:sz="0" w:space="0" w:color="auto"/>
                <w:left w:val="none" w:sz="0" w:space="0" w:color="auto"/>
                <w:bottom w:val="none" w:sz="0" w:space="0" w:color="auto"/>
                <w:right w:val="none" w:sz="0" w:space="0" w:color="auto"/>
              </w:divBdr>
              <w:divsChild>
                <w:div w:id="136338807">
                  <w:marLeft w:val="0"/>
                  <w:marRight w:val="0"/>
                  <w:marTop w:val="0"/>
                  <w:marBottom w:val="0"/>
                  <w:divBdr>
                    <w:top w:val="none" w:sz="0" w:space="0" w:color="auto"/>
                    <w:left w:val="none" w:sz="0" w:space="0" w:color="auto"/>
                    <w:bottom w:val="none" w:sz="0" w:space="0" w:color="auto"/>
                    <w:right w:val="none" w:sz="0" w:space="0" w:color="auto"/>
                  </w:divBdr>
                </w:div>
              </w:divsChild>
            </w:div>
            <w:div w:id="882324716">
              <w:marLeft w:val="0"/>
              <w:marRight w:val="0"/>
              <w:marTop w:val="0"/>
              <w:marBottom w:val="0"/>
              <w:divBdr>
                <w:top w:val="none" w:sz="0" w:space="0" w:color="auto"/>
                <w:left w:val="none" w:sz="0" w:space="0" w:color="auto"/>
                <w:bottom w:val="none" w:sz="0" w:space="0" w:color="auto"/>
                <w:right w:val="none" w:sz="0" w:space="0" w:color="auto"/>
              </w:divBdr>
              <w:divsChild>
                <w:div w:id="1778332223">
                  <w:marLeft w:val="0"/>
                  <w:marRight w:val="0"/>
                  <w:marTop w:val="0"/>
                  <w:marBottom w:val="0"/>
                  <w:divBdr>
                    <w:top w:val="none" w:sz="0" w:space="0" w:color="auto"/>
                    <w:left w:val="none" w:sz="0" w:space="0" w:color="auto"/>
                    <w:bottom w:val="none" w:sz="0" w:space="0" w:color="auto"/>
                    <w:right w:val="none" w:sz="0" w:space="0" w:color="auto"/>
                  </w:divBdr>
                </w:div>
              </w:divsChild>
            </w:div>
            <w:div w:id="1377778236">
              <w:marLeft w:val="0"/>
              <w:marRight w:val="0"/>
              <w:marTop w:val="0"/>
              <w:marBottom w:val="0"/>
              <w:divBdr>
                <w:top w:val="none" w:sz="0" w:space="0" w:color="auto"/>
                <w:left w:val="none" w:sz="0" w:space="0" w:color="auto"/>
                <w:bottom w:val="none" w:sz="0" w:space="0" w:color="auto"/>
                <w:right w:val="none" w:sz="0" w:space="0" w:color="auto"/>
              </w:divBdr>
              <w:divsChild>
                <w:div w:id="1804881133">
                  <w:marLeft w:val="0"/>
                  <w:marRight w:val="0"/>
                  <w:marTop w:val="0"/>
                  <w:marBottom w:val="0"/>
                  <w:divBdr>
                    <w:top w:val="none" w:sz="0" w:space="0" w:color="auto"/>
                    <w:left w:val="none" w:sz="0" w:space="0" w:color="auto"/>
                    <w:bottom w:val="none" w:sz="0" w:space="0" w:color="auto"/>
                    <w:right w:val="none" w:sz="0" w:space="0" w:color="auto"/>
                  </w:divBdr>
                </w:div>
              </w:divsChild>
            </w:div>
            <w:div w:id="563101534">
              <w:marLeft w:val="0"/>
              <w:marRight w:val="0"/>
              <w:marTop w:val="0"/>
              <w:marBottom w:val="0"/>
              <w:divBdr>
                <w:top w:val="none" w:sz="0" w:space="0" w:color="auto"/>
                <w:left w:val="none" w:sz="0" w:space="0" w:color="auto"/>
                <w:bottom w:val="none" w:sz="0" w:space="0" w:color="auto"/>
                <w:right w:val="none" w:sz="0" w:space="0" w:color="auto"/>
              </w:divBdr>
              <w:divsChild>
                <w:div w:id="962342786">
                  <w:marLeft w:val="0"/>
                  <w:marRight w:val="0"/>
                  <w:marTop w:val="0"/>
                  <w:marBottom w:val="0"/>
                  <w:divBdr>
                    <w:top w:val="none" w:sz="0" w:space="0" w:color="auto"/>
                    <w:left w:val="none" w:sz="0" w:space="0" w:color="auto"/>
                    <w:bottom w:val="none" w:sz="0" w:space="0" w:color="auto"/>
                    <w:right w:val="none" w:sz="0" w:space="0" w:color="auto"/>
                  </w:divBdr>
                </w:div>
              </w:divsChild>
            </w:div>
            <w:div w:id="895553227">
              <w:marLeft w:val="0"/>
              <w:marRight w:val="0"/>
              <w:marTop w:val="0"/>
              <w:marBottom w:val="0"/>
              <w:divBdr>
                <w:top w:val="none" w:sz="0" w:space="0" w:color="auto"/>
                <w:left w:val="none" w:sz="0" w:space="0" w:color="auto"/>
                <w:bottom w:val="none" w:sz="0" w:space="0" w:color="auto"/>
                <w:right w:val="none" w:sz="0" w:space="0" w:color="auto"/>
              </w:divBdr>
              <w:divsChild>
                <w:div w:id="80571514">
                  <w:marLeft w:val="0"/>
                  <w:marRight w:val="0"/>
                  <w:marTop w:val="0"/>
                  <w:marBottom w:val="0"/>
                  <w:divBdr>
                    <w:top w:val="none" w:sz="0" w:space="0" w:color="auto"/>
                    <w:left w:val="none" w:sz="0" w:space="0" w:color="auto"/>
                    <w:bottom w:val="none" w:sz="0" w:space="0" w:color="auto"/>
                    <w:right w:val="none" w:sz="0" w:space="0" w:color="auto"/>
                  </w:divBdr>
                </w:div>
              </w:divsChild>
            </w:div>
            <w:div w:id="205223761">
              <w:marLeft w:val="0"/>
              <w:marRight w:val="0"/>
              <w:marTop w:val="0"/>
              <w:marBottom w:val="0"/>
              <w:divBdr>
                <w:top w:val="none" w:sz="0" w:space="0" w:color="auto"/>
                <w:left w:val="none" w:sz="0" w:space="0" w:color="auto"/>
                <w:bottom w:val="none" w:sz="0" w:space="0" w:color="auto"/>
                <w:right w:val="none" w:sz="0" w:space="0" w:color="auto"/>
              </w:divBdr>
              <w:divsChild>
                <w:div w:id="475536079">
                  <w:marLeft w:val="0"/>
                  <w:marRight w:val="0"/>
                  <w:marTop w:val="0"/>
                  <w:marBottom w:val="0"/>
                  <w:divBdr>
                    <w:top w:val="none" w:sz="0" w:space="0" w:color="auto"/>
                    <w:left w:val="none" w:sz="0" w:space="0" w:color="auto"/>
                    <w:bottom w:val="none" w:sz="0" w:space="0" w:color="auto"/>
                    <w:right w:val="none" w:sz="0" w:space="0" w:color="auto"/>
                  </w:divBdr>
                </w:div>
              </w:divsChild>
            </w:div>
            <w:div w:id="1427727703">
              <w:marLeft w:val="0"/>
              <w:marRight w:val="0"/>
              <w:marTop w:val="0"/>
              <w:marBottom w:val="0"/>
              <w:divBdr>
                <w:top w:val="none" w:sz="0" w:space="0" w:color="auto"/>
                <w:left w:val="none" w:sz="0" w:space="0" w:color="auto"/>
                <w:bottom w:val="none" w:sz="0" w:space="0" w:color="auto"/>
                <w:right w:val="none" w:sz="0" w:space="0" w:color="auto"/>
              </w:divBdr>
              <w:divsChild>
                <w:div w:id="475877947">
                  <w:marLeft w:val="0"/>
                  <w:marRight w:val="0"/>
                  <w:marTop w:val="0"/>
                  <w:marBottom w:val="0"/>
                  <w:divBdr>
                    <w:top w:val="none" w:sz="0" w:space="0" w:color="auto"/>
                    <w:left w:val="none" w:sz="0" w:space="0" w:color="auto"/>
                    <w:bottom w:val="none" w:sz="0" w:space="0" w:color="auto"/>
                    <w:right w:val="none" w:sz="0" w:space="0" w:color="auto"/>
                  </w:divBdr>
                </w:div>
              </w:divsChild>
            </w:div>
            <w:div w:id="305015883">
              <w:marLeft w:val="0"/>
              <w:marRight w:val="0"/>
              <w:marTop w:val="0"/>
              <w:marBottom w:val="0"/>
              <w:divBdr>
                <w:top w:val="none" w:sz="0" w:space="0" w:color="auto"/>
                <w:left w:val="none" w:sz="0" w:space="0" w:color="auto"/>
                <w:bottom w:val="none" w:sz="0" w:space="0" w:color="auto"/>
                <w:right w:val="none" w:sz="0" w:space="0" w:color="auto"/>
              </w:divBdr>
              <w:divsChild>
                <w:div w:id="1335647969">
                  <w:marLeft w:val="0"/>
                  <w:marRight w:val="0"/>
                  <w:marTop w:val="0"/>
                  <w:marBottom w:val="0"/>
                  <w:divBdr>
                    <w:top w:val="none" w:sz="0" w:space="0" w:color="auto"/>
                    <w:left w:val="none" w:sz="0" w:space="0" w:color="auto"/>
                    <w:bottom w:val="none" w:sz="0" w:space="0" w:color="auto"/>
                    <w:right w:val="none" w:sz="0" w:space="0" w:color="auto"/>
                  </w:divBdr>
                </w:div>
              </w:divsChild>
            </w:div>
            <w:div w:id="1618296998">
              <w:marLeft w:val="0"/>
              <w:marRight w:val="0"/>
              <w:marTop w:val="0"/>
              <w:marBottom w:val="0"/>
              <w:divBdr>
                <w:top w:val="none" w:sz="0" w:space="0" w:color="auto"/>
                <w:left w:val="none" w:sz="0" w:space="0" w:color="auto"/>
                <w:bottom w:val="none" w:sz="0" w:space="0" w:color="auto"/>
                <w:right w:val="none" w:sz="0" w:space="0" w:color="auto"/>
              </w:divBdr>
              <w:divsChild>
                <w:div w:id="1552352018">
                  <w:marLeft w:val="0"/>
                  <w:marRight w:val="0"/>
                  <w:marTop w:val="0"/>
                  <w:marBottom w:val="0"/>
                  <w:divBdr>
                    <w:top w:val="none" w:sz="0" w:space="0" w:color="auto"/>
                    <w:left w:val="none" w:sz="0" w:space="0" w:color="auto"/>
                    <w:bottom w:val="none" w:sz="0" w:space="0" w:color="auto"/>
                    <w:right w:val="none" w:sz="0" w:space="0" w:color="auto"/>
                  </w:divBdr>
                </w:div>
              </w:divsChild>
            </w:div>
            <w:div w:id="139007471">
              <w:marLeft w:val="0"/>
              <w:marRight w:val="0"/>
              <w:marTop w:val="0"/>
              <w:marBottom w:val="0"/>
              <w:divBdr>
                <w:top w:val="none" w:sz="0" w:space="0" w:color="auto"/>
                <w:left w:val="none" w:sz="0" w:space="0" w:color="auto"/>
                <w:bottom w:val="none" w:sz="0" w:space="0" w:color="auto"/>
                <w:right w:val="none" w:sz="0" w:space="0" w:color="auto"/>
              </w:divBdr>
              <w:divsChild>
                <w:div w:id="733429031">
                  <w:marLeft w:val="0"/>
                  <w:marRight w:val="0"/>
                  <w:marTop w:val="0"/>
                  <w:marBottom w:val="0"/>
                  <w:divBdr>
                    <w:top w:val="none" w:sz="0" w:space="0" w:color="auto"/>
                    <w:left w:val="none" w:sz="0" w:space="0" w:color="auto"/>
                    <w:bottom w:val="none" w:sz="0" w:space="0" w:color="auto"/>
                    <w:right w:val="none" w:sz="0" w:space="0" w:color="auto"/>
                  </w:divBdr>
                </w:div>
              </w:divsChild>
            </w:div>
            <w:div w:id="471408644">
              <w:marLeft w:val="0"/>
              <w:marRight w:val="0"/>
              <w:marTop w:val="0"/>
              <w:marBottom w:val="0"/>
              <w:divBdr>
                <w:top w:val="none" w:sz="0" w:space="0" w:color="auto"/>
                <w:left w:val="none" w:sz="0" w:space="0" w:color="auto"/>
                <w:bottom w:val="none" w:sz="0" w:space="0" w:color="auto"/>
                <w:right w:val="none" w:sz="0" w:space="0" w:color="auto"/>
              </w:divBdr>
              <w:divsChild>
                <w:div w:id="2087335317">
                  <w:marLeft w:val="0"/>
                  <w:marRight w:val="0"/>
                  <w:marTop w:val="0"/>
                  <w:marBottom w:val="0"/>
                  <w:divBdr>
                    <w:top w:val="none" w:sz="0" w:space="0" w:color="auto"/>
                    <w:left w:val="none" w:sz="0" w:space="0" w:color="auto"/>
                    <w:bottom w:val="none" w:sz="0" w:space="0" w:color="auto"/>
                    <w:right w:val="none" w:sz="0" w:space="0" w:color="auto"/>
                  </w:divBdr>
                </w:div>
              </w:divsChild>
            </w:div>
            <w:div w:id="1217081103">
              <w:marLeft w:val="0"/>
              <w:marRight w:val="0"/>
              <w:marTop w:val="0"/>
              <w:marBottom w:val="0"/>
              <w:divBdr>
                <w:top w:val="none" w:sz="0" w:space="0" w:color="auto"/>
                <w:left w:val="none" w:sz="0" w:space="0" w:color="auto"/>
                <w:bottom w:val="none" w:sz="0" w:space="0" w:color="auto"/>
                <w:right w:val="none" w:sz="0" w:space="0" w:color="auto"/>
              </w:divBdr>
              <w:divsChild>
                <w:div w:id="1282763739">
                  <w:marLeft w:val="0"/>
                  <w:marRight w:val="0"/>
                  <w:marTop w:val="0"/>
                  <w:marBottom w:val="0"/>
                  <w:divBdr>
                    <w:top w:val="none" w:sz="0" w:space="0" w:color="auto"/>
                    <w:left w:val="none" w:sz="0" w:space="0" w:color="auto"/>
                    <w:bottom w:val="none" w:sz="0" w:space="0" w:color="auto"/>
                    <w:right w:val="none" w:sz="0" w:space="0" w:color="auto"/>
                  </w:divBdr>
                </w:div>
              </w:divsChild>
            </w:div>
            <w:div w:id="1359965783">
              <w:marLeft w:val="0"/>
              <w:marRight w:val="0"/>
              <w:marTop w:val="0"/>
              <w:marBottom w:val="0"/>
              <w:divBdr>
                <w:top w:val="none" w:sz="0" w:space="0" w:color="auto"/>
                <w:left w:val="none" w:sz="0" w:space="0" w:color="auto"/>
                <w:bottom w:val="none" w:sz="0" w:space="0" w:color="auto"/>
                <w:right w:val="none" w:sz="0" w:space="0" w:color="auto"/>
              </w:divBdr>
              <w:divsChild>
                <w:div w:id="1812399777">
                  <w:marLeft w:val="0"/>
                  <w:marRight w:val="0"/>
                  <w:marTop w:val="0"/>
                  <w:marBottom w:val="0"/>
                  <w:divBdr>
                    <w:top w:val="none" w:sz="0" w:space="0" w:color="auto"/>
                    <w:left w:val="none" w:sz="0" w:space="0" w:color="auto"/>
                    <w:bottom w:val="none" w:sz="0" w:space="0" w:color="auto"/>
                    <w:right w:val="none" w:sz="0" w:space="0" w:color="auto"/>
                  </w:divBdr>
                </w:div>
              </w:divsChild>
            </w:div>
            <w:div w:id="379523897">
              <w:marLeft w:val="0"/>
              <w:marRight w:val="0"/>
              <w:marTop w:val="0"/>
              <w:marBottom w:val="0"/>
              <w:divBdr>
                <w:top w:val="none" w:sz="0" w:space="0" w:color="auto"/>
                <w:left w:val="none" w:sz="0" w:space="0" w:color="auto"/>
                <w:bottom w:val="none" w:sz="0" w:space="0" w:color="auto"/>
                <w:right w:val="none" w:sz="0" w:space="0" w:color="auto"/>
              </w:divBdr>
              <w:divsChild>
                <w:div w:id="4009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12162">
      <w:bodyDiv w:val="1"/>
      <w:marLeft w:val="0"/>
      <w:marRight w:val="0"/>
      <w:marTop w:val="0"/>
      <w:marBottom w:val="0"/>
      <w:divBdr>
        <w:top w:val="none" w:sz="0" w:space="0" w:color="auto"/>
        <w:left w:val="none" w:sz="0" w:space="0" w:color="auto"/>
        <w:bottom w:val="none" w:sz="0" w:space="0" w:color="auto"/>
        <w:right w:val="none" w:sz="0" w:space="0" w:color="auto"/>
      </w:divBdr>
      <w:divsChild>
        <w:div w:id="1865096253">
          <w:marLeft w:val="0"/>
          <w:marRight w:val="0"/>
          <w:marTop w:val="0"/>
          <w:marBottom w:val="0"/>
          <w:divBdr>
            <w:top w:val="none" w:sz="0" w:space="0" w:color="auto"/>
            <w:left w:val="none" w:sz="0" w:space="0" w:color="auto"/>
            <w:bottom w:val="none" w:sz="0" w:space="0" w:color="auto"/>
            <w:right w:val="none" w:sz="0" w:space="0" w:color="auto"/>
          </w:divBdr>
          <w:divsChild>
            <w:div w:id="1116144476">
              <w:marLeft w:val="0"/>
              <w:marRight w:val="0"/>
              <w:marTop w:val="0"/>
              <w:marBottom w:val="0"/>
              <w:divBdr>
                <w:top w:val="none" w:sz="0" w:space="0" w:color="auto"/>
                <w:left w:val="none" w:sz="0" w:space="0" w:color="auto"/>
                <w:bottom w:val="none" w:sz="0" w:space="0" w:color="auto"/>
                <w:right w:val="none" w:sz="0" w:space="0" w:color="auto"/>
              </w:divBdr>
              <w:divsChild>
                <w:div w:id="810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8560">
      <w:bodyDiv w:val="1"/>
      <w:marLeft w:val="0"/>
      <w:marRight w:val="0"/>
      <w:marTop w:val="0"/>
      <w:marBottom w:val="0"/>
      <w:divBdr>
        <w:top w:val="none" w:sz="0" w:space="0" w:color="auto"/>
        <w:left w:val="none" w:sz="0" w:space="0" w:color="auto"/>
        <w:bottom w:val="none" w:sz="0" w:space="0" w:color="auto"/>
        <w:right w:val="none" w:sz="0" w:space="0" w:color="auto"/>
      </w:divBdr>
      <w:divsChild>
        <w:div w:id="1748917954">
          <w:marLeft w:val="0"/>
          <w:marRight w:val="0"/>
          <w:marTop w:val="0"/>
          <w:marBottom w:val="0"/>
          <w:divBdr>
            <w:top w:val="none" w:sz="0" w:space="0" w:color="auto"/>
            <w:left w:val="none" w:sz="0" w:space="0" w:color="auto"/>
            <w:bottom w:val="none" w:sz="0" w:space="0" w:color="auto"/>
            <w:right w:val="none" w:sz="0" w:space="0" w:color="auto"/>
          </w:divBdr>
          <w:divsChild>
            <w:div w:id="2134520772">
              <w:marLeft w:val="0"/>
              <w:marRight w:val="0"/>
              <w:marTop w:val="0"/>
              <w:marBottom w:val="0"/>
              <w:divBdr>
                <w:top w:val="none" w:sz="0" w:space="0" w:color="auto"/>
                <w:left w:val="none" w:sz="0" w:space="0" w:color="auto"/>
                <w:bottom w:val="none" w:sz="0" w:space="0" w:color="auto"/>
                <w:right w:val="none" w:sz="0" w:space="0" w:color="auto"/>
              </w:divBdr>
              <w:divsChild>
                <w:div w:id="1257709467">
                  <w:marLeft w:val="0"/>
                  <w:marRight w:val="0"/>
                  <w:marTop w:val="0"/>
                  <w:marBottom w:val="0"/>
                  <w:divBdr>
                    <w:top w:val="none" w:sz="0" w:space="0" w:color="auto"/>
                    <w:left w:val="none" w:sz="0" w:space="0" w:color="auto"/>
                    <w:bottom w:val="none" w:sz="0" w:space="0" w:color="auto"/>
                    <w:right w:val="none" w:sz="0" w:space="0" w:color="auto"/>
                  </w:divBdr>
                </w:div>
              </w:divsChild>
            </w:div>
            <w:div w:id="1199972444">
              <w:marLeft w:val="0"/>
              <w:marRight w:val="0"/>
              <w:marTop w:val="0"/>
              <w:marBottom w:val="0"/>
              <w:divBdr>
                <w:top w:val="none" w:sz="0" w:space="0" w:color="auto"/>
                <w:left w:val="none" w:sz="0" w:space="0" w:color="auto"/>
                <w:bottom w:val="none" w:sz="0" w:space="0" w:color="auto"/>
                <w:right w:val="none" w:sz="0" w:space="0" w:color="auto"/>
              </w:divBdr>
              <w:divsChild>
                <w:div w:id="1897156509">
                  <w:marLeft w:val="0"/>
                  <w:marRight w:val="0"/>
                  <w:marTop w:val="0"/>
                  <w:marBottom w:val="0"/>
                  <w:divBdr>
                    <w:top w:val="none" w:sz="0" w:space="0" w:color="auto"/>
                    <w:left w:val="none" w:sz="0" w:space="0" w:color="auto"/>
                    <w:bottom w:val="none" w:sz="0" w:space="0" w:color="auto"/>
                    <w:right w:val="none" w:sz="0" w:space="0" w:color="auto"/>
                  </w:divBdr>
                </w:div>
              </w:divsChild>
            </w:div>
            <w:div w:id="2075354564">
              <w:marLeft w:val="0"/>
              <w:marRight w:val="0"/>
              <w:marTop w:val="0"/>
              <w:marBottom w:val="0"/>
              <w:divBdr>
                <w:top w:val="none" w:sz="0" w:space="0" w:color="auto"/>
                <w:left w:val="none" w:sz="0" w:space="0" w:color="auto"/>
                <w:bottom w:val="none" w:sz="0" w:space="0" w:color="auto"/>
                <w:right w:val="none" w:sz="0" w:space="0" w:color="auto"/>
              </w:divBdr>
              <w:divsChild>
                <w:div w:id="1949388482">
                  <w:marLeft w:val="0"/>
                  <w:marRight w:val="0"/>
                  <w:marTop w:val="0"/>
                  <w:marBottom w:val="0"/>
                  <w:divBdr>
                    <w:top w:val="none" w:sz="0" w:space="0" w:color="auto"/>
                    <w:left w:val="none" w:sz="0" w:space="0" w:color="auto"/>
                    <w:bottom w:val="none" w:sz="0" w:space="0" w:color="auto"/>
                    <w:right w:val="none" w:sz="0" w:space="0" w:color="auto"/>
                  </w:divBdr>
                </w:div>
              </w:divsChild>
            </w:div>
            <w:div w:id="1757945270">
              <w:marLeft w:val="0"/>
              <w:marRight w:val="0"/>
              <w:marTop w:val="0"/>
              <w:marBottom w:val="0"/>
              <w:divBdr>
                <w:top w:val="none" w:sz="0" w:space="0" w:color="auto"/>
                <w:left w:val="none" w:sz="0" w:space="0" w:color="auto"/>
                <w:bottom w:val="none" w:sz="0" w:space="0" w:color="auto"/>
                <w:right w:val="none" w:sz="0" w:space="0" w:color="auto"/>
              </w:divBdr>
              <w:divsChild>
                <w:div w:id="1200049417">
                  <w:marLeft w:val="0"/>
                  <w:marRight w:val="0"/>
                  <w:marTop w:val="0"/>
                  <w:marBottom w:val="0"/>
                  <w:divBdr>
                    <w:top w:val="none" w:sz="0" w:space="0" w:color="auto"/>
                    <w:left w:val="none" w:sz="0" w:space="0" w:color="auto"/>
                    <w:bottom w:val="none" w:sz="0" w:space="0" w:color="auto"/>
                    <w:right w:val="none" w:sz="0" w:space="0" w:color="auto"/>
                  </w:divBdr>
                </w:div>
              </w:divsChild>
            </w:div>
            <w:div w:id="1973436196">
              <w:marLeft w:val="0"/>
              <w:marRight w:val="0"/>
              <w:marTop w:val="0"/>
              <w:marBottom w:val="0"/>
              <w:divBdr>
                <w:top w:val="none" w:sz="0" w:space="0" w:color="auto"/>
                <w:left w:val="none" w:sz="0" w:space="0" w:color="auto"/>
                <w:bottom w:val="none" w:sz="0" w:space="0" w:color="auto"/>
                <w:right w:val="none" w:sz="0" w:space="0" w:color="auto"/>
              </w:divBdr>
              <w:divsChild>
                <w:div w:id="1781097055">
                  <w:marLeft w:val="0"/>
                  <w:marRight w:val="0"/>
                  <w:marTop w:val="0"/>
                  <w:marBottom w:val="0"/>
                  <w:divBdr>
                    <w:top w:val="none" w:sz="0" w:space="0" w:color="auto"/>
                    <w:left w:val="none" w:sz="0" w:space="0" w:color="auto"/>
                    <w:bottom w:val="none" w:sz="0" w:space="0" w:color="auto"/>
                    <w:right w:val="none" w:sz="0" w:space="0" w:color="auto"/>
                  </w:divBdr>
                </w:div>
              </w:divsChild>
            </w:div>
            <w:div w:id="1630547145">
              <w:marLeft w:val="0"/>
              <w:marRight w:val="0"/>
              <w:marTop w:val="0"/>
              <w:marBottom w:val="0"/>
              <w:divBdr>
                <w:top w:val="none" w:sz="0" w:space="0" w:color="auto"/>
                <w:left w:val="none" w:sz="0" w:space="0" w:color="auto"/>
                <w:bottom w:val="none" w:sz="0" w:space="0" w:color="auto"/>
                <w:right w:val="none" w:sz="0" w:space="0" w:color="auto"/>
              </w:divBdr>
              <w:divsChild>
                <w:div w:id="1653213594">
                  <w:marLeft w:val="0"/>
                  <w:marRight w:val="0"/>
                  <w:marTop w:val="0"/>
                  <w:marBottom w:val="0"/>
                  <w:divBdr>
                    <w:top w:val="none" w:sz="0" w:space="0" w:color="auto"/>
                    <w:left w:val="none" w:sz="0" w:space="0" w:color="auto"/>
                    <w:bottom w:val="none" w:sz="0" w:space="0" w:color="auto"/>
                    <w:right w:val="none" w:sz="0" w:space="0" w:color="auto"/>
                  </w:divBdr>
                </w:div>
              </w:divsChild>
            </w:div>
            <w:div w:id="2021002206">
              <w:marLeft w:val="0"/>
              <w:marRight w:val="0"/>
              <w:marTop w:val="0"/>
              <w:marBottom w:val="0"/>
              <w:divBdr>
                <w:top w:val="none" w:sz="0" w:space="0" w:color="auto"/>
                <w:left w:val="none" w:sz="0" w:space="0" w:color="auto"/>
                <w:bottom w:val="none" w:sz="0" w:space="0" w:color="auto"/>
                <w:right w:val="none" w:sz="0" w:space="0" w:color="auto"/>
              </w:divBdr>
              <w:divsChild>
                <w:div w:id="548227267">
                  <w:marLeft w:val="0"/>
                  <w:marRight w:val="0"/>
                  <w:marTop w:val="0"/>
                  <w:marBottom w:val="0"/>
                  <w:divBdr>
                    <w:top w:val="none" w:sz="0" w:space="0" w:color="auto"/>
                    <w:left w:val="none" w:sz="0" w:space="0" w:color="auto"/>
                    <w:bottom w:val="none" w:sz="0" w:space="0" w:color="auto"/>
                    <w:right w:val="none" w:sz="0" w:space="0" w:color="auto"/>
                  </w:divBdr>
                </w:div>
              </w:divsChild>
            </w:div>
            <w:div w:id="1107233985">
              <w:marLeft w:val="0"/>
              <w:marRight w:val="0"/>
              <w:marTop w:val="0"/>
              <w:marBottom w:val="0"/>
              <w:divBdr>
                <w:top w:val="none" w:sz="0" w:space="0" w:color="auto"/>
                <w:left w:val="none" w:sz="0" w:space="0" w:color="auto"/>
                <w:bottom w:val="none" w:sz="0" w:space="0" w:color="auto"/>
                <w:right w:val="none" w:sz="0" w:space="0" w:color="auto"/>
              </w:divBdr>
              <w:divsChild>
                <w:div w:id="1202283041">
                  <w:marLeft w:val="0"/>
                  <w:marRight w:val="0"/>
                  <w:marTop w:val="0"/>
                  <w:marBottom w:val="0"/>
                  <w:divBdr>
                    <w:top w:val="none" w:sz="0" w:space="0" w:color="auto"/>
                    <w:left w:val="none" w:sz="0" w:space="0" w:color="auto"/>
                    <w:bottom w:val="none" w:sz="0" w:space="0" w:color="auto"/>
                    <w:right w:val="none" w:sz="0" w:space="0" w:color="auto"/>
                  </w:divBdr>
                </w:div>
              </w:divsChild>
            </w:div>
            <w:div w:id="1051155380">
              <w:marLeft w:val="0"/>
              <w:marRight w:val="0"/>
              <w:marTop w:val="0"/>
              <w:marBottom w:val="0"/>
              <w:divBdr>
                <w:top w:val="none" w:sz="0" w:space="0" w:color="auto"/>
                <w:left w:val="none" w:sz="0" w:space="0" w:color="auto"/>
                <w:bottom w:val="none" w:sz="0" w:space="0" w:color="auto"/>
                <w:right w:val="none" w:sz="0" w:space="0" w:color="auto"/>
              </w:divBdr>
              <w:divsChild>
                <w:div w:id="1609892102">
                  <w:marLeft w:val="0"/>
                  <w:marRight w:val="0"/>
                  <w:marTop w:val="0"/>
                  <w:marBottom w:val="0"/>
                  <w:divBdr>
                    <w:top w:val="none" w:sz="0" w:space="0" w:color="auto"/>
                    <w:left w:val="none" w:sz="0" w:space="0" w:color="auto"/>
                    <w:bottom w:val="none" w:sz="0" w:space="0" w:color="auto"/>
                    <w:right w:val="none" w:sz="0" w:space="0" w:color="auto"/>
                  </w:divBdr>
                </w:div>
              </w:divsChild>
            </w:div>
            <w:div w:id="1342203430">
              <w:marLeft w:val="0"/>
              <w:marRight w:val="0"/>
              <w:marTop w:val="0"/>
              <w:marBottom w:val="0"/>
              <w:divBdr>
                <w:top w:val="none" w:sz="0" w:space="0" w:color="auto"/>
                <w:left w:val="none" w:sz="0" w:space="0" w:color="auto"/>
                <w:bottom w:val="none" w:sz="0" w:space="0" w:color="auto"/>
                <w:right w:val="none" w:sz="0" w:space="0" w:color="auto"/>
              </w:divBdr>
              <w:divsChild>
                <w:div w:id="897133339">
                  <w:marLeft w:val="0"/>
                  <w:marRight w:val="0"/>
                  <w:marTop w:val="0"/>
                  <w:marBottom w:val="0"/>
                  <w:divBdr>
                    <w:top w:val="none" w:sz="0" w:space="0" w:color="auto"/>
                    <w:left w:val="none" w:sz="0" w:space="0" w:color="auto"/>
                    <w:bottom w:val="none" w:sz="0" w:space="0" w:color="auto"/>
                    <w:right w:val="none" w:sz="0" w:space="0" w:color="auto"/>
                  </w:divBdr>
                </w:div>
              </w:divsChild>
            </w:div>
            <w:div w:id="238833935">
              <w:marLeft w:val="0"/>
              <w:marRight w:val="0"/>
              <w:marTop w:val="0"/>
              <w:marBottom w:val="0"/>
              <w:divBdr>
                <w:top w:val="none" w:sz="0" w:space="0" w:color="auto"/>
                <w:left w:val="none" w:sz="0" w:space="0" w:color="auto"/>
                <w:bottom w:val="none" w:sz="0" w:space="0" w:color="auto"/>
                <w:right w:val="none" w:sz="0" w:space="0" w:color="auto"/>
              </w:divBdr>
              <w:divsChild>
                <w:div w:id="1456826696">
                  <w:marLeft w:val="0"/>
                  <w:marRight w:val="0"/>
                  <w:marTop w:val="0"/>
                  <w:marBottom w:val="0"/>
                  <w:divBdr>
                    <w:top w:val="none" w:sz="0" w:space="0" w:color="auto"/>
                    <w:left w:val="none" w:sz="0" w:space="0" w:color="auto"/>
                    <w:bottom w:val="none" w:sz="0" w:space="0" w:color="auto"/>
                    <w:right w:val="none" w:sz="0" w:space="0" w:color="auto"/>
                  </w:divBdr>
                </w:div>
              </w:divsChild>
            </w:div>
            <w:div w:id="662586910">
              <w:marLeft w:val="0"/>
              <w:marRight w:val="0"/>
              <w:marTop w:val="0"/>
              <w:marBottom w:val="0"/>
              <w:divBdr>
                <w:top w:val="none" w:sz="0" w:space="0" w:color="auto"/>
                <w:left w:val="none" w:sz="0" w:space="0" w:color="auto"/>
                <w:bottom w:val="none" w:sz="0" w:space="0" w:color="auto"/>
                <w:right w:val="none" w:sz="0" w:space="0" w:color="auto"/>
              </w:divBdr>
              <w:divsChild>
                <w:div w:id="1004865057">
                  <w:marLeft w:val="0"/>
                  <w:marRight w:val="0"/>
                  <w:marTop w:val="0"/>
                  <w:marBottom w:val="0"/>
                  <w:divBdr>
                    <w:top w:val="none" w:sz="0" w:space="0" w:color="auto"/>
                    <w:left w:val="none" w:sz="0" w:space="0" w:color="auto"/>
                    <w:bottom w:val="none" w:sz="0" w:space="0" w:color="auto"/>
                    <w:right w:val="none" w:sz="0" w:space="0" w:color="auto"/>
                  </w:divBdr>
                </w:div>
              </w:divsChild>
            </w:div>
            <w:div w:id="394863059">
              <w:marLeft w:val="0"/>
              <w:marRight w:val="0"/>
              <w:marTop w:val="0"/>
              <w:marBottom w:val="0"/>
              <w:divBdr>
                <w:top w:val="none" w:sz="0" w:space="0" w:color="auto"/>
                <w:left w:val="none" w:sz="0" w:space="0" w:color="auto"/>
                <w:bottom w:val="none" w:sz="0" w:space="0" w:color="auto"/>
                <w:right w:val="none" w:sz="0" w:space="0" w:color="auto"/>
              </w:divBdr>
              <w:divsChild>
                <w:div w:id="2123455642">
                  <w:marLeft w:val="0"/>
                  <w:marRight w:val="0"/>
                  <w:marTop w:val="0"/>
                  <w:marBottom w:val="0"/>
                  <w:divBdr>
                    <w:top w:val="none" w:sz="0" w:space="0" w:color="auto"/>
                    <w:left w:val="none" w:sz="0" w:space="0" w:color="auto"/>
                    <w:bottom w:val="none" w:sz="0" w:space="0" w:color="auto"/>
                    <w:right w:val="none" w:sz="0" w:space="0" w:color="auto"/>
                  </w:divBdr>
                </w:div>
              </w:divsChild>
            </w:div>
            <w:div w:id="515506955">
              <w:marLeft w:val="0"/>
              <w:marRight w:val="0"/>
              <w:marTop w:val="0"/>
              <w:marBottom w:val="0"/>
              <w:divBdr>
                <w:top w:val="none" w:sz="0" w:space="0" w:color="auto"/>
                <w:left w:val="none" w:sz="0" w:space="0" w:color="auto"/>
                <w:bottom w:val="none" w:sz="0" w:space="0" w:color="auto"/>
                <w:right w:val="none" w:sz="0" w:space="0" w:color="auto"/>
              </w:divBdr>
              <w:divsChild>
                <w:div w:id="1062412808">
                  <w:marLeft w:val="0"/>
                  <w:marRight w:val="0"/>
                  <w:marTop w:val="0"/>
                  <w:marBottom w:val="0"/>
                  <w:divBdr>
                    <w:top w:val="none" w:sz="0" w:space="0" w:color="auto"/>
                    <w:left w:val="none" w:sz="0" w:space="0" w:color="auto"/>
                    <w:bottom w:val="none" w:sz="0" w:space="0" w:color="auto"/>
                    <w:right w:val="none" w:sz="0" w:space="0" w:color="auto"/>
                  </w:divBdr>
                </w:div>
              </w:divsChild>
            </w:div>
            <w:div w:id="134832981">
              <w:marLeft w:val="0"/>
              <w:marRight w:val="0"/>
              <w:marTop w:val="0"/>
              <w:marBottom w:val="0"/>
              <w:divBdr>
                <w:top w:val="none" w:sz="0" w:space="0" w:color="auto"/>
                <w:left w:val="none" w:sz="0" w:space="0" w:color="auto"/>
                <w:bottom w:val="none" w:sz="0" w:space="0" w:color="auto"/>
                <w:right w:val="none" w:sz="0" w:space="0" w:color="auto"/>
              </w:divBdr>
              <w:divsChild>
                <w:div w:id="892274478">
                  <w:marLeft w:val="0"/>
                  <w:marRight w:val="0"/>
                  <w:marTop w:val="0"/>
                  <w:marBottom w:val="0"/>
                  <w:divBdr>
                    <w:top w:val="none" w:sz="0" w:space="0" w:color="auto"/>
                    <w:left w:val="none" w:sz="0" w:space="0" w:color="auto"/>
                    <w:bottom w:val="none" w:sz="0" w:space="0" w:color="auto"/>
                    <w:right w:val="none" w:sz="0" w:space="0" w:color="auto"/>
                  </w:divBdr>
                </w:div>
              </w:divsChild>
            </w:div>
            <w:div w:id="788086942">
              <w:marLeft w:val="0"/>
              <w:marRight w:val="0"/>
              <w:marTop w:val="0"/>
              <w:marBottom w:val="0"/>
              <w:divBdr>
                <w:top w:val="none" w:sz="0" w:space="0" w:color="auto"/>
                <w:left w:val="none" w:sz="0" w:space="0" w:color="auto"/>
                <w:bottom w:val="none" w:sz="0" w:space="0" w:color="auto"/>
                <w:right w:val="none" w:sz="0" w:space="0" w:color="auto"/>
              </w:divBdr>
              <w:divsChild>
                <w:div w:id="1753502537">
                  <w:marLeft w:val="0"/>
                  <w:marRight w:val="0"/>
                  <w:marTop w:val="0"/>
                  <w:marBottom w:val="0"/>
                  <w:divBdr>
                    <w:top w:val="none" w:sz="0" w:space="0" w:color="auto"/>
                    <w:left w:val="none" w:sz="0" w:space="0" w:color="auto"/>
                    <w:bottom w:val="none" w:sz="0" w:space="0" w:color="auto"/>
                    <w:right w:val="none" w:sz="0" w:space="0" w:color="auto"/>
                  </w:divBdr>
                </w:div>
              </w:divsChild>
            </w:div>
            <w:div w:id="263535700">
              <w:marLeft w:val="0"/>
              <w:marRight w:val="0"/>
              <w:marTop w:val="0"/>
              <w:marBottom w:val="0"/>
              <w:divBdr>
                <w:top w:val="none" w:sz="0" w:space="0" w:color="auto"/>
                <w:left w:val="none" w:sz="0" w:space="0" w:color="auto"/>
                <w:bottom w:val="none" w:sz="0" w:space="0" w:color="auto"/>
                <w:right w:val="none" w:sz="0" w:space="0" w:color="auto"/>
              </w:divBdr>
              <w:divsChild>
                <w:div w:id="128859130">
                  <w:marLeft w:val="0"/>
                  <w:marRight w:val="0"/>
                  <w:marTop w:val="0"/>
                  <w:marBottom w:val="0"/>
                  <w:divBdr>
                    <w:top w:val="none" w:sz="0" w:space="0" w:color="auto"/>
                    <w:left w:val="none" w:sz="0" w:space="0" w:color="auto"/>
                    <w:bottom w:val="none" w:sz="0" w:space="0" w:color="auto"/>
                    <w:right w:val="none" w:sz="0" w:space="0" w:color="auto"/>
                  </w:divBdr>
                </w:div>
              </w:divsChild>
            </w:div>
            <w:div w:id="730468970">
              <w:marLeft w:val="0"/>
              <w:marRight w:val="0"/>
              <w:marTop w:val="0"/>
              <w:marBottom w:val="0"/>
              <w:divBdr>
                <w:top w:val="none" w:sz="0" w:space="0" w:color="auto"/>
                <w:left w:val="none" w:sz="0" w:space="0" w:color="auto"/>
                <w:bottom w:val="none" w:sz="0" w:space="0" w:color="auto"/>
                <w:right w:val="none" w:sz="0" w:space="0" w:color="auto"/>
              </w:divBdr>
              <w:divsChild>
                <w:div w:id="122774352">
                  <w:marLeft w:val="0"/>
                  <w:marRight w:val="0"/>
                  <w:marTop w:val="0"/>
                  <w:marBottom w:val="0"/>
                  <w:divBdr>
                    <w:top w:val="none" w:sz="0" w:space="0" w:color="auto"/>
                    <w:left w:val="none" w:sz="0" w:space="0" w:color="auto"/>
                    <w:bottom w:val="none" w:sz="0" w:space="0" w:color="auto"/>
                    <w:right w:val="none" w:sz="0" w:space="0" w:color="auto"/>
                  </w:divBdr>
                </w:div>
              </w:divsChild>
            </w:div>
            <w:div w:id="76024569">
              <w:marLeft w:val="0"/>
              <w:marRight w:val="0"/>
              <w:marTop w:val="0"/>
              <w:marBottom w:val="0"/>
              <w:divBdr>
                <w:top w:val="none" w:sz="0" w:space="0" w:color="auto"/>
                <w:left w:val="none" w:sz="0" w:space="0" w:color="auto"/>
                <w:bottom w:val="none" w:sz="0" w:space="0" w:color="auto"/>
                <w:right w:val="none" w:sz="0" w:space="0" w:color="auto"/>
              </w:divBdr>
              <w:divsChild>
                <w:div w:id="2126193016">
                  <w:marLeft w:val="0"/>
                  <w:marRight w:val="0"/>
                  <w:marTop w:val="0"/>
                  <w:marBottom w:val="0"/>
                  <w:divBdr>
                    <w:top w:val="none" w:sz="0" w:space="0" w:color="auto"/>
                    <w:left w:val="none" w:sz="0" w:space="0" w:color="auto"/>
                    <w:bottom w:val="none" w:sz="0" w:space="0" w:color="auto"/>
                    <w:right w:val="none" w:sz="0" w:space="0" w:color="auto"/>
                  </w:divBdr>
                </w:div>
              </w:divsChild>
            </w:div>
            <w:div w:id="674966348">
              <w:marLeft w:val="0"/>
              <w:marRight w:val="0"/>
              <w:marTop w:val="0"/>
              <w:marBottom w:val="0"/>
              <w:divBdr>
                <w:top w:val="none" w:sz="0" w:space="0" w:color="auto"/>
                <w:left w:val="none" w:sz="0" w:space="0" w:color="auto"/>
                <w:bottom w:val="none" w:sz="0" w:space="0" w:color="auto"/>
                <w:right w:val="none" w:sz="0" w:space="0" w:color="auto"/>
              </w:divBdr>
              <w:divsChild>
                <w:div w:id="95181364">
                  <w:marLeft w:val="0"/>
                  <w:marRight w:val="0"/>
                  <w:marTop w:val="0"/>
                  <w:marBottom w:val="0"/>
                  <w:divBdr>
                    <w:top w:val="none" w:sz="0" w:space="0" w:color="auto"/>
                    <w:left w:val="none" w:sz="0" w:space="0" w:color="auto"/>
                    <w:bottom w:val="none" w:sz="0" w:space="0" w:color="auto"/>
                    <w:right w:val="none" w:sz="0" w:space="0" w:color="auto"/>
                  </w:divBdr>
                </w:div>
              </w:divsChild>
            </w:div>
            <w:div w:id="338315181">
              <w:marLeft w:val="0"/>
              <w:marRight w:val="0"/>
              <w:marTop w:val="0"/>
              <w:marBottom w:val="0"/>
              <w:divBdr>
                <w:top w:val="none" w:sz="0" w:space="0" w:color="auto"/>
                <w:left w:val="none" w:sz="0" w:space="0" w:color="auto"/>
                <w:bottom w:val="none" w:sz="0" w:space="0" w:color="auto"/>
                <w:right w:val="none" w:sz="0" w:space="0" w:color="auto"/>
              </w:divBdr>
              <w:divsChild>
                <w:div w:id="508065837">
                  <w:marLeft w:val="0"/>
                  <w:marRight w:val="0"/>
                  <w:marTop w:val="0"/>
                  <w:marBottom w:val="0"/>
                  <w:divBdr>
                    <w:top w:val="none" w:sz="0" w:space="0" w:color="auto"/>
                    <w:left w:val="none" w:sz="0" w:space="0" w:color="auto"/>
                    <w:bottom w:val="none" w:sz="0" w:space="0" w:color="auto"/>
                    <w:right w:val="none" w:sz="0" w:space="0" w:color="auto"/>
                  </w:divBdr>
                </w:div>
              </w:divsChild>
            </w:div>
            <w:div w:id="1671370600">
              <w:marLeft w:val="0"/>
              <w:marRight w:val="0"/>
              <w:marTop w:val="0"/>
              <w:marBottom w:val="0"/>
              <w:divBdr>
                <w:top w:val="none" w:sz="0" w:space="0" w:color="auto"/>
                <w:left w:val="none" w:sz="0" w:space="0" w:color="auto"/>
                <w:bottom w:val="none" w:sz="0" w:space="0" w:color="auto"/>
                <w:right w:val="none" w:sz="0" w:space="0" w:color="auto"/>
              </w:divBdr>
              <w:divsChild>
                <w:div w:id="1669819649">
                  <w:marLeft w:val="0"/>
                  <w:marRight w:val="0"/>
                  <w:marTop w:val="0"/>
                  <w:marBottom w:val="0"/>
                  <w:divBdr>
                    <w:top w:val="none" w:sz="0" w:space="0" w:color="auto"/>
                    <w:left w:val="none" w:sz="0" w:space="0" w:color="auto"/>
                    <w:bottom w:val="none" w:sz="0" w:space="0" w:color="auto"/>
                    <w:right w:val="none" w:sz="0" w:space="0" w:color="auto"/>
                  </w:divBdr>
                </w:div>
              </w:divsChild>
            </w:div>
            <w:div w:id="841774497">
              <w:marLeft w:val="0"/>
              <w:marRight w:val="0"/>
              <w:marTop w:val="0"/>
              <w:marBottom w:val="0"/>
              <w:divBdr>
                <w:top w:val="none" w:sz="0" w:space="0" w:color="auto"/>
                <w:left w:val="none" w:sz="0" w:space="0" w:color="auto"/>
                <w:bottom w:val="none" w:sz="0" w:space="0" w:color="auto"/>
                <w:right w:val="none" w:sz="0" w:space="0" w:color="auto"/>
              </w:divBdr>
              <w:divsChild>
                <w:div w:id="2079283181">
                  <w:marLeft w:val="0"/>
                  <w:marRight w:val="0"/>
                  <w:marTop w:val="0"/>
                  <w:marBottom w:val="0"/>
                  <w:divBdr>
                    <w:top w:val="none" w:sz="0" w:space="0" w:color="auto"/>
                    <w:left w:val="none" w:sz="0" w:space="0" w:color="auto"/>
                    <w:bottom w:val="none" w:sz="0" w:space="0" w:color="auto"/>
                    <w:right w:val="none" w:sz="0" w:space="0" w:color="auto"/>
                  </w:divBdr>
                </w:div>
              </w:divsChild>
            </w:div>
            <w:div w:id="722601376">
              <w:marLeft w:val="0"/>
              <w:marRight w:val="0"/>
              <w:marTop w:val="0"/>
              <w:marBottom w:val="0"/>
              <w:divBdr>
                <w:top w:val="none" w:sz="0" w:space="0" w:color="auto"/>
                <w:left w:val="none" w:sz="0" w:space="0" w:color="auto"/>
                <w:bottom w:val="none" w:sz="0" w:space="0" w:color="auto"/>
                <w:right w:val="none" w:sz="0" w:space="0" w:color="auto"/>
              </w:divBdr>
              <w:divsChild>
                <w:div w:id="1491092709">
                  <w:marLeft w:val="0"/>
                  <w:marRight w:val="0"/>
                  <w:marTop w:val="0"/>
                  <w:marBottom w:val="0"/>
                  <w:divBdr>
                    <w:top w:val="none" w:sz="0" w:space="0" w:color="auto"/>
                    <w:left w:val="none" w:sz="0" w:space="0" w:color="auto"/>
                    <w:bottom w:val="none" w:sz="0" w:space="0" w:color="auto"/>
                    <w:right w:val="none" w:sz="0" w:space="0" w:color="auto"/>
                  </w:divBdr>
                </w:div>
              </w:divsChild>
            </w:div>
            <w:div w:id="2120221942">
              <w:marLeft w:val="0"/>
              <w:marRight w:val="0"/>
              <w:marTop w:val="0"/>
              <w:marBottom w:val="0"/>
              <w:divBdr>
                <w:top w:val="none" w:sz="0" w:space="0" w:color="auto"/>
                <w:left w:val="none" w:sz="0" w:space="0" w:color="auto"/>
                <w:bottom w:val="none" w:sz="0" w:space="0" w:color="auto"/>
                <w:right w:val="none" w:sz="0" w:space="0" w:color="auto"/>
              </w:divBdr>
              <w:divsChild>
                <w:div w:id="14905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23213">
      <w:bodyDiv w:val="1"/>
      <w:marLeft w:val="0"/>
      <w:marRight w:val="0"/>
      <w:marTop w:val="0"/>
      <w:marBottom w:val="0"/>
      <w:divBdr>
        <w:top w:val="none" w:sz="0" w:space="0" w:color="auto"/>
        <w:left w:val="none" w:sz="0" w:space="0" w:color="auto"/>
        <w:bottom w:val="none" w:sz="0" w:space="0" w:color="auto"/>
        <w:right w:val="none" w:sz="0" w:space="0" w:color="auto"/>
      </w:divBdr>
    </w:div>
    <w:div w:id="1592081755">
      <w:bodyDiv w:val="1"/>
      <w:marLeft w:val="0"/>
      <w:marRight w:val="0"/>
      <w:marTop w:val="0"/>
      <w:marBottom w:val="0"/>
      <w:divBdr>
        <w:top w:val="none" w:sz="0" w:space="0" w:color="auto"/>
        <w:left w:val="none" w:sz="0" w:space="0" w:color="auto"/>
        <w:bottom w:val="none" w:sz="0" w:space="0" w:color="auto"/>
        <w:right w:val="none" w:sz="0" w:space="0" w:color="auto"/>
      </w:divBdr>
      <w:divsChild>
        <w:div w:id="1137841249">
          <w:marLeft w:val="0"/>
          <w:marRight w:val="0"/>
          <w:marTop w:val="0"/>
          <w:marBottom w:val="0"/>
          <w:divBdr>
            <w:top w:val="none" w:sz="0" w:space="0" w:color="auto"/>
            <w:left w:val="none" w:sz="0" w:space="0" w:color="auto"/>
            <w:bottom w:val="none" w:sz="0" w:space="0" w:color="auto"/>
            <w:right w:val="none" w:sz="0" w:space="0" w:color="auto"/>
          </w:divBdr>
          <w:divsChild>
            <w:div w:id="1046946857">
              <w:marLeft w:val="0"/>
              <w:marRight w:val="0"/>
              <w:marTop w:val="0"/>
              <w:marBottom w:val="0"/>
              <w:divBdr>
                <w:top w:val="none" w:sz="0" w:space="0" w:color="auto"/>
                <w:left w:val="none" w:sz="0" w:space="0" w:color="auto"/>
                <w:bottom w:val="none" w:sz="0" w:space="0" w:color="auto"/>
                <w:right w:val="none" w:sz="0" w:space="0" w:color="auto"/>
              </w:divBdr>
              <w:divsChild>
                <w:div w:id="10430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94826">
      <w:bodyDiv w:val="1"/>
      <w:marLeft w:val="0"/>
      <w:marRight w:val="0"/>
      <w:marTop w:val="0"/>
      <w:marBottom w:val="0"/>
      <w:divBdr>
        <w:top w:val="none" w:sz="0" w:space="0" w:color="auto"/>
        <w:left w:val="none" w:sz="0" w:space="0" w:color="auto"/>
        <w:bottom w:val="none" w:sz="0" w:space="0" w:color="auto"/>
        <w:right w:val="none" w:sz="0" w:space="0" w:color="auto"/>
      </w:divBdr>
    </w:div>
    <w:div w:id="1701542262">
      <w:bodyDiv w:val="1"/>
      <w:marLeft w:val="0"/>
      <w:marRight w:val="0"/>
      <w:marTop w:val="0"/>
      <w:marBottom w:val="0"/>
      <w:divBdr>
        <w:top w:val="none" w:sz="0" w:space="0" w:color="auto"/>
        <w:left w:val="none" w:sz="0" w:space="0" w:color="auto"/>
        <w:bottom w:val="none" w:sz="0" w:space="0" w:color="auto"/>
        <w:right w:val="none" w:sz="0" w:space="0" w:color="auto"/>
      </w:divBdr>
      <w:divsChild>
        <w:div w:id="1927614494">
          <w:marLeft w:val="0"/>
          <w:marRight w:val="0"/>
          <w:marTop w:val="0"/>
          <w:marBottom w:val="0"/>
          <w:divBdr>
            <w:top w:val="none" w:sz="0" w:space="0" w:color="auto"/>
            <w:left w:val="none" w:sz="0" w:space="0" w:color="auto"/>
            <w:bottom w:val="none" w:sz="0" w:space="0" w:color="auto"/>
            <w:right w:val="none" w:sz="0" w:space="0" w:color="auto"/>
          </w:divBdr>
          <w:divsChild>
            <w:div w:id="2114402731">
              <w:marLeft w:val="0"/>
              <w:marRight w:val="0"/>
              <w:marTop w:val="0"/>
              <w:marBottom w:val="0"/>
              <w:divBdr>
                <w:top w:val="none" w:sz="0" w:space="0" w:color="auto"/>
                <w:left w:val="none" w:sz="0" w:space="0" w:color="auto"/>
                <w:bottom w:val="none" w:sz="0" w:space="0" w:color="auto"/>
                <w:right w:val="none" w:sz="0" w:space="0" w:color="auto"/>
              </w:divBdr>
              <w:divsChild>
                <w:div w:id="402685490">
                  <w:marLeft w:val="0"/>
                  <w:marRight w:val="0"/>
                  <w:marTop w:val="0"/>
                  <w:marBottom w:val="0"/>
                  <w:divBdr>
                    <w:top w:val="none" w:sz="0" w:space="0" w:color="auto"/>
                    <w:left w:val="none" w:sz="0" w:space="0" w:color="auto"/>
                    <w:bottom w:val="none" w:sz="0" w:space="0" w:color="auto"/>
                    <w:right w:val="none" w:sz="0" w:space="0" w:color="auto"/>
                  </w:divBdr>
                </w:div>
              </w:divsChild>
            </w:div>
            <w:div w:id="2073431951">
              <w:marLeft w:val="0"/>
              <w:marRight w:val="0"/>
              <w:marTop w:val="0"/>
              <w:marBottom w:val="0"/>
              <w:divBdr>
                <w:top w:val="none" w:sz="0" w:space="0" w:color="auto"/>
                <w:left w:val="none" w:sz="0" w:space="0" w:color="auto"/>
                <w:bottom w:val="none" w:sz="0" w:space="0" w:color="auto"/>
                <w:right w:val="none" w:sz="0" w:space="0" w:color="auto"/>
              </w:divBdr>
              <w:divsChild>
                <w:div w:id="19072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25594">
          <w:marLeft w:val="0"/>
          <w:marRight w:val="0"/>
          <w:marTop w:val="0"/>
          <w:marBottom w:val="0"/>
          <w:divBdr>
            <w:top w:val="none" w:sz="0" w:space="0" w:color="auto"/>
            <w:left w:val="none" w:sz="0" w:space="0" w:color="auto"/>
            <w:bottom w:val="none" w:sz="0" w:space="0" w:color="auto"/>
            <w:right w:val="none" w:sz="0" w:space="0" w:color="auto"/>
          </w:divBdr>
          <w:divsChild>
            <w:div w:id="1245185107">
              <w:marLeft w:val="0"/>
              <w:marRight w:val="0"/>
              <w:marTop w:val="0"/>
              <w:marBottom w:val="0"/>
              <w:divBdr>
                <w:top w:val="none" w:sz="0" w:space="0" w:color="auto"/>
                <w:left w:val="none" w:sz="0" w:space="0" w:color="auto"/>
                <w:bottom w:val="none" w:sz="0" w:space="0" w:color="auto"/>
                <w:right w:val="none" w:sz="0" w:space="0" w:color="auto"/>
              </w:divBdr>
              <w:divsChild>
                <w:div w:id="13296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63421">
      <w:bodyDiv w:val="1"/>
      <w:marLeft w:val="0"/>
      <w:marRight w:val="0"/>
      <w:marTop w:val="0"/>
      <w:marBottom w:val="0"/>
      <w:divBdr>
        <w:top w:val="none" w:sz="0" w:space="0" w:color="auto"/>
        <w:left w:val="none" w:sz="0" w:space="0" w:color="auto"/>
        <w:bottom w:val="none" w:sz="0" w:space="0" w:color="auto"/>
        <w:right w:val="none" w:sz="0" w:space="0" w:color="auto"/>
      </w:divBdr>
      <w:divsChild>
        <w:div w:id="1835492442">
          <w:marLeft w:val="0"/>
          <w:marRight w:val="0"/>
          <w:marTop w:val="0"/>
          <w:marBottom w:val="0"/>
          <w:divBdr>
            <w:top w:val="none" w:sz="0" w:space="0" w:color="auto"/>
            <w:left w:val="none" w:sz="0" w:space="0" w:color="auto"/>
            <w:bottom w:val="none" w:sz="0" w:space="0" w:color="auto"/>
            <w:right w:val="none" w:sz="0" w:space="0" w:color="auto"/>
          </w:divBdr>
          <w:divsChild>
            <w:div w:id="1016736884">
              <w:marLeft w:val="0"/>
              <w:marRight w:val="0"/>
              <w:marTop w:val="0"/>
              <w:marBottom w:val="0"/>
              <w:divBdr>
                <w:top w:val="none" w:sz="0" w:space="0" w:color="auto"/>
                <w:left w:val="none" w:sz="0" w:space="0" w:color="auto"/>
                <w:bottom w:val="none" w:sz="0" w:space="0" w:color="auto"/>
                <w:right w:val="none" w:sz="0" w:space="0" w:color="auto"/>
              </w:divBdr>
              <w:divsChild>
                <w:div w:id="13772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595122">
      <w:bodyDiv w:val="1"/>
      <w:marLeft w:val="0"/>
      <w:marRight w:val="0"/>
      <w:marTop w:val="0"/>
      <w:marBottom w:val="0"/>
      <w:divBdr>
        <w:top w:val="none" w:sz="0" w:space="0" w:color="auto"/>
        <w:left w:val="none" w:sz="0" w:space="0" w:color="auto"/>
        <w:bottom w:val="none" w:sz="0" w:space="0" w:color="auto"/>
        <w:right w:val="none" w:sz="0" w:space="0" w:color="auto"/>
      </w:divBdr>
      <w:divsChild>
        <w:div w:id="1873953066">
          <w:marLeft w:val="0"/>
          <w:marRight w:val="0"/>
          <w:marTop w:val="0"/>
          <w:marBottom w:val="0"/>
          <w:divBdr>
            <w:top w:val="none" w:sz="0" w:space="0" w:color="auto"/>
            <w:left w:val="none" w:sz="0" w:space="0" w:color="auto"/>
            <w:bottom w:val="none" w:sz="0" w:space="0" w:color="auto"/>
            <w:right w:val="none" w:sz="0" w:space="0" w:color="auto"/>
          </w:divBdr>
          <w:divsChild>
            <w:div w:id="361825306">
              <w:marLeft w:val="0"/>
              <w:marRight w:val="0"/>
              <w:marTop w:val="0"/>
              <w:marBottom w:val="0"/>
              <w:divBdr>
                <w:top w:val="none" w:sz="0" w:space="0" w:color="auto"/>
                <w:left w:val="none" w:sz="0" w:space="0" w:color="auto"/>
                <w:bottom w:val="none" w:sz="0" w:space="0" w:color="auto"/>
                <w:right w:val="none" w:sz="0" w:space="0" w:color="auto"/>
              </w:divBdr>
              <w:divsChild>
                <w:div w:id="602110181">
                  <w:marLeft w:val="0"/>
                  <w:marRight w:val="0"/>
                  <w:marTop w:val="0"/>
                  <w:marBottom w:val="0"/>
                  <w:divBdr>
                    <w:top w:val="none" w:sz="0" w:space="0" w:color="auto"/>
                    <w:left w:val="none" w:sz="0" w:space="0" w:color="auto"/>
                    <w:bottom w:val="none" w:sz="0" w:space="0" w:color="auto"/>
                    <w:right w:val="none" w:sz="0" w:space="0" w:color="auto"/>
                  </w:divBdr>
                </w:div>
              </w:divsChild>
            </w:div>
            <w:div w:id="629363913">
              <w:marLeft w:val="0"/>
              <w:marRight w:val="0"/>
              <w:marTop w:val="0"/>
              <w:marBottom w:val="0"/>
              <w:divBdr>
                <w:top w:val="none" w:sz="0" w:space="0" w:color="auto"/>
                <w:left w:val="none" w:sz="0" w:space="0" w:color="auto"/>
                <w:bottom w:val="none" w:sz="0" w:space="0" w:color="auto"/>
                <w:right w:val="none" w:sz="0" w:space="0" w:color="auto"/>
              </w:divBdr>
              <w:divsChild>
                <w:div w:id="1856266441">
                  <w:marLeft w:val="0"/>
                  <w:marRight w:val="0"/>
                  <w:marTop w:val="0"/>
                  <w:marBottom w:val="0"/>
                  <w:divBdr>
                    <w:top w:val="none" w:sz="0" w:space="0" w:color="auto"/>
                    <w:left w:val="none" w:sz="0" w:space="0" w:color="auto"/>
                    <w:bottom w:val="none" w:sz="0" w:space="0" w:color="auto"/>
                    <w:right w:val="none" w:sz="0" w:space="0" w:color="auto"/>
                  </w:divBdr>
                </w:div>
              </w:divsChild>
            </w:div>
            <w:div w:id="1220357179">
              <w:marLeft w:val="0"/>
              <w:marRight w:val="0"/>
              <w:marTop w:val="0"/>
              <w:marBottom w:val="0"/>
              <w:divBdr>
                <w:top w:val="none" w:sz="0" w:space="0" w:color="auto"/>
                <w:left w:val="none" w:sz="0" w:space="0" w:color="auto"/>
                <w:bottom w:val="none" w:sz="0" w:space="0" w:color="auto"/>
                <w:right w:val="none" w:sz="0" w:space="0" w:color="auto"/>
              </w:divBdr>
              <w:divsChild>
                <w:div w:id="1145203958">
                  <w:marLeft w:val="0"/>
                  <w:marRight w:val="0"/>
                  <w:marTop w:val="0"/>
                  <w:marBottom w:val="0"/>
                  <w:divBdr>
                    <w:top w:val="none" w:sz="0" w:space="0" w:color="auto"/>
                    <w:left w:val="none" w:sz="0" w:space="0" w:color="auto"/>
                    <w:bottom w:val="none" w:sz="0" w:space="0" w:color="auto"/>
                    <w:right w:val="none" w:sz="0" w:space="0" w:color="auto"/>
                  </w:divBdr>
                </w:div>
              </w:divsChild>
            </w:div>
            <w:div w:id="1346902765">
              <w:marLeft w:val="0"/>
              <w:marRight w:val="0"/>
              <w:marTop w:val="0"/>
              <w:marBottom w:val="0"/>
              <w:divBdr>
                <w:top w:val="none" w:sz="0" w:space="0" w:color="auto"/>
                <w:left w:val="none" w:sz="0" w:space="0" w:color="auto"/>
                <w:bottom w:val="none" w:sz="0" w:space="0" w:color="auto"/>
                <w:right w:val="none" w:sz="0" w:space="0" w:color="auto"/>
              </w:divBdr>
              <w:divsChild>
                <w:div w:id="1996644551">
                  <w:marLeft w:val="0"/>
                  <w:marRight w:val="0"/>
                  <w:marTop w:val="0"/>
                  <w:marBottom w:val="0"/>
                  <w:divBdr>
                    <w:top w:val="none" w:sz="0" w:space="0" w:color="auto"/>
                    <w:left w:val="none" w:sz="0" w:space="0" w:color="auto"/>
                    <w:bottom w:val="none" w:sz="0" w:space="0" w:color="auto"/>
                    <w:right w:val="none" w:sz="0" w:space="0" w:color="auto"/>
                  </w:divBdr>
                </w:div>
              </w:divsChild>
            </w:div>
            <w:div w:id="1344552450">
              <w:marLeft w:val="0"/>
              <w:marRight w:val="0"/>
              <w:marTop w:val="0"/>
              <w:marBottom w:val="0"/>
              <w:divBdr>
                <w:top w:val="none" w:sz="0" w:space="0" w:color="auto"/>
                <w:left w:val="none" w:sz="0" w:space="0" w:color="auto"/>
                <w:bottom w:val="none" w:sz="0" w:space="0" w:color="auto"/>
                <w:right w:val="none" w:sz="0" w:space="0" w:color="auto"/>
              </w:divBdr>
              <w:divsChild>
                <w:div w:id="266668238">
                  <w:marLeft w:val="0"/>
                  <w:marRight w:val="0"/>
                  <w:marTop w:val="0"/>
                  <w:marBottom w:val="0"/>
                  <w:divBdr>
                    <w:top w:val="none" w:sz="0" w:space="0" w:color="auto"/>
                    <w:left w:val="none" w:sz="0" w:space="0" w:color="auto"/>
                    <w:bottom w:val="none" w:sz="0" w:space="0" w:color="auto"/>
                    <w:right w:val="none" w:sz="0" w:space="0" w:color="auto"/>
                  </w:divBdr>
                </w:div>
              </w:divsChild>
            </w:div>
            <w:div w:id="1810782035">
              <w:marLeft w:val="0"/>
              <w:marRight w:val="0"/>
              <w:marTop w:val="0"/>
              <w:marBottom w:val="0"/>
              <w:divBdr>
                <w:top w:val="none" w:sz="0" w:space="0" w:color="auto"/>
                <w:left w:val="none" w:sz="0" w:space="0" w:color="auto"/>
                <w:bottom w:val="none" w:sz="0" w:space="0" w:color="auto"/>
                <w:right w:val="none" w:sz="0" w:space="0" w:color="auto"/>
              </w:divBdr>
              <w:divsChild>
                <w:div w:id="1999651073">
                  <w:marLeft w:val="0"/>
                  <w:marRight w:val="0"/>
                  <w:marTop w:val="0"/>
                  <w:marBottom w:val="0"/>
                  <w:divBdr>
                    <w:top w:val="none" w:sz="0" w:space="0" w:color="auto"/>
                    <w:left w:val="none" w:sz="0" w:space="0" w:color="auto"/>
                    <w:bottom w:val="none" w:sz="0" w:space="0" w:color="auto"/>
                    <w:right w:val="none" w:sz="0" w:space="0" w:color="auto"/>
                  </w:divBdr>
                </w:div>
              </w:divsChild>
            </w:div>
            <w:div w:id="1883981510">
              <w:marLeft w:val="0"/>
              <w:marRight w:val="0"/>
              <w:marTop w:val="0"/>
              <w:marBottom w:val="0"/>
              <w:divBdr>
                <w:top w:val="none" w:sz="0" w:space="0" w:color="auto"/>
                <w:left w:val="none" w:sz="0" w:space="0" w:color="auto"/>
                <w:bottom w:val="none" w:sz="0" w:space="0" w:color="auto"/>
                <w:right w:val="none" w:sz="0" w:space="0" w:color="auto"/>
              </w:divBdr>
              <w:divsChild>
                <w:div w:id="887376317">
                  <w:marLeft w:val="0"/>
                  <w:marRight w:val="0"/>
                  <w:marTop w:val="0"/>
                  <w:marBottom w:val="0"/>
                  <w:divBdr>
                    <w:top w:val="none" w:sz="0" w:space="0" w:color="auto"/>
                    <w:left w:val="none" w:sz="0" w:space="0" w:color="auto"/>
                    <w:bottom w:val="none" w:sz="0" w:space="0" w:color="auto"/>
                    <w:right w:val="none" w:sz="0" w:space="0" w:color="auto"/>
                  </w:divBdr>
                </w:div>
              </w:divsChild>
            </w:div>
            <w:div w:id="813180960">
              <w:marLeft w:val="0"/>
              <w:marRight w:val="0"/>
              <w:marTop w:val="0"/>
              <w:marBottom w:val="0"/>
              <w:divBdr>
                <w:top w:val="none" w:sz="0" w:space="0" w:color="auto"/>
                <w:left w:val="none" w:sz="0" w:space="0" w:color="auto"/>
                <w:bottom w:val="none" w:sz="0" w:space="0" w:color="auto"/>
                <w:right w:val="none" w:sz="0" w:space="0" w:color="auto"/>
              </w:divBdr>
              <w:divsChild>
                <w:div w:id="1173956809">
                  <w:marLeft w:val="0"/>
                  <w:marRight w:val="0"/>
                  <w:marTop w:val="0"/>
                  <w:marBottom w:val="0"/>
                  <w:divBdr>
                    <w:top w:val="none" w:sz="0" w:space="0" w:color="auto"/>
                    <w:left w:val="none" w:sz="0" w:space="0" w:color="auto"/>
                    <w:bottom w:val="none" w:sz="0" w:space="0" w:color="auto"/>
                    <w:right w:val="none" w:sz="0" w:space="0" w:color="auto"/>
                  </w:divBdr>
                </w:div>
              </w:divsChild>
            </w:div>
            <w:div w:id="1507548926">
              <w:marLeft w:val="0"/>
              <w:marRight w:val="0"/>
              <w:marTop w:val="0"/>
              <w:marBottom w:val="0"/>
              <w:divBdr>
                <w:top w:val="none" w:sz="0" w:space="0" w:color="auto"/>
                <w:left w:val="none" w:sz="0" w:space="0" w:color="auto"/>
                <w:bottom w:val="none" w:sz="0" w:space="0" w:color="auto"/>
                <w:right w:val="none" w:sz="0" w:space="0" w:color="auto"/>
              </w:divBdr>
              <w:divsChild>
                <w:div w:id="1979989679">
                  <w:marLeft w:val="0"/>
                  <w:marRight w:val="0"/>
                  <w:marTop w:val="0"/>
                  <w:marBottom w:val="0"/>
                  <w:divBdr>
                    <w:top w:val="none" w:sz="0" w:space="0" w:color="auto"/>
                    <w:left w:val="none" w:sz="0" w:space="0" w:color="auto"/>
                    <w:bottom w:val="none" w:sz="0" w:space="0" w:color="auto"/>
                    <w:right w:val="none" w:sz="0" w:space="0" w:color="auto"/>
                  </w:divBdr>
                </w:div>
              </w:divsChild>
            </w:div>
            <w:div w:id="926691249">
              <w:marLeft w:val="0"/>
              <w:marRight w:val="0"/>
              <w:marTop w:val="0"/>
              <w:marBottom w:val="0"/>
              <w:divBdr>
                <w:top w:val="none" w:sz="0" w:space="0" w:color="auto"/>
                <w:left w:val="none" w:sz="0" w:space="0" w:color="auto"/>
                <w:bottom w:val="none" w:sz="0" w:space="0" w:color="auto"/>
                <w:right w:val="none" w:sz="0" w:space="0" w:color="auto"/>
              </w:divBdr>
              <w:divsChild>
                <w:div w:id="1565136946">
                  <w:marLeft w:val="0"/>
                  <w:marRight w:val="0"/>
                  <w:marTop w:val="0"/>
                  <w:marBottom w:val="0"/>
                  <w:divBdr>
                    <w:top w:val="none" w:sz="0" w:space="0" w:color="auto"/>
                    <w:left w:val="none" w:sz="0" w:space="0" w:color="auto"/>
                    <w:bottom w:val="none" w:sz="0" w:space="0" w:color="auto"/>
                    <w:right w:val="none" w:sz="0" w:space="0" w:color="auto"/>
                  </w:divBdr>
                </w:div>
              </w:divsChild>
            </w:div>
            <w:div w:id="719398295">
              <w:marLeft w:val="0"/>
              <w:marRight w:val="0"/>
              <w:marTop w:val="0"/>
              <w:marBottom w:val="0"/>
              <w:divBdr>
                <w:top w:val="none" w:sz="0" w:space="0" w:color="auto"/>
                <w:left w:val="none" w:sz="0" w:space="0" w:color="auto"/>
                <w:bottom w:val="none" w:sz="0" w:space="0" w:color="auto"/>
                <w:right w:val="none" w:sz="0" w:space="0" w:color="auto"/>
              </w:divBdr>
              <w:divsChild>
                <w:div w:id="527569288">
                  <w:marLeft w:val="0"/>
                  <w:marRight w:val="0"/>
                  <w:marTop w:val="0"/>
                  <w:marBottom w:val="0"/>
                  <w:divBdr>
                    <w:top w:val="none" w:sz="0" w:space="0" w:color="auto"/>
                    <w:left w:val="none" w:sz="0" w:space="0" w:color="auto"/>
                    <w:bottom w:val="none" w:sz="0" w:space="0" w:color="auto"/>
                    <w:right w:val="none" w:sz="0" w:space="0" w:color="auto"/>
                  </w:divBdr>
                </w:div>
              </w:divsChild>
            </w:div>
            <w:div w:id="1246258743">
              <w:marLeft w:val="0"/>
              <w:marRight w:val="0"/>
              <w:marTop w:val="0"/>
              <w:marBottom w:val="0"/>
              <w:divBdr>
                <w:top w:val="none" w:sz="0" w:space="0" w:color="auto"/>
                <w:left w:val="none" w:sz="0" w:space="0" w:color="auto"/>
                <w:bottom w:val="none" w:sz="0" w:space="0" w:color="auto"/>
                <w:right w:val="none" w:sz="0" w:space="0" w:color="auto"/>
              </w:divBdr>
              <w:divsChild>
                <w:div w:id="492600838">
                  <w:marLeft w:val="0"/>
                  <w:marRight w:val="0"/>
                  <w:marTop w:val="0"/>
                  <w:marBottom w:val="0"/>
                  <w:divBdr>
                    <w:top w:val="none" w:sz="0" w:space="0" w:color="auto"/>
                    <w:left w:val="none" w:sz="0" w:space="0" w:color="auto"/>
                    <w:bottom w:val="none" w:sz="0" w:space="0" w:color="auto"/>
                    <w:right w:val="none" w:sz="0" w:space="0" w:color="auto"/>
                  </w:divBdr>
                </w:div>
              </w:divsChild>
            </w:div>
            <w:div w:id="384375822">
              <w:marLeft w:val="0"/>
              <w:marRight w:val="0"/>
              <w:marTop w:val="0"/>
              <w:marBottom w:val="0"/>
              <w:divBdr>
                <w:top w:val="none" w:sz="0" w:space="0" w:color="auto"/>
                <w:left w:val="none" w:sz="0" w:space="0" w:color="auto"/>
                <w:bottom w:val="none" w:sz="0" w:space="0" w:color="auto"/>
                <w:right w:val="none" w:sz="0" w:space="0" w:color="auto"/>
              </w:divBdr>
              <w:divsChild>
                <w:div w:id="41712249">
                  <w:marLeft w:val="0"/>
                  <w:marRight w:val="0"/>
                  <w:marTop w:val="0"/>
                  <w:marBottom w:val="0"/>
                  <w:divBdr>
                    <w:top w:val="none" w:sz="0" w:space="0" w:color="auto"/>
                    <w:left w:val="none" w:sz="0" w:space="0" w:color="auto"/>
                    <w:bottom w:val="none" w:sz="0" w:space="0" w:color="auto"/>
                    <w:right w:val="none" w:sz="0" w:space="0" w:color="auto"/>
                  </w:divBdr>
                </w:div>
              </w:divsChild>
            </w:div>
            <w:div w:id="1486167629">
              <w:marLeft w:val="0"/>
              <w:marRight w:val="0"/>
              <w:marTop w:val="0"/>
              <w:marBottom w:val="0"/>
              <w:divBdr>
                <w:top w:val="none" w:sz="0" w:space="0" w:color="auto"/>
                <w:left w:val="none" w:sz="0" w:space="0" w:color="auto"/>
                <w:bottom w:val="none" w:sz="0" w:space="0" w:color="auto"/>
                <w:right w:val="none" w:sz="0" w:space="0" w:color="auto"/>
              </w:divBdr>
              <w:divsChild>
                <w:div w:id="1158234069">
                  <w:marLeft w:val="0"/>
                  <w:marRight w:val="0"/>
                  <w:marTop w:val="0"/>
                  <w:marBottom w:val="0"/>
                  <w:divBdr>
                    <w:top w:val="none" w:sz="0" w:space="0" w:color="auto"/>
                    <w:left w:val="none" w:sz="0" w:space="0" w:color="auto"/>
                    <w:bottom w:val="none" w:sz="0" w:space="0" w:color="auto"/>
                    <w:right w:val="none" w:sz="0" w:space="0" w:color="auto"/>
                  </w:divBdr>
                </w:div>
              </w:divsChild>
            </w:div>
            <w:div w:id="52897120">
              <w:marLeft w:val="0"/>
              <w:marRight w:val="0"/>
              <w:marTop w:val="0"/>
              <w:marBottom w:val="0"/>
              <w:divBdr>
                <w:top w:val="none" w:sz="0" w:space="0" w:color="auto"/>
                <w:left w:val="none" w:sz="0" w:space="0" w:color="auto"/>
                <w:bottom w:val="none" w:sz="0" w:space="0" w:color="auto"/>
                <w:right w:val="none" w:sz="0" w:space="0" w:color="auto"/>
              </w:divBdr>
              <w:divsChild>
                <w:div w:id="8483444">
                  <w:marLeft w:val="0"/>
                  <w:marRight w:val="0"/>
                  <w:marTop w:val="0"/>
                  <w:marBottom w:val="0"/>
                  <w:divBdr>
                    <w:top w:val="none" w:sz="0" w:space="0" w:color="auto"/>
                    <w:left w:val="none" w:sz="0" w:space="0" w:color="auto"/>
                    <w:bottom w:val="none" w:sz="0" w:space="0" w:color="auto"/>
                    <w:right w:val="none" w:sz="0" w:space="0" w:color="auto"/>
                  </w:divBdr>
                </w:div>
              </w:divsChild>
            </w:div>
            <w:div w:id="1122963046">
              <w:marLeft w:val="0"/>
              <w:marRight w:val="0"/>
              <w:marTop w:val="0"/>
              <w:marBottom w:val="0"/>
              <w:divBdr>
                <w:top w:val="none" w:sz="0" w:space="0" w:color="auto"/>
                <w:left w:val="none" w:sz="0" w:space="0" w:color="auto"/>
                <w:bottom w:val="none" w:sz="0" w:space="0" w:color="auto"/>
                <w:right w:val="none" w:sz="0" w:space="0" w:color="auto"/>
              </w:divBdr>
              <w:divsChild>
                <w:div w:id="1627194970">
                  <w:marLeft w:val="0"/>
                  <w:marRight w:val="0"/>
                  <w:marTop w:val="0"/>
                  <w:marBottom w:val="0"/>
                  <w:divBdr>
                    <w:top w:val="none" w:sz="0" w:space="0" w:color="auto"/>
                    <w:left w:val="none" w:sz="0" w:space="0" w:color="auto"/>
                    <w:bottom w:val="none" w:sz="0" w:space="0" w:color="auto"/>
                    <w:right w:val="none" w:sz="0" w:space="0" w:color="auto"/>
                  </w:divBdr>
                </w:div>
              </w:divsChild>
            </w:div>
            <w:div w:id="1449157281">
              <w:marLeft w:val="0"/>
              <w:marRight w:val="0"/>
              <w:marTop w:val="0"/>
              <w:marBottom w:val="0"/>
              <w:divBdr>
                <w:top w:val="none" w:sz="0" w:space="0" w:color="auto"/>
                <w:left w:val="none" w:sz="0" w:space="0" w:color="auto"/>
                <w:bottom w:val="none" w:sz="0" w:space="0" w:color="auto"/>
                <w:right w:val="none" w:sz="0" w:space="0" w:color="auto"/>
              </w:divBdr>
              <w:divsChild>
                <w:div w:id="1891724835">
                  <w:marLeft w:val="0"/>
                  <w:marRight w:val="0"/>
                  <w:marTop w:val="0"/>
                  <w:marBottom w:val="0"/>
                  <w:divBdr>
                    <w:top w:val="none" w:sz="0" w:space="0" w:color="auto"/>
                    <w:left w:val="none" w:sz="0" w:space="0" w:color="auto"/>
                    <w:bottom w:val="none" w:sz="0" w:space="0" w:color="auto"/>
                    <w:right w:val="none" w:sz="0" w:space="0" w:color="auto"/>
                  </w:divBdr>
                </w:div>
              </w:divsChild>
            </w:div>
            <w:div w:id="261762049">
              <w:marLeft w:val="0"/>
              <w:marRight w:val="0"/>
              <w:marTop w:val="0"/>
              <w:marBottom w:val="0"/>
              <w:divBdr>
                <w:top w:val="none" w:sz="0" w:space="0" w:color="auto"/>
                <w:left w:val="none" w:sz="0" w:space="0" w:color="auto"/>
                <w:bottom w:val="none" w:sz="0" w:space="0" w:color="auto"/>
                <w:right w:val="none" w:sz="0" w:space="0" w:color="auto"/>
              </w:divBdr>
              <w:divsChild>
                <w:div w:id="1427194038">
                  <w:marLeft w:val="0"/>
                  <w:marRight w:val="0"/>
                  <w:marTop w:val="0"/>
                  <w:marBottom w:val="0"/>
                  <w:divBdr>
                    <w:top w:val="none" w:sz="0" w:space="0" w:color="auto"/>
                    <w:left w:val="none" w:sz="0" w:space="0" w:color="auto"/>
                    <w:bottom w:val="none" w:sz="0" w:space="0" w:color="auto"/>
                    <w:right w:val="none" w:sz="0" w:space="0" w:color="auto"/>
                  </w:divBdr>
                </w:div>
              </w:divsChild>
            </w:div>
            <w:div w:id="340940082">
              <w:marLeft w:val="0"/>
              <w:marRight w:val="0"/>
              <w:marTop w:val="0"/>
              <w:marBottom w:val="0"/>
              <w:divBdr>
                <w:top w:val="none" w:sz="0" w:space="0" w:color="auto"/>
                <w:left w:val="none" w:sz="0" w:space="0" w:color="auto"/>
                <w:bottom w:val="none" w:sz="0" w:space="0" w:color="auto"/>
                <w:right w:val="none" w:sz="0" w:space="0" w:color="auto"/>
              </w:divBdr>
              <w:divsChild>
                <w:div w:id="1248156258">
                  <w:marLeft w:val="0"/>
                  <w:marRight w:val="0"/>
                  <w:marTop w:val="0"/>
                  <w:marBottom w:val="0"/>
                  <w:divBdr>
                    <w:top w:val="none" w:sz="0" w:space="0" w:color="auto"/>
                    <w:left w:val="none" w:sz="0" w:space="0" w:color="auto"/>
                    <w:bottom w:val="none" w:sz="0" w:space="0" w:color="auto"/>
                    <w:right w:val="none" w:sz="0" w:space="0" w:color="auto"/>
                  </w:divBdr>
                </w:div>
              </w:divsChild>
            </w:div>
            <w:div w:id="2021932392">
              <w:marLeft w:val="0"/>
              <w:marRight w:val="0"/>
              <w:marTop w:val="0"/>
              <w:marBottom w:val="0"/>
              <w:divBdr>
                <w:top w:val="none" w:sz="0" w:space="0" w:color="auto"/>
                <w:left w:val="none" w:sz="0" w:space="0" w:color="auto"/>
                <w:bottom w:val="none" w:sz="0" w:space="0" w:color="auto"/>
                <w:right w:val="none" w:sz="0" w:space="0" w:color="auto"/>
              </w:divBdr>
              <w:divsChild>
                <w:div w:id="1848713602">
                  <w:marLeft w:val="0"/>
                  <w:marRight w:val="0"/>
                  <w:marTop w:val="0"/>
                  <w:marBottom w:val="0"/>
                  <w:divBdr>
                    <w:top w:val="none" w:sz="0" w:space="0" w:color="auto"/>
                    <w:left w:val="none" w:sz="0" w:space="0" w:color="auto"/>
                    <w:bottom w:val="none" w:sz="0" w:space="0" w:color="auto"/>
                    <w:right w:val="none" w:sz="0" w:space="0" w:color="auto"/>
                  </w:divBdr>
                </w:div>
              </w:divsChild>
            </w:div>
            <w:div w:id="451361848">
              <w:marLeft w:val="0"/>
              <w:marRight w:val="0"/>
              <w:marTop w:val="0"/>
              <w:marBottom w:val="0"/>
              <w:divBdr>
                <w:top w:val="none" w:sz="0" w:space="0" w:color="auto"/>
                <w:left w:val="none" w:sz="0" w:space="0" w:color="auto"/>
                <w:bottom w:val="none" w:sz="0" w:space="0" w:color="auto"/>
                <w:right w:val="none" w:sz="0" w:space="0" w:color="auto"/>
              </w:divBdr>
              <w:divsChild>
                <w:div w:id="1294287013">
                  <w:marLeft w:val="0"/>
                  <w:marRight w:val="0"/>
                  <w:marTop w:val="0"/>
                  <w:marBottom w:val="0"/>
                  <w:divBdr>
                    <w:top w:val="none" w:sz="0" w:space="0" w:color="auto"/>
                    <w:left w:val="none" w:sz="0" w:space="0" w:color="auto"/>
                    <w:bottom w:val="none" w:sz="0" w:space="0" w:color="auto"/>
                    <w:right w:val="none" w:sz="0" w:space="0" w:color="auto"/>
                  </w:divBdr>
                </w:div>
              </w:divsChild>
            </w:div>
            <w:div w:id="1213611911">
              <w:marLeft w:val="0"/>
              <w:marRight w:val="0"/>
              <w:marTop w:val="0"/>
              <w:marBottom w:val="0"/>
              <w:divBdr>
                <w:top w:val="none" w:sz="0" w:space="0" w:color="auto"/>
                <w:left w:val="none" w:sz="0" w:space="0" w:color="auto"/>
                <w:bottom w:val="none" w:sz="0" w:space="0" w:color="auto"/>
                <w:right w:val="none" w:sz="0" w:space="0" w:color="auto"/>
              </w:divBdr>
              <w:divsChild>
                <w:div w:id="1365205074">
                  <w:marLeft w:val="0"/>
                  <w:marRight w:val="0"/>
                  <w:marTop w:val="0"/>
                  <w:marBottom w:val="0"/>
                  <w:divBdr>
                    <w:top w:val="none" w:sz="0" w:space="0" w:color="auto"/>
                    <w:left w:val="none" w:sz="0" w:space="0" w:color="auto"/>
                    <w:bottom w:val="none" w:sz="0" w:space="0" w:color="auto"/>
                    <w:right w:val="none" w:sz="0" w:space="0" w:color="auto"/>
                  </w:divBdr>
                </w:div>
              </w:divsChild>
            </w:div>
            <w:div w:id="897741665">
              <w:marLeft w:val="0"/>
              <w:marRight w:val="0"/>
              <w:marTop w:val="0"/>
              <w:marBottom w:val="0"/>
              <w:divBdr>
                <w:top w:val="none" w:sz="0" w:space="0" w:color="auto"/>
                <w:left w:val="none" w:sz="0" w:space="0" w:color="auto"/>
                <w:bottom w:val="none" w:sz="0" w:space="0" w:color="auto"/>
                <w:right w:val="none" w:sz="0" w:space="0" w:color="auto"/>
              </w:divBdr>
              <w:divsChild>
                <w:div w:id="933242911">
                  <w:marLeft w:val="0"/>
                  <w:marRight w:val="0"/>
                  <w:marTop w:val="0"/>
                  <w:marBottom w:val="0"/>
                  <w:divBdr>
                    <w:top w:val="none" w:sz="0" w:space="0" w:color="auto"/>
                    <w:left w:val="none" w:sz="0" w:space="0" w:color="auto"/>
                    <w:bottom w:val="none" w:sz="0" w:space="0" w:color="auto"/>
                    <w:right w:val="none" w:sz="0" w:space="0" w:color="auto"/>
                  </w:divBdr>
                </w:div>
              </w:divsChild>
            </w:div>
            <w:div w:id="1169758730">
              <w:marLeft w:val="0"/>
              <w:marRight w:val="0"/>
              <w:marTop w:val="0"/>
              <w:marBottom w:val="0"/>
              <w:divBdr>
                <w:top w:val="none" w:sz="0" w:space="0" w:color="auto"/>
                <w:left w:val="none" w:sz="0" w:space="0" w:color="auto"/>
                <w:bottom w:val="none" w:sz="0" w:space="0" w:color="auto"/>
                <w:right w:val="none" w:sz="0" w:space="0" w:color="auto"/>
              </w:divBdr>
              <w:divsChild>
                <w:div w:id="1825733085">
                  <w:marLeft w:val="0"/>
                  <w:marRight w:val="0"/>
                  <w:marTop w:val="0"/>
                  <w:marBottom w:val="0"/>
                  <w:divBdr>
                    <w:top w:val="none" w:sz="0" w:space="0" w:color="auto"/>
                    <w:left w:val="none" w:sz="0" w:space="0" w:color="auto"/>
                    <w:bottom w:val="none" w:sz="0" w:space="0" w:color="auto"/>
                    <w:right w:val="none" w:sz="0" w:space="0" w:color="auto"/>
                  </w:divBdr>
                </w:div>
              </w:divsChild>
            </w:div>
            <w:div w:id="580874718">
              <w:marLeft w:val="0"/>
              <w:marRight w:val="0"/>
              <w:marTop w:val="0"/>
              <w:marBottom w:val="0"/>
              <w:divBdr>
                <w:top w:val="none" w:sz="0" w:space="0" w:color="auto"/>
                <w:left w:val="none" w:sz="0" w:space="0" w:color="auto"/>
                <w:bottom w:val="none" w:sz="0" w:space="0" w:color="auto"/>
                <w:right w:val="none" w:sz="0" w:space="0" w:color="auto"/>
              </w:divBdr>
              <w:divsChild>
                <w:div w:id="184832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pe-levure-biere.e-monsite.com/rubrique,molecule-de-pyruvate,1506568.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rofsvt71.e-monsite.com/pages/ts-specialite/theme-1-energie/respiration-et-fementation.html" TargetMode="External"/><Relationship Id="rId5" Type="http://schemas.openxmlformats.org/officeDocument/2006/relationships/webSettings" Target="webSettings.xml"/><Relationship Id="rId10" Type="http://schemas.openxmlformats.org/officeDocument/2006/relationships/hyperlink" Target="http://tpe-levure-biere.e-monsite.com/pages/generalites-sur-les-levures/metabolisme-des-levures-respiration-et-fermentation.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5</Pages>
  <Words>1631</Words>
  <Characters>8976</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Apolline Michel</dc:creator>
  <cp:keywords/>
  <dc:description/>
  <cp:lastModifiedBy>Laura B</cp:lastModifiedBy>
  <cp:revision>14</cp:revision>
  <dcterms:created xsi:type="dcterms:W3CDTF">2018-12-12T17:30:00Z</dcterms:created>
  <dcterms:modified xsi:type="dcterms:W3CDTF">2018-12-15T17:30:00Z</dcterms:modified>
</cp:coreProperties>
</file>