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Finetuning LLMs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 key points of focus: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How to do inference/finetuning on not very powerful servers as was raised in the previous week’s internal meeting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Some possible finetuning/ Meta Learning approaches for llms:</w:t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References: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Llora paper 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https://arxiv.org/pdf/2106.09685.pdf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Qlora paper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https://arxiv.org/pdf/2305.14314.pdf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Reference Video: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https://www.youtube.com/watch?v=g68qlo9Izf0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Some Points to Note: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Codellama was trained using bfloat16 datatype.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Pytorch by default loads weights in float32.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For a codellama/ llama 7B model , assuming float32 is used everywhere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VRAM needed for model weights : 7*4 = 28 GB.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Gradients would need 28 GB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optimizer like adam(twice the values as model)  would need = 56GB.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Thus the total requirement is around 112GB VRAM(excluding activations)  (DGX GPU specs: NVIDIA A100-SXM4-80GB).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Thus it seems it is hard to finetune this smallest model on normal servers. </w:t>
      </w:r>
      <w:r w:rsidDel="00000000" w:rsidR="00000000" w:rsidRPr="00000000">
        <w:rPr>
          <w:color w:val="0e101a"/>
          <w:rtl w:val="0"/>
        </w:rPr>
        <w:t xml:space="preserve">A few techniques that  help to reduce the memory footprint are as below: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ab/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Technique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Half 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 Parameters, Gradients, Activation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Quantization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Model Parameters, Gradients, Activation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Lora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Gradients, Optimizer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Gradient Accumulation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Gradients, Activation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Paged Optimizers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Optimizer</w:t>
            </w:r>
          </w:p>
        </w:tc>
      </w:tr>
    </w:tbl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Half Precision: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033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Quantization: 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8264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Lora: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18954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Gradient Accumulation: </w:t>
      </w:r>
      <w:r w:rsidDel="00000000" w:rsidR="00000000" w:rsidRPr="00000000">
        <w:rPr/>
        <w:drawing>
          <wp:inline distB="114300" distT="114300" distL="114300" distR="114300">
            <wp:extent cx="5114925" cy="198814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988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QLora: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5026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Footprint After these Optimizations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rtl w:val="0"/>
        </w:rPr>
        <w:t xml:space="preserve">If we were to apply Qlora. Assuming gradients in bloat16 and optimizer in float32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rtl w:val="0"/>
        </w:rPr>
        <w:t xml:space="preserve"> The model weights would reduce to  7*0.5 = 3.5 GB.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rtl w:val="0"/>
        </w:rPr>
        <w:t xml:space="preserve">For code llama n is typically 4096 for matrices. Thus typical values of r=16  and using float16 for the lora weights the required memory would be around (7)*(32/4096)*2 which is nearly 0.1 GB . But lets assume for conservativeness (1GB) is needed for the Lora weighs.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rtl w:val="0"/>
        </w:rPr>
        <w:t xml:space="preserve">Similarly 1GB for gradients of this Lora matrices.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rtl w:val="0"/>
        </w:rPr>
        <w:t xml:space="preserve"> For optimizer it will take 1*2*2=4GB.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rtl w:val="0"/>
        </w:rPr>
        <w:t xml:space="preserve"> Similarly Activations will take around 3 GB.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rtl w:val="0"/>
        </w:rPr>
        <w:t xml:space="preserve"> Total requirements is thus  12.5 GB from more then 112 GB initially.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rtl w:val="0"/>
        </w:rPr>
        <w:t xml:space="preserve"> Since the size of the gradients  is low now we can probably maintain multiple such lora heads in case of Meta Learning using Lora/ Qlora.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91263" cy="24574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- </w:t>
      </w:r>
      <w:r w:rsidDel="00000000" w:rsidR="00000000" w:rsidRPr="00000000">
        <w:rPr>
          <w:b w:val="1"/>
          <w:sz w:val="28"/>
          <w:szCs w:val="28"/>
          <w:rtl w:val="0"/>
        </w:rPr>
        <w:t xml:space="preserve">Code Llama Prompt 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Prompt templates used for normal chat based/instruction finetuned inference in local huggingface code llama:</w:t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Template :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  <w:rtl w:val="0"/>
        </w:rPr>
        <w:t xml:space="preserve">“&lt;s&gt;[INST] &lt;&lt;SYS&gt;&gt;\n{system_prompt}\n&lt;&lt;/SYS&gt;&gt;\n\n{user_prompt1} [/INST]  {model_answer1} &lt;/s&gt;&lt;s&gt;[INST] {user_prompt2} [/INST]”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Chat Conversation:</w:t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  <w:rtl w:val="0"/>
        </w:rPr>
        <w:t xml:space="preserve">user_prompt  =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  <w:rtl w:val="0"/>
        </w:rPr>
        <w:t xml:space="preserve">“knock knock”</w:t>
      </w:r>
    </w:p>
    <w:p w:rsidR="00000000" w:rsidDel="00000000" w:rsidP="00000000" w:rsidRDefault="00000000" w:rsidRPr="00000000" w14:paraId="0000005E">
      <w:pPr>
        <w:ind w:left="0" w:firstLine="720"/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  <w:rtl w:val="0"/>
        </w:rPr>
        <w:t xml:space="preserve">model_prompt  =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  <w:rtl w:val="0"/>
        </w:rPr>
        <w:t xml:space="preserve">“&lt;s&gt;[INST] &lt;&lt;SYS&gt;&gt;\nAlways answer as helpfully as possible.\n&lt;&lt;/SYS&gt;&gt;\n\knock knock [/INST]”</w:t>
      </w:r>
    </w:p>
    <w:p w:rsidR="00000000" w:rsidDel="00000000" w:rsidP="00000000" w:rsidRDefault="00000000" w:rsidRPr="00000000" w14:paraId="0000005F">
      <w:pPr>
        <w:ind w:left="0" w:firstLine="720"/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  <w:rtl w:val="0"/>
        </w:rPr>
        <w:t xml:space="preserve">model_output  =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  <w:rtl w:val="0"/>
        </w:rPr>
        <w:t xml:space="preserve">“[INST] &lt;&lt;SYS&gt;&gt;\nAlways answer as helpfully as possible.\n&lt;&lt;/SYS&gt;&gt;\n\nknock knock [/INST]  Who's there?” </w:t>
      </w:r>
    </w:p>
    <w:p w:rsidR="00000000" w:rsidDel="00000000" w:rsidP="00000000" w:rsidRDefault="00000000" w:rsidRPr="00000000" w14:paraId="00000060">
      <w:pPr>
        <w:ind w:left="0" w:firstLine="720"/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  <w:rtl w:val="0"/>
        </w:rPr>
        <w:t xml:space="preserve">model_answer =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  <w:rtl w:val="0"/>
        </w:rPr>
        <w:t xml:space="preserve">“ Who's there?” </w:t>
      </w:r>
    </w:p>
    <w:p w:rsidR="00000000" w:rsidDel="00000000" w:rsidP="00000000" w:rsidRDefault="00000000" w:rsidRPr="00000000" w14:paraId="00000061">
      <w:pPr>
        <w:ind w:left="0" w:firstLine="720"/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720"/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  <w:rtl w:val="0"/>
        </w:rPr>
        <w:t xml:space="preserve">user_prompt  =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  <w:rtl w:val="0"/>
        </w:rPr>
        <w:t xml:space="preserve">“I am Margav”</w:t>
      </w:r>
    </w:p>
    <w:p w:rsidR="00000000" w:rsidDel="00000000" w:rsidP="00000000" w:rsidRDefault="00000000" w:rsidRPr="00000000" w14:paraId="00000064">
      <w:pPr>
        <w:ind w:firstLine="720"/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  <w:rtl w:val="0"/>
        </w:rPr>
        <w:t xml:space="preserve">model_prompt  =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  <w:rtl w:val="0"/>
        </w:rPr>
        <w:t xml:space="preserve">“&lt;s&gt;[INST] &lt;&lt;SYS&gt;&gt;\nAlways answer as helpfully as possible.\n&lt;&lt;/SYS&gt;&gt;\n\nknock knock [/INST]  Who's there? &lt;/s&gt;&lt;s&gt;[INST] I am Margav [/INST]”</w:t>
      </w:r>
    </w:p>
    <w:p w:rsidR="00000000" w:rsidDel="00000000" w:rsidP="00000000" w:rsidRDefault="00000000" w:rsidRPr="00000000" w14:paraId="00000065">
      <w:pPr>
        <w:ind w:firstLine="720"/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  <w:rtl w:val="0"/>
        </w:rPr>
        <w:t xml:space="preserve">model_output  =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  <w:rtl w:val="0"/>
        </w:rPr>
        <w:t xml:space="preserve">“[INST] &lt;&lt;SYS&gt;&gt;\nAlways answer as helpfully as possible.\n&lt;&lt;/SYS&gt;&gt;\n\nknock knock [/INST]  Who's there?&lt;s&gt;[INST] I am Margav [/INST]  Hello Margav! It's nice to meet you. Is there anything you would like to talk about or ask? I'm here to help with any questions you may have.” </w:t>
      </w:r>
    </w:p>
    <w:p w:rsidR="00000000" w:rsidDel="00000000" w:rsidP="00000000" w:rsidRDefault="00000000" w:rsidRPr="00000000" w14:paraId="00000066">
      <w:pPr>
        <w:ind w:firstLine="720"/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0"/>
          <w:szCs w:val="20"/>
          <w:shd w:fill="f9fafb" w:val="clear"/>
          <w:rtl w:val="0"/>
        </w:rPr>
        <w:t xml:space="preserve">model_answer  =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  <w:rtl w:val="0"/>
        </w:rPr>
        <w:t xml:space="preserve">“  Hello Margav! It's nice to meet you. Is there anything you would like to talk about or ask? I'm here to help with any questions you may have.” </w:t>
      </w:r>
    </w:p>
    <w:p w:rsidR="00000000" w:rsidDel="00000000" w:rsidP="00000000" w:rsidRDefault="00000000" w:rsidRPr="00000000" w14:paraId="00000067">
      <w:pPr>
        <w:ind w:firstLine="720"/>
        <w:rPr>
          <w:rFonts w:ascii="Courier New" w:cs="Courier New" w:eastAsia="Courier New" w:hAnsi="Courier New"/>
          <w:color w:val="50a14f"/>
          <w:sz w:val="20"/>
          <w:szCs w:val="20"/>
          <w:shd w:fill="f9fafb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g68qlo9Izf0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arxiv.org/pdf/2106.09685.pdf" TargetMode="External"/><Relationship Id="rId8" Type="http://schemas.openxmlformats.org/officeDocument/2006/relationships/hyperlink" Target="https://arxiv.org/pdf/2305.14314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4qNDhExixafFRlTVQ1AluYZPkQ==">CgMxLjA4AHIhMVdGbHpPU3BGcGE3MHRXTERXSmhob2g1NUdzTzdCazhm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