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gu9yd088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Fetal Health Prediction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fje9a6b002y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Learning-Based Classification using Cardiotocography (CTG)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5aa7aopm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develops a machine learning-based system to classify fetal health conditions using cardiotocography (CTG) data. The system predicts whether a fetus is: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Suspect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Pathological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machine learning pipeline is implemented, including data preprocessing, model training, evaluation, and deployment through an interactive Streamlit application.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t3ggsikqt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reliable multi-class classification model for fetal health prediction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multiple machine learning algorithms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 using hyperparameter tuning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interactive interface for real-time predictions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ranl1i1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Kaggle – </w:t>
      </w:r>
      <w:r w:rsidDel="00000000" w:rsidR="00000000" w:rsidRPr="00000000">
        <w:rPr>
          <w:i w:val="1"/>
          <w:iCs w:val="1"/>
          <w:rtl w:val="0"/>
        </w:rPr>
        <w:t xml:space="preserve">Fetal Health Classification Dataset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Instances: 2126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21 numerical attributes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Classes: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Suspect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Pathological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/ Seaborn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g6476ps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project-folder/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fetal_health.csv        # Dataset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model.pkl               # Trained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app.py                  # Streamlit application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notebook.ipynb          # Jupyter notebook (model development)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README.md               # Project 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cwe9nd61l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 the Project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s9i32bck1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and Activate Environment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conda create -n fetal_app python=3.11 -y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conda activate fetal_app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h0ugbgcfx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Install Dependencies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-m pip install "numpy&lt;2" pandas scikit-learn streamlit joblib matplotlib seaborn notebook ipykernel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zelxduq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Launch Jupyter Notebook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notebook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kernel: </w:t>
      </w:r>
      <w:r w:rsidDel="00000000" w:rsidR="00000000" w:rsidRPr="00000000">
        <w:rPr>
          <w:b w:val="1"/>
          <w:bCs w:val="1"/>
          <w:rtl w:val="0"/>
        </w:rPr>
        <w:t xml:space="preserve">Python (fetal_app)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all cells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Kernel → Restart &amp; Run 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rdy6o65f3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Save the Trained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joblib.dump(best_rf, "model.pkl")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2yhzbu7p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 the Streamlit App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 -m streamlit run app.py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eh49em7s7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Open in Browser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will generate a local URL, typically: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http://localhost:8501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this in your browser to use the application.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aj8yq12fi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Features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CTG measurements manually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fetal health category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 result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probabilities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interactive interface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0g6qr3klt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 Workflow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removal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 (80:20 with stratification)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scaling (StandardScaler)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using RandomizedSearchCV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using: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Precision, Recall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 F1-score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analysis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zass7tlq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 Summary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 achieved the best performance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Tuned model improved generalization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classification for: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cases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Pathological cases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difficulty in distinguishing </w:t>
      </w:r>
      <w:r w:rsidDel="00000000" w:rsidR="00000000" w:rsidRPr="00000000">
        <w:rPr>
          <w:i w:val="1"/>
          <w:iCs w:val="1"/>
          <w:rtl w:val="0"/>
        </w:rPr>
        <w:t xml:space="preserve">Suspect</w:t>
      </w:r>
      <w:r w:rsidDel="00000000" w:rsidR="00000000" w:rsidRPr="00000000">
        <w:rPr>
          <w:rtl w:val="0"/>
        </w:rPr>
        <w:t xml:space="preserve"> class due to overlapping patterns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2vlrpephr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dataset size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imbalance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real-world clinical validation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relies only on CTG features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2gp7c0gpl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Improvements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application online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additional medical data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model performance on minority classes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real-time clinical systems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03z0e9y4u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Kaggle Dataset: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https://www.kaggle.com/datasets/andrewmvd/fetal-health-classification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UCI Repository: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academic sources used in the report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nld5664o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intended for educational and research purposes only.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 medical diagnostic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chive.ics.uci.edu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ndrewmvd/fetal-health-classification" TargetMode="External"/><Relationship Id="rId7" Type="http://schemas.openxmlformats.org/officeDocument/2006/relationships/hyperlink" Target="https://www.kaggle.com/datasets/andrewmvd/fetal-health-classification" TargetMode="External"/><Relationship Id="rId8" Type="http://schemas.openxmlformats.org/officeDocument/2006/relationships/hyperlink" Target="https://archive.ics.uci.ed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