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176B12EB" w:rsidR="006C023F" w:rsidRPr="00D561A4" w:rsidRDefault="00D561A4" w:rsidP="00D561A4">
      <w:pPr>
        <w:rPr>
          <w:rFonts w:ascii="Aptos" w:hAnsi="Aptos"/>
          <w:b/>
          <w:bCs/>
          <w:sz w:val="24"/>
          <w:szCs w:val="24"/>
        </w:rPr>
      </w:pPr>
      <w:r>
        <w:rPr>
          <w:rFonts w:ascii="Aptos" w:hAnsi="Aptos"/>
          <w:b/>
          <w:bCs/>
          <w:sz w:val="24"/>
          <w:szCs w:val="24"/>
        </w:rPr>
        <w:t>1.</w:t>
      </w:r>
      <w:r w:rsidR="00753C7A" w:rsidRPr="00D561A4">
        <w:rPr>
          <w:rFonts w:ascii="Aptos" w:hAnsi="Aptos"/>
          <w:b/>
          <w:bCs/>
          <w:sz w:val="24"/>
          <w:szCs w:val="24"/>
        </w:rPr>
        <w:t>Information</w:t>
      </w:r>
    </w:p>
    <w:p w14:paraId="00000004" w14:textId="77777777" w:rsidR="006C023F" w:rsidRPr="00765295" w:rsidRDefault="006C023F">
      <w:pPr>
        <w:rPr>
          <w:rFonts w:ascii="Aptos" w:hAnsi="Aptos"/>
          <w:b/>
          <w:bCs/>
          <w:sz w:val="24"/>
          <w:szCs w:val="24"/>
        </w:rPr>
      </w:pPr>
    </w:p>
    <w:p w14:paraId="5FFDDA42" w14:textId="7043D1F4" w:rsidR="00BB3308" w:rsidRPr="00765295" w:rsidRDefault="00D561A4">
      <w:pPr>
        <w:rPr>
          <w:rFonts w:ascii="Aptos" w:hAnsi="Aptos"/>
          <w:sz w:val="24"/>
          <w:szCs w:val="24"/>
        </w:rPr>
      </w:pPr>
      <w:r>
        <w:rPr>
          <w:rFonts w:ascii="Aptos" w:hAnsi="Aptos"/>
          <w:b/>
          <w:bCs/>
          <w:sz w:val="24"/>
          <w:szCs w:val="24"/>
        </w:rPr>
        <w:t xml:space="preserve">1.1 </w:t>
      </w:r>
      <w:r w:rsidR="00BB3308" w:rsidRPr="00765295">
        <w:rPr>
          <w:rFonts w:ascii="Aptos" w:hAnsi="Aptos"/>
          <w:b/>
          <w:bCs/>
          <w:sz w:val="24"/>
          <w:szCs w:val="24"/>
        </w:rPr>
        <w:t>Mission</w:t>
      </w:r>
      <w:r w:rsidR="00BB3308" w:rsidRPr="00765295">
        <w:rPr>
          <w:rFonts w:ascii="Aptos" w:hAnsi="Aptos"/>
          <w:b/>
          <w:bCs/>
          <w:sz w:val="24"/>
          <w:szCs w:val="24"/>
          <w:u w:val="single"/>
        </w:rPr>
        <w:br/>
      </w:r>
      <w:r w:rsidR="00BB3308" w:rsidRPr="00765295">
        <w:rPr>
          <w:rFonts w:ascii="Aptos" w:hAnsi="Aptos"/>
          <w:sz w:val="24"/>
          <w:szCs w:val="24"/>
        </w:rPr>
        <w:t>Riverside Family Clinic provides outpatient primary care services to patients. Its cybersecurity priorities are to protect patient information, maintain access to clinical systems, reduce disruption from ransomware and phishing, and ensure the clinic can recover from an incident.</w:t>
      </w:r>
    </w:p>
    <w:p w14:paraId="4F608111" w14:textId="77777777" w:rsidR="00BB3308" w:rsidRPr="00765295" w:rsidRDefault="00BB3308">
      <w:pPr>
        <w:rPr>
          <w:rFonts w:ascii="Aptos" w:hAnsi="Aptos"/>
          <w:sz w:val="24"/>
          <w:szCs w:val="24"/>
        </w:rPr>
      </w:pPr>
    </w:p>
    <w:p w14:paraId="09A383F0" w14:textId="79EC108C" w:rsidR="00BB3308" w:rsidRPr="00765295" w:rsidRDefault="00D561A4">
      <w:pPr>
        <w:rPr>
          <w:rFonts w:ascii="Aptos" w:hAnsi="Aptos"/>
          <w:sz w:val="24"/>
          <w:szCs w:val="24"/>
        </w:rPr>
      </w:pPr>
      <w:r>
        <w:rPr>
          <w:rFonts w:ascii="Aptos" w:hAnsi="Aptos"/>
          <w:b/>
          <w:bCs/>
          <w:sz w:val="24"/>
          <w:szCs w:val="24"/>
        </w:rPr>
        <w:t xml:space="preserve">1.2 </w:t>
      </w:r>
      <w:r w:rsidR="00BB3308" w:rsidRPr="00765295">
        <w:rPr>
          <w:rFonts w:ascii="Aptos" w:hAnsi="Aptos"/>
          <w:b/>
          <w:bCs/>
          <w:sz w:val="24"/>
          <w:szCs w:val="24"/>
        </w:rPr>
        <w:t>Key business processes</w:t>
      </w:r>
      <w:r w:rsidR="00BB3308" w:rsidRPr="00765295">
        <w:rPr>
          <w:rFonts w:ascii="Aptos" w:hAnsi="Aptos"/>
          <w:b/>
          <w:bCs/>
          <w:sz w:val="24"/>
          <w:szCs w:val="24"/>
          <w:u w:val="single"/>
        </w:rPr>
        <w:br/>
      </w:r>
      <w:r w:rsidR="00BB3308" w:rsidRPr="00765295">
        <w:rPr>
          <w:rFonts w:ascii="Aptos" w:hAnsi="Aptos"/>
          <w:sz w:val="24"/>
          <w:szCs w:val="24"/>
        </w:rPr>
        <w:t>- Patient registration and appointment scheduling</w:t>
      </w:r>
      <w:r w:rsidR="00BB3308" w:rsidRPr="00765295">
        <w:rPr>
          <w:rFonts w:ascii="Aptos" w:hAnsi="Aptos"/>
          <w:sz w:val="24"/>
          <w:szCs w:val="24"/>
        </w:rPr>
        <w:br/>
        <w:t>- Clinical documentation in the EHR</w:t>
      </w:r>
      <w:r w:rsidR="00BB3308" w:rsidRPr="00765295">
        <w:rPr>
          <w:rFonts w:ascii="Aptos" w:hAnsi="Aptos"/>
          <w:sz w:val="24"/>
          <w:szCs w:val="24"/>
        </w:rPr>
        <w:br/>
        <w:t>- Billing and insurance processing</w:t>
      </w:r>
      <w:r w:rsidR="00BB3308" w:rsidRPr="00765295">
        <w:rPr>
          <w:rFonts w:ascii="Aptos" w:hAnsi="Aptos"/>
          <w:sz w:val="24"/>
          <w:szCs w:val="24"/>
        </w:rPr>
        <w:br/>
        <w:t>- Patient communication by phone and email</w:t>
      </w:r>
      <w:r w:rsidR="00BB3308" w:rsidRPr="00765295">
        <w:rPr>
          <w:rFonts w:ascii="Aptos" w:hAnsi="Aptos"/>
          <w:sz w:val="24"/>
          <w:szCs w:val="24"/>
        </w:rPr>
        <w:br/>
        <w:t>- Prescription/referral workflow</w:t>
      </w:r>
      <w:r w:rsidR="00BB3308" w:rsidRPr="00765295">
        <w:rPr>
          <w:rFonts w:ascii="Aptos" w:hAnsi="Aptos"/>
          <w:sz w:val="24"/>
          <w:szCs w:val="24"/>
        </w:rPr>
        <w:br/>
        <w:t>- Backup and recovery of clinic data</w:t>
      </w:r>
    </w:p>
    <w:p w14:paraId="42490E1B" w14:textId="77777777" w:rsidR="00DC20D1" w:rsidRPr="00765295" w:rsidRDefault="00DC20D1">
      <w:pPr>
        <w:rPr>
          <w:rFonts w:ascii="Aptos" w:hAnsi="Aptos"/>
          <w:sz w:val="24"/>
          <w:szCs w:val="24"/>
        </w:rPr>
      </w:pPr>
    </w:p>
    <w:p w14:paraId="1E6189FB" w14:textId="3876C67E" w:rsidR="00765295" w:rsidRDefault="00D561A4">
      <w:pPr>
        <w:rPr>
          <w:rFonts w:ascii="Aptos" w:hAnsi="Aptos"/>
          <w:sz w:val="24"/>
          <w:szCs w:val="24"/>
        </w:rPr>
      </w:pPr>
      <w:r>
        <w:rPr>
          <w:rFonts w:ascii="Aptos" w:hAnsi="Aptos"/>
          <w:b/>
          <w:bCs/>
          <w:sz w:val="24"/>
          <w:szCs w:val="24"/>
        </w:rPr>
        <w:t xml:space="preserve">1.3 </w:t>
      </w:r>
      <w:r w:rsidR="00DC20D1" w:rsidRPr="00765295">
        <w:rPr>
          <w:rFonts w:ascii="Aptos" w:hAnsi="Aptos"/>
          <w:b/>
          <w:bCs/>
          <w:sz w:val="24"/>
          <w:szCs w:val="24"/>
        </w:rPr>
        <w:t>Key stakeholders</w:t>
      </w:r>
      <w:r w:rsidR="00DC20D1" w:rsidRPr="00765295">
        <w:rPr>
          <w:rFonts w:ascii="Aptos" w:hAnsi="Aptos"/>
          <w:b/>
          <w:bCs/>
          <w:sz w:val="24"/>
          <w:szCs w:val="24"/>
          <w:u w:val="single"/>
        </w:rPr>
        <w:br/>
      </w:r>
    </w:p>
    <w:tbl>
      <w:tblPr>
        <w:tblStyle w:val="TableGrid"/>
        <w:tblW w:w="11610" w:type="dxa"/>
        <w:tblInd w:w="-995" w:type="dxa"/>
        <w:tblLayout w:type="fixed"/>
        <w:tblLook w:val="04A0" w:firstRow="1" w:lastRow="0" w:firstColumn="1" w:lastColumn="0" w:noHBand="0" w:noVBand="1"/>
      </w:tblPr>
      <w:tblGrid>
        <w:gridCol w:w="2070"/>
        <w:gridCol w:w="1620"/>
        <w:gridCol w:w="1530"/>
        <w:gridCol w:w="1890"/>
        <w:gridCol w:w="1339"/>
        <w:gridCol w:w="1361"/>
        <w:gridCol w:w="1800"/>
      </w:tblGrid>
      <w:tr w:rsidR="00765295" w14:paraId="02BC0C9F" w14:textId="77777777" w:rsidTr="00765295">
        <w:tc>
          <w:tcPr>
            <w:tcW w:w="2070" w:type="dxa"/>
          </w:tcPr>
          <w:p w14:paraId="248494BB" w14:textId="74674AA0" w:rsidR="00765295" w:rsidRPr="00765295" w:rsidRDefault="00765295">
            <w:pPr>
              <w:rPr>
                <w:rFonts w:ascii="Aptos" w:hAnsi="Aptos"/>
                <w:b/>
                <w:bCs/>
                <w:sz w:val="24"/>
                <w:szCs w:val="24"/>
              </w:rPr>
            </w:pPr>
            <w:r>
              <w:rPr>
                <w:rFonts w:ascii="Aptos" w:hAnsi="Aptos"/>
                <w:b/>
                <w:bCs/>
                <w:sz w:val="24"/>
                <w:szCs w:val="24"/>
              </w:rPr>
              <w:t>Clinic owner/lead physician</w:t>
            </w:r>
          </w:p>
        </w:tc>
        <w:tc>
          <w:tcPr>
            <w:tcW w:w="1620" w:type="dxa"/>
          </w:tcPr>
          <w:p w14:paraId="0D4A98E9" w14:textId="11255A84" w:rsidR="00765295" w:rsidRPr="00765295" w:rsidRDefault="00765295">
            <w:pPr>
              <w:rPr>
                <w:rFonts w:ascii="Aptos" w:hAnsi="Aptos"/>
                <w:b/>
                <w:bCs/>
                <w:sz w:val="24"/>
                <w:szCs w:val="24"/>
              </w:rPr>
            </w:pPr>
            <w:r>
              <w:rPr>
                <w:rFonts w:ascii="Aptos" w:hAnsi="Aptos"/>
                <w:b/>
                <w:bCs/>
                <w:sz w:val="24"/>
                <w:szCs w:val="24"/>
              </w:rPr>
              <w:t>Clinic manager</w:t>
            </w:r>
          </w:p>
        </w:tc>
        <w:tc>
          <w:tcPr>
            <w:tcW w:w="1530" w:type="dxa"/>
          </w:tcPr>
          <w:p w14:paraId="01D8E75C" w14:textId="5CDC14EA" w:rsidR="00765295" w:rsidRPr="00765295" w:rsidRDefault="00765295">
            <w:pPr>
              <w:rPr>
                <w:rFonts w:ascii="Aptos" w:hAnsi="Aptos"/>
                <w:b/>
                <w:bCs/>
                <w:sz w:val="24"/>
                <w:szCs w:val="24"/>
              </w:rPr>
            </w:pPr>
            <w:r>
              <w:rPr>
                <w:rFonts w:ascii="Aptos" w:hAnsi="Aptos"/>
                <w:b/>
                <w:bCs/>
                <w:sz w:val="24"/>
                <w:szCs w:val="24"/>
              </w:rPr>
              <w:t>Doctors and nurses</w:t>
            </w:r>
          </w:p>
        </w:tc>
        <w:tc>
          <w:tcPr>
            <w:tcW w:w="1890" w:type="dxa"/>
          </w:tcPr>
          <w:p w14:paraId="7930572F" w14:textId="7BB578BD" w:rsidR="00765295" w:rsidRPr="00765295" w:rsidRDefault="00765295">
            <w:pPr>
              <w:rPr>
                <w:rFonts w:ascii="Aptos" w:hAnsi="Aptos"/>
                <w:b/>
                <w:bCs/>
                <w:sz w:val="24"/>
                <w:szCs w:val="24"/>
              </w:rPr>
            </w:pPr>
            <w:r>
              <w:rPr>
                <w:rFonts w:ascii="Aptos" w:hAnsi="Aptos"/>
                <w:b/>
                <w:bCs/>
                <w:sz w:val="24"/>
                <w:szCs w:val="24"/>
              </w:rPr>
              <w:t>Receptionists</w:t>
            </w:r>
          </w:p>
        </w:tc>
        <w:tc>
          <w:tcPr>
            <w:tcW w:w="1339" w:type="dxa"/>
          </w:tcPr>
          <w:p w14:paraId="4E8DB111" w14:textId="41682D77" w:rsidR="00765295" w:rsidRPr="00765295" w:rsidRDefault="00765295">
            <w:pPr>
              <w:rPr>
                <w:rFonts w:ascii="Aptos" w:hAnsi="Aptos"/>
                <w:b/>
                <w:bCs/>
                <w:sz w:val="24"/>
                <w:szCs w:val="24"/>
              </w:rPr>
            </w:pPr>
            <w:r>
              <w:rPr>
                <w:rFonts w:ascii="Aptos" w:hAnsi="Aptos"/>
                <w:b/>
                <w:bCs/>
                <w:sz w:val="24"/>
                <w:szCs w:val="24"/>
              </w:rPr>
              <w:t>External IT provider</w:t>
            </w:r>
          </w:p>
        </w:tc>
        <w:tc>
          <w:tcPr>
            <w:tcW w:w="1361" w:type="dxa"/>
          </w:tcPr>
          <w:p w14:paraId="2CCEC7D9" w14:textId="6E1376EB" w:rsidR="00765295" w:rsidRPr="00765295" w:rsidRDefault="00765295">
            <w:pPr>
              <w:rPr>
                <w:rFonts w:ascii="Aptos" w:hAnsi="Aptos"/>
                <w:b/>
                <w:bCs/>
                <w:sz w:val="24"/>
                <w:szCs w:val="24"/>
              </w:rPr>
            </w:pPr>
            <w:r>
              <w:rPr>
                <w:rFonts w:ascii="Aptos" w:hAnsi="Aptos"/>
                <w:b/>
                <w:bCs/>
                <w:sz w:val="24"/>
                <w:szCs w:val="24"/>
              </w:rPr>
              <w:t>EHR vendor</w:t>
            </w:r>
          </w:p>
        </w:tc>
        <w:tc>
          <w:tcPr>
            <w:tcW w:w="1800" w:type="dxa"/>
          </w:tcPr>
          <w:p w14:paraId="13D58E2D" w14:textId="0ABDAFF6" w:rsidR="00765295" w:rsidRPr="00765295" w:rsidRDefault="00765295">
            <w:pPr>
              <w:rPr>
                <w:rFonts w:ascii="Aptos" w:hAnsi="Aptos"/>
                <w:b/>
                <w:bCs/>
                <w:sz w:val="24"/>
                <w:szCs w:val="24"/>
              </w:rPr>
            </w:pPr>
            <w:r>
              <w:rPr>
                <w:rFonts w:ascii="Aptos" w:hAnsi="Aptos"/>
                <w:b/>
                <w:bCs/>
                <w:sz w:val="24"/>
                <w:szCs w:val="24"/>
              </w:rPr>
              <w:t>Patients</w:t>
            </w:r>
          </w:p>
        </w:tc>
      </w:tr>
      <w:tr w:rsidR="00765295" w14:paraId="1657DAE7" w14:textId="77777777" w:rsidTr="00765295">
        <w:tc>
          <w:tcPr>
            <w:tcW w:w="2070" w:type="dxa"/>
          </w:tcPr>
          <w:p w14:paraId="033CF30D" w14:textId="0CED235A" w:rsidR="00765295" w:rsidRDefault="00765295">
            <w:pPr>
              <w:rPr>
                <w:rFonts w:ascii="Aptos" w:hAnsi="Aptos"/>
                <w:sz w:val="24"/>
                <w:szCs w:val="24"/>
              </w:rPr>
            </w:pPr>
            <w:r>
              <w:rPr>
                <w:rFonts w:ascii="Aptos" w:hAnsi="Aptos"/>
                <w:sz w:val="24"/>
                <w:szCs w:val="24"/>
              </w:rPr>
              <w:t>A</w:t>
            </w:r>
            <w:r w:rsidRPr="00765295">
              <w:rPr>
                <w:rFonts w:ascii="Aptos" w:hAnsi="Aptos"/>
                <w:sz w:val="24"/>
                <w:szCs w:val="24"/>
              </w:rPr>
              <w:t>ccountable for risk acceptance and funding decisions</w:t>
            </w:r>
          </w:p>
        </w:tc>
        <w:tc>
          <w:tcPr>
            <w:tcW w:w="1620" w:type="dxa"/>
          </w:tcPr>
          <w:p w14:paraId="5444F18C" w14:textId="2F372ADF" w:rsidR="00765295" w:rsidRDefault="00765295">
            <w:pPr>
              <w:rPr>
                <w:rFonts w:ascii="Aptos" w:hAnsi="Aptos"/>
                <w:sz w:val="24"/>
                <w:szCs w:val="24"/>
              </w:rPr>
            </w:pPr>
            <w:r>
              <w:rPr>
                <w:rFonts w:ascii="Aptos" w:hAnsi="Aptos"/>
                <w:sz w:val="24"/>
                <w:szCs w:val="24"/>
              </w:rPr>
              <w:t>C</w:t>
            </w:r>
            <w:r w:rsidRPr="00765295">
              <w:rPr>
                <w:rFonts w:ascii="Aptos" w:hAnsi="Aptos"/>
                <w:sz w:val="24"/>
                <w:szCs w:val="24"/>
              </w:rPr>
              <w:t>oordinates cybersecurity improvement activities</w:t>
            </w:r>
          </w:p>
        </w:tc>
        <w:tc>
          <w:tcPr>
            <w:tcW w:w="1530" w:type="dxa"/>
          </w:tcPr>
          <w:p w14:paraId="73F35EB2" w14:textId="56AC1F0C" w:rsidR="00765295" w:rsidRDefault="00765295">
            <w:pPr>
              <w:rPr>
                <w:rFonts w:ascii="Aptos" w:hAnsi="Aptos"/>
                <w:sz w:val="24"/>
                <w:szCs w:val="24"/>
              </w:rPr>
            </w:pPr>
            <w:r>
              <w:rPr>
                <w:rFonts w:ascii="Aptos" w:hAnsi="Aptos"/>
                <w:sz w:val="24"/>
                <w:szCs w:val="24"/>
              </w:rPr>
              <w:t>C</w:t>
            </w:r>
            <w:r w:rsidRPr="00765295">
              <w:rPr>
                <w:rFonts w:ascii="Aptos" w:hAnsi="Aptos"/>
                <w:sz w:val="24"/>
                <w:szCs w:val="24"/>
              </w:rPr>
              <w:t>linical users of EHR and patient data</w:t>
            </w:r>
          </w:p>
        </w:tc>
        <w:tc>
          <w:tcPr>
            <w:tcW w:w="1890" w:type="dxa"/>
          </w:tcPr>
          <w:p w14:paraId="5A84B8DD" w14:textId="2E4A5A7C" w:rsidR="00765295" w:rsidRDefault="00765295">
            <w:pPr>
              <w:rPr>
                <w:rFonts w:ascii="Aptos" w:hAnsi="Aptos"/>
                <w:sz w:val="24"/>
                <w:szCs w:val="24"/>
              </w:rPr>
            </w:pPr>
            <w:r>
              <w:rPr>
                <w:rFonts w:ascii="Aptos" w:hAnsi="Aptos"/>
                <w:sz w:val="24"/>
                <w:szCs w:val="24"/>
              </w:rPr>
              <w:t>H</w:t>
            </w:r>
            <w:r w:rsidRPr="00765295">
              <w:rPr>
                <w:rFonts w:ascii="Aptos" w:hAnsi="Aptos"/>
                <w:sz w:val="24"/>
                <w:szCs w:val="24"/>
              </w:rPr>
              <w:t>andle scheduling, patient intake, email, and billing information</w:t>
            </w:r>
          </w:p>
        </w:tc>
        <w:tc>
          <w:tcPr>
            <w:tcW w:w="1339" w:type="dxa"/>
          </w:tcPr>
          <w:p w14:paraId="30B4ED33" w14:textId="5FF6ACA0" w:rsidR="00765295" w:rsidRDefault="00765295">
            <w:pPr>
              <w:rPr>
                <w:rFonts w:ascii="Aptos" w:hAnsi="Aptos"/>
                <w:sz w:val="24"/>
                <w:szCs w:val="24"/>
              </w:rPr>
            </w:pPr>
            <w:r>
              <w:rPr>
                <w:rFonts w:ascii="Aptos" w:hAnsi="Aptos"/>
                <w:sz w:val="24"/>
                <w:szCs w:val="24"/>
              </w:rPr>
              <w:t>M</w:t>
            </w:r>
            <w:r w:rsidRPr="00765295">
              <w:rPr>
                <w:rFonts w:ascii="Aptos" w:hAnsi="Aptos"/>
                <w:sz w:val="24"/>
                <w:szCs w:val="24"/>
              </w:rPr>
              <w:t>anages technical support, patching, backups, MFA, and monitoring</w:t>
            </w:r>
          </w:p>
        </w:tc>
        <w:tc>
          <w:tcPr>
            <w:tcW w:w="1361" w:type="dxa"/>
          </w:tcPr>
          <w:p w14:paraId="27FC7B1F" w14:textId="278F3C6E" w:rsidR="00765295" w:rsidRDefault="00765295">
            <w:pPr>
              <w:rPr>
                <w:rFonts w:ascii="Aptos" w:hAnsi="Aptos"/>
                <w:sz w:val="24"/>
                <w:szCs w:val="24"/>
              </w:rPr>
            </w:pPr>
            <w:r>
              <w:rPr>
                <w:rFonts w:ascii="Aptos" w:hAnsi="Aptos"/>
                <w:sz w:val="24"/>
                <w:szCs w:val="24"/>
              </w:rPr>
              <w:t>H</w:t>
            </w:r>
            <w:r w:rsidRPr="00765295">
              <w:rPr>
                <w:rFonts w:ascii="Aptos" w:hAnsi="Aptos"/>
                <w:sz w:val="24"/>
                <w:szCs w:val="24"/>
              </w:rPr>
              <w:t>osts and supports the electronic health record system</w:t>
            </w:r>
          </w:p>
        </w:tc>
        <w:tc>
          <w:tcPr>
            <w:tcW w:w="1800" w:type="dxa"/>
          </w:tcPr>
          <w:p w14:paraId="1C0C1394" w14:textId="6E301F85" w:rsidR="00765295" w:rsidRDefault="00765295">
            <w:pPr>
              <w:rPr>
                <w:rFonts w:ascii="Aptos" w:hAnsi="Aptos"/>
                <w:sz w:val="24"/>
                <w:szCs w:val="24"/>
              </w:rPr>
            </w:pPr>
            <w:proofErr w:type="gramStart"/>
            <w:r>
              <w:rPr>
                <w:rFonts w:ascii="Aptos" w:hAnsi="Aptos"/>
                <w:sz w:val="24"/>
                <w:szCs w:val="24"/>
              </w:rPr>
              <w:t>D</w:t>
            </w:r>
            <w:r w:rsidRPr="00765295">
              <w:rPr>
                <w:rFonts w:ascii="Aptos" w:hAnsi="Aptos"/>
                <w:sz w:val="24"/>
                <w:szCs w:val="24"/>
              </w:rPr>
              <w:t>epend</w:t>
            </w:r>
            <w:proofErr w:type="gramEnd"/>
            <w:r w:rsidRPr="00765295">
              <w:rPr>
                <w:rFonts w:ascii="Aptos" w:hAnsi="Aptos"/>
                <w:sz w:val="24"/>
                <w:szCs w:val="24"/>
              </w:rPr>
              <w:t xml:space="preserve"> on confidentiality, integrity, and availability of care-related information</w:t>
            </w:r>
          </w:p>
        </w:tc>
      </w:tr>
    </w:tbl>
    <w:p w14:paraId="5E4988DD" w14:textId="32E7BD89" w:rsidR="00DC20D1" w:rsidRPr="00765295" w:rsidRDefault="00DC20D1">
      <w:pPr>
        <w:rPr>
          <w:rFonts w:ascii="Aptos" w:hAnsi="Aptos"/>
          <w:b/>
          <w:bCs/>
          <w:sz w:val="24"/>
          <w:szCs w:val="24"/>
        </w:rPr>
      </w:pPr>
      <w:r w:rsidRPr="00765295">
        <w:rPr>
          <w:rFonts w:ascii="Aptos" w:hAnsi="Aptos"/>
          <w:b/>
          <w:bCs/>
          <w:sz w:val="24"/>
          <w:szCs w:val="24"/>
          <w:u w:val="single"/>
        </w:rPr>
        <w:br/>
      </w:r>
      <w:r w:rsidR="00D561A4">
        <w:rPr>
          <w:rFonts w:ascii="Aptos" w:hAnsi="Aptos"/>
          <w:b/>
          <w:bCs/>
          <w:sz w:val="24"/>
          <w:szCs w:val="24"/>
        </w:rPr>
        <w:t xml:space="preserve">1.4 </w:t>
      </w:r>
      <w:r w:rsidRPr="00765295">
        <w:rPr>
          <w:rFonts w:ascii="Aptos" w:hAnsi="Aptos"/>
          <w:b/>
          <w:bCs/>
          <w:sz w:val="24"/>
          <w:szCs w:val="24"/>
        </w:rPr>
        <w:t>Assumptions and constraints</w:t>
      </w:r>
    </w:p>
    <w:p w14:paraId="5467A260" w14:textId="77777777" w:rsidR="00DC20D1" w:rsidRPr="00765295" w:rsidRDefault="00DC20D1">
      <w:pPr>
        <w:rPr>
          <w:rFonts w:ascii="Aptos" w:hAnsi="Aptos"/>
          <w:sz w:val="24"/>
          <w:szCs w:val="24"/>
        </w:rPr>
      </w:pPr>
      <w:r w:rsidRPr="00765295">
        <w:rPr>
          <w:rFonts w:ascii="Aptos" w:hAnsi="Aptos"/>
          <w:sz w:val="24"/>
          <w:szCs w:val="24"/>
        </w:rPr>
        <w:t>- No internal cybersecurity staff</w:t>
      </w:r>
      <w:r w:rsidRPr="00765295">
        <w:rPr>
          <w:rFonts w:ascii="Aptos" w:hAnsi="Aptos"/>
          <w:sz w:val="24"/>
          <w:szCs w:val="24"/>
        </w:rPr>
        <w:br/>
        <w:t>- Limited time for staff training</w:t>
      </w:r>
      <w:r w:rsidRPr="00765295">
        <w:rPr>
          <w:rFonts w:ascii="Aptos" w:hAnsi="Aptos"/>
          <w:sz w:val="24"/>
          <w:szCs w:val="24"/>
        </w:rPr>
        <w:br/>
        <w:t>- Limited tolerance for EHR downtime during business hours</w:t>
      </w:r>
      <w:r w:rsidRPr="00765295">
        <w:rPr>
          <w:rFonts w:ascii="Aptos" w:hAnsi="Aptos"/>
          <w:sz w:val="24"/>
          <w:szCs w:val="24"/>
        </w:rPr>
        <w:br/>
        <w:t>- Reliance on third-party vendors</w:t>
      </w:r>
    </w:p>
    <w:p w14:paraId="2E00C6ED" w14:textId="12CD59B6" w:rsidR="00DC20D1" w:rsidRPr="00765295" w:rsidRDefault="00DC20D1">
      <w:pPr>
        <w:rPr>
          <w:rFonts w:ascii="Aptos" w:hAnsi="Aptos"/>
          <w:sz w:val="24"/>
          <w:szCs w:val="24"/>
        </w:rPr>
      </w:pPr>
      <w:r w:rsidRPr="00765295">
        <w:rPr>
          <w:rFonts w:ascii="Aptos" w:hAnsi="Aptos"/>
          <w:sz w:val="24"/>
          <w:szCs w:val="24"/>
        </w:rPr>
        <w:t>- Staff use clinic-owned laptops/desktops</w:t>
      </w:r>
    </w:p>
    <w:p w14:paraId="0DC4A11B" w14:textId="079DF8FC" w:rsidR="00DC20D1" w:rsidRPr="00765295" w:rsidRDefault="00DC20D1">
      <w:pPr>
        <w:rPr>
          <w:rFonts w:ascii="Aptos" w:hAnsi="Aptos"/>
          <w:sz w:val="24"/>
          <w:szCs w:val="24"/>
        </w:rPr>
      </w:pPr>
      <w:r w:rsidRPr="00765295">
        <w:rPr>
          <w:rFonts w:ascii="Aptos" w:hAnsi="Aptos"/>
          <w:sz w:val="24"/>
          <w:szCs w:val="24"/>
        </w:rPr>
        <w:t>- The EHR and billing systems are cloud-hosted</w:t>
      </w:r>
    </w:p>
    <w:p w14:paraId="4D1830D8" w14:textId="6596E11C" w:rsidR="00DC20D1" w:rsidRPr="00765295" w:rsidRDefault="00DC20D1">
      <w:pPr>
        <w:rPr>
          <w:rFonts w:ascii="Aptos" w:hAnsi="Aptos"/>
          <w:sz w:val="24"/>
          <w:szCs w:val="24"/>
        </w:rPr>
      </w:pPr>
      <w:r w:rsidRPr="00765295">
        <w:rPr>
          <w:rFonts w:ascii="Aptos" w:hAnsi="Aptos"/>
          <w:sz w:val="24"/>
          <w:szCs w:val="24"/>
        </w:rPr>
        <w:t>- The clinic handles sensitive patient and billing information</w:t>
      </w:r>
    </w:p>
    <w:p w14:paraId="507E7B01" w14:textId="26CD2B52" w:rsidR="00DC20D1" w:rsidRPr="00765295" w:rsidRDefault="00DC20D1">
      <w:pPr>
        <w:rPr>
          <w:rFonts w:ascii="Aptos" w:hAnsi="Aptos"/>
          <w:sz w:val="24"/>
          <w:szCs w:val="24"/>
        </w:rPr>
      </w:pPr>
      <w:r w:rsidRPr="00765295">
        <w:rPr>
          <w:rFonts w:ascii="Aptos" w:hAnsi="Aptos"/>
          <w:sz w:val="24"/>
          <w:szCs w:val="24"/>
        </w:rPr>
        <w:t>- The clinic has limited ability to tolerate downtime during business hours.</w:t>
      </w:r>
      <w:r w:rsidRPr="00765295">
        <w:rPr>
          <w:rFonts w:ascii="Aptos" w:hAnsi="Aptos"/>
          <w:sz w:val="24"/>
          <w:szCs w:val="24"/>
        </w:rPr>
        <w:br/>
        <w:t>- Improvements should be achievable within 6–12 months</w:t>
      </w:r>
    </w:p>
    <w:p w14:paraId="40E0424D" w14:textId="77777777" w:rsidR="00214891" w:rsidRDefault="00765295">
      <w:pPr>
        <w:rPr>
          <w:rFonts w:ascii="Aptos" w:hAnsi="Aptos"/>
          <w:sz w:val="24"/>
          <w:szCs w:val="24"/>
        </w:rPr>
      </w:pPr>
      <w:r>
        <w:rPr>
          <w:rFonts w:ascii="Aptos" w:hAnsi="Aptos"/>
          <w:b/>
          <w:bCs/>
          <w:sz w:val="24"/>
          <w:szCs w:val="24"/>
        </w:rPr>
        <w:lastRenderedPageBreak/>
        <w:t>2.</w:t>
      </w:r>
      <w:r w:rsidR="00753C7A" w:rsidRPr="00765295">
        <w:rPr>
          <w:rFonts w:ascii="Aptos" w:hAnsi="Aptos"/>
          <w:b/>
          <w:bCs/>
          <w:sz w:val="24"/>
          <w:szCs w:val="24"/>
        </w:rPr>
        <w:t>Methodology</w:t>
      </w:r>
      <w:r w:rsidR="00753C7A" w:rsidRPr="00765295">
        <w:rPr>
          <w:rFonts w:ascii="Aptos" w:hAnsi="Aptos"/>
          <w:sz w:val="24"/>
          <w:szCs w:val="24"/>
        </w:rPr>
        <w:br/>
      </w:r>
      <w:r w:rsidR="00753C7A" w:rsidRPr="00765295">
        <w:rPr>
          <w:rFonts w:ascii="Aptos" w:hAnsi="Aptos"/>
          <w:sz w:val="24"/>
          <w:szCs w:val="24"/>
        </w:rPr>
        <w:br/>
        <w:t>This project used the NIST Cybersecurity Framework (CSF) 2.0 and the NIST SP 1301 Organizational Profiles approach to assess the cybersecurity posture of a fictional small outpatient healthcare clinic.</w:t>
      </w:r>
      <w:r w:rsidR="00753C7A" w:rsidRPr="00765295">
        <w:rPr>
          <w:rFonts w:ascii="Aptos" w:hAnsi="Aptos"/>
          <w:sz w:val="24"/>
          <w:szCs w:val="24"/>
        </w:rPr>
        <w:br/>
      </w:r>
      <w:r w:rsidR="00753C7A" w:rsidRPr="00765295">
        <w:rPr>
          <w:rFonts w:ascii="Aptos" w:hAnsi="Aptos"/>
          <w:sz w:val="24"/>
          <w:szCs w:val="24"/>
        </w:rPr>
        <w:br/>
        <w:t>The assessment focused on a selected subset of CSF outcomes relevant to:</w:t>
      </w:r>
      <w:r w:rsidR="00753C7A" w:rsidRPr="00765295">
        <w:rPr>
          <w:rFonts w:ascii="Aptos" w:hAnsi="Aptos"/>
          <w:sz w:val="24"/>
          <w:szCs w:val="24"/>
        </w:rPr>
        <w:br/>
        <w:t>- ransomware resilience,</w:t>
      </w:r>
      <w:r w:rsidR="00753C7A" w:rsidRPr="00765295">
        <w:rPr>
          <w:rFonts w:ascii="Aptos" w:hAnsi="Aptos"/>
          <w:sz w:val="24"/>
          <w:szCs w:val="24"/>
        </w:rPr>
        <w:br/>
        <w:t>- patient data protection,</w:t>
      </w:r>
      <w:r w:rsidR="00753C7A" w:rsidRPr="00765295">
        <w:rPr>
          <w:rFonts w:ascii="Aptos" w:hAnsi="Aptos"/>
          <w:sz w:val="24"/>
          <w:szCs w:val="24"/>
        </w:rPr>
        <w:br/>
        <w:t>- operational continuity,</w:t>
      </w:r>
      <w:r w:rsidR="00753C7A" w:rsidRPr="00765295">
        <w:rPr>
          <w:rFonts w:ascii="Aptos" w:hAnsi="Aptos"/>
          <w:sz w:val="24"/>
          <w:szCs w:val="24"/>
        </w:rPr>
        <w:br/>
        <w:t>- vendor dependency,</w:t>
      </w:r>
      <w:r w:rsidR="00753C7A" w:rsidRPr="00765295">
        <w:rPr>
          <w:rFonts w:ascii="Aptos" w:hAnsi="Aptos"/>
          <w:sz w:val="24"/>
          <w:szCs w:val="24"/>
        </w:rPr>
        <w:br/>
        <w:t>- and incident response readiness.</w:t>
      </w:r>
    </w:p>
    <w:p w14:paraId="4D9C67DC" w14:textId="77777777" w:rsidR="00214891" w:rsidRDefault="00214891">
      <w:pPr>
        <w:rPr>
          <w:rFonts w:ascii="Aptos" w:hAnsi="Aptos"/>
          <w:sz w:val="24"/>
          <w:szCs w:val="24"/>
        </w:rPr>
      </w:pPr>
    </w:p>
    <w:p w14:paraId="72A65922" w14:textId="0B8FE755" w:rsidR="00753C7A" w:rsidRPr="00765295" w:rsidRDefault="00214891">
      <w:pPr>
        <w:rPr>
          <w:rFonts w:ascii="Aptos" w:hAnsi="Aptos"/>
          <w:sz w:val="24"/>
          <w:szCs w:val="24"/>
        </w:rPr>
      </w:pPr>
      <w:r w:rsidRPr="00214891">
        <w:rPr>
          <w:rFonts w:ascii="Aptos" w:hAnsi="Aptos"/>
          <w:sz w:val="24"/>
          <w:szCs w:val="24"/>
        </w:rPr>
        <w:t>Priorities were assigned based on potential impact to patient care, risk of operational disruption, sensitivity of patient data, ransomware resilience, and implementation feasibility within a small clinic environment.</w:t>
      </w:r>
      <w:r w:rsidR="00753C7A" w:rsidRPr="00765295">
        <w:rPr>
          <w:rFonts w:ascii="Aptos" w:hAnsi="Aptos"/>
          <w:sz w:val="24"/>
          <w:szCs w:val="24"/>
        </w:rPr>
        <w:br/>
      </w:r>
      <w:r w:rsidR="00753C7A" w:rsidRPr="00765295">
        <w:rPr>
          <w:rFonts w:ascii="Aptos" w:hAnsi="Aptos"/>
          <w:sz w:val="24"/>
          <w:szCs w:val="24"/>
        </w:rPr>
        <w:br/>
        <w:t>A Current Profile and Target Profile were created to identify cybersecurity gaps and prioritize practical improvements achievable within a 6–12 month period.</w:t>
      </w:r>
    </w:p>
    <w:p w14:paraId="6D1EAAF5" w14:textId="77777777" w:rsidR="00753C7A" w:rsidRPr="00765295" w:rsidRDefault="00753C7A">
      <w:pPr>
        <w:rPr>
          <w:rFonts w:ascii="Aptos" w:hAnsi="Aptos"/>
          <w:sz w:val="24"/>
          <w:szCs w:val="24"/>
        </w:rPr>
      </w:pPr>
    </w:p>
    <w:p w14:paraId="00FB396D" w14:textId="77777777" w:rsidR="00753C7A" w:rsidRPr="00765295" w:rsidRDefault="00753C7A">
      <w:pPr>
        <w:rPr>
          <w:rFonts w:ascii="Aptos" w:hAnsi="Aptos"/>
          <w:sz w:val="24"/>
          <w:szCs w:val="24"/>
        </w:rPr>
      </w:pPr>
    </w:p>
    <w:p w14:paraId="082FDD20" w14:textId="7C26D457" w:rsidR="00753C7A" w:rsidRDefault="00D561A4">
      <w:pPr>
        <w:rPr>
          <w:rFonts w:ascii="Aptos" w:hAnsi="Aptos"/>
          <w:sz w:val="24"/>
          <w:szCs w:val="24"/>
        </w:rPr>
      </w:pPr>
      <w:r>
        <w:rPr>
          <w:rFonts w:ascii="Aptos" w:hAnsi="Aptos"/>
          <w:b/>
          <w:bCs/>
          <w:sz w:val="24"/>
          <w:szCs w:val="24"/>
        </w:rPr>
        <w:t>3.</w:t>
      </w:r>
      <w:r w:rsidR="00753C7A" w:rsidRPr="00D561A4">
        <w:rPr>
          <w:rFonts w:ascii="Aptos" w:hAnsi="Aptos"/>
          <w:b/>
          <w:bCs/>
          <w:sz w:val="24"/>
          <w:szCs w:val="24"/>
        </w:rPr>
        <w:t>Limitations</w:t>
      </w:r>
      <w:r w:rsidR="00753C7A" w:rsidRPr="00765295">
        <w:rPr>
          <w:rFonts w:ascii="Aptos" w:hAnsi="Aptos"/>
          <w:sz w:val="24"/>
          <w:szCs w:val="24"/>
        </w:rPr>
        <w:br/>
      </w:r>
      <w:r w:rsidR="00753C7A" w:rsidRPr="00765295">
        <w:rPr>
          <w:rFonts w:ascii="Aptos" w:hAnsi="Aptos"/>
          <w:sz w:val="24"/>
          <w:szCs w:val="24"/>
        </w:rPr>
        <w:br/>
        <w:t>This project is based on a fictional healthcare clinic and does not include:</w:t>
      </w:r>
      <w:r w:rsidR="00753C7A" w:rsidRPr="00765295">
        <w:rPr>
          <w:rFonts w:ascii="Aptos" w:hAnsi="Aptos"/>
          <w:sz w:val="24"/>
          <w:szCs w:val="24"/>
        </w:rPr>
        <w:br/>
        <w:t>- medical device security assessment,</w:t>
      </w:r>
      <w:r w:rsidR="00753C7A" w:rsidRPr="00765295">
        <w:rPr>
          <w:rFonts w:ascii="Aptos" w:hAnsi="Aptos"/>
          <w:sz w:val="24"/>
          <w:szCs w:val="24"/>
        </w:rPr>
        <w:br/>
        <w:t>- regulatory compliance validation,</w:t>
      </w:r>
      <w:r w:rsidR="00753C7A" w:rsidRPr="00765295">
        <w:rPr>
          <w:rFonts w:ascii="Aptos" w:hAnsi="Aptos"/>
          <w:sz w:val="24"/>
          <w:szCs w:val="24"/>
        </w:rPr>
        <w:br/>
        <w:t>- penetration testing,</w:t>
      </w:r>
      <w:r w:rsidR="00753C7A" w:rsidRPr="00765295">
        <w:rPr>
          <w:rFonts w:ascii="Aptos" w:hAnsi="Aptos"/>
          <w:sz w:val="24"/>
          <w:szCs w:val="24"/>
        </w:rPr>
        <w:br/>
        <w:t>- cloud configuration review,</w:t>
      </w:r>
      <w:r w:rsidR="00753C7A" w:rsidRPr="00765295">
        <w:rPr>
          <w:rFonts w:ascii="Aptos" w:hAnsi="Aptos"/>
          <w:sz w:val="24"/>
          <w:szCs w:val="24"/>
        </w:rPr>
        <w:br/>
        <w:t>- or technical vulnerability scanning.</w:t>
      </w:r>
      <w:r w:rsidR="00753C7A" w:rsidRPr="00765295">
        <w:rPr>
          <w:rFonts w:ascii="Aptos" w:hAnsi="Aptos"/>
          <w:sz w:val="24"/>
          <w:szCs w:val="24"/>
        </w:rPr>
        <w:br/>
      </w:r>
      <w:r w:rsidR="00753C7A" w:rsidRPr="00765295">
        <w:rPr>
          <w:rFonts w:ascii="Aptos" w:hAnsi="Aptos"/>
          <w:sz w:val="24"/>
          <w:szCs w:val="24"/>
        </w:rPr>
        <w:br/>
        <w:t>The project focuses primarily on governance, operational resilience, and practical cybersecurity improvements suitable for a small healthcare provider.</w:t>
      </w:r>
    </w:p>
    <w:p w14:paraId="68A09BE3" w14:textId="77777777" w:rsidR="00ED2587" w:rsidRDefault="00ED2587">
      <w:pPr>
        <w:rPr>
          <w:rFonts w:ascii="Aptos" w:hAnsi="Aptos"/>
          <w:sz w:val="24"/>
          <w:szCs w:val="24"/>
        </w:rPr>
      </w:pPr>
    </w:p>
    <w:p w14:paraId="049141A3" w14:textId="77777777" w:rsidR="00ED2587" w:rsidRDefault="00ED2587">
      <w:pPr>
        <w:rPr>
          <w:rFonts w:ascii="Aptos" w:hAnsi="Aptos"/>
          <w:sz w:val="24"/>
          <w:szCs w:val="24"/>
        </w:rPr>
      </w:pPr>
    </w:p>
    <w:p w14:paraId="4B19D03C" w14:textId="59E93BA4" w:rsidR="00ED2587" w:rsidRPr="00ED2587" w:rsidRDefault="00ED2587" w:rsidP="00ED2587">
      <w:pPr>
        <w:jc w:val="right"/>
        <w:rPr>
          <w:rFonts w:ascii="Aptos" w:hAnsi="Aptos"/>
          <w:sz w:val="20"/>
          <w:szCs w:val="20"/>
        </w:rPr>
      </w:pPr>
      <w:r w:rsidRPr="00ED2587">
        <w:rPr>
          <w:rFonts w:ascii="Aptos" w:hAnsi="Aptos"/>
          <w:b/>
          <w:bCs/>
          <w:sz w:val="20"/>
          <w:szCs w:val="20"/>
        </w:rPr>
        <w:t>Prepared by:</w:t>
      </w:r>
      <w:r w:rsidRPr="00ED2587">
        <w:rPr>
          <w:rFonts w:ascii="Aptos" w:hAnsi="Aptos"/>
          <w:sz w:val="20"/>
          <w:szCs w:val="20"/>
        </w:rPr>
        <w:t xml:space="preserve"> </w:t>
      </w:r>
      <w:r w:rsidRPr="00ED2587">
        <w:rPr>
          <w:rFonts w:ascii="Aptos" w:hAnsi="Aptos"/>
          <w:sz w:val="20"/>
          <w:szCs w:val="20"/>
        </w:rPr>
        <w:t>Margherita Tomba</w:t>
      </w:r>
      <w:r w:rsidRPr="00ED2587">
        <w:rPr>
          <w:rFonts w:ascii="Aptos" w:hAnsi="Aptos"/>
          <w:sz w:val="20"/>
          <w:szCs w:val="20"/>
        </w:rPr>
        <w:br/>
      </w:r>
      <w:r w:rsidRPr="00ED2587">
        <w:rPr>
          <w:rFonts w:ascii="Aptos" w:hAnsi="Aptos"/>
          <w:b/>
          <w:bCs/>
          <w:sz w:val="20"/>
          <w:szCs w:val="20"/>
        </w:rPr>
        <w:t>Project:</w:t>
      </w:r>
      <w:r w:rsidRPr="00ED2587">
        <w:rPr>
          <w:rFonts w:ascii="Aptos" w:hAnsi="Aptos"/>
          <w:sz w:val="20"/>
          <w:szCs w:val="20"/>
        </w:rPr>
        <w:t xml:space="preserve"> Riverside Family Clinic Cybersecurity Improvement Plan</w:t>
      </w:r>
      <w:r w:rsidRPr="00ED2587">
        <w:rPr>
          <w:rFonts w:ascii="Aptos" w:hAnsi="Aptos"/>
          <w:sz w:val="20"/>
          <w:szCs w:val="20"/>
        </w:rPr>
        <w:br/>
      </w:r>
      <w:r w:rsidRPr="00ED2587">
        <w:rPr>
          <w:rFonts w:ascii="Aptos" w:hAnsi="Aptos"/>
          <w:b/>
          <w:bCs/>
          <w:sz w:val="20"/>
          <w:szCs w:val="20"/>
        </w:rPr>
        <w:t>Frameworks used:</w:t>
      </w:r>
      <w:r w:rsidRPr="00ED2587">
        <w:rPr>
          <w:rFonts w:ascii="Aptos" w:hAnsi="Aptos"/>
          <w:sz w:val="20"/>
          <w:szCs w:val="20"/>
        </w:rPr>
        <w:t xml:space="preserve"> NIST CSF 2.0, NIST SP 1301</w:t>
      </w:r>
      <w:r w:rsidRPr="00ED2587">
        <w:rPr>
          <w:rFonts w:ascii="Aptos" w:hAnsi="Aptos"/>
          <w:sz w:val="20"/>
          <w:szCs w:val="20"/>
        </w:rPr>
        <w:br/>
      </w:r>
      <w:r w:rsidRPr="00ED2587">
        <w:rPr>
          <w:rFonts w:ascii="Aptos" w:hAnsi="Aptos"/>
          <w:b/>
          <w:bCs/>
          <w:sz w:val="20"/>
          <w:szCs w:val="20"/>
        </w:rPr>
        <w:t>Version:</w:t>
      </w:r>
      <w:r w:rsidRPr="00ED2587">
        <w:rPr>
          <w:rFonts w:ascii="Aptos" w:hAnsi="Aptos"/>
          <w:sz w:val="20"/>
          <w:szCs w:val="20"/>
        </w:rPr>
        <w:t xml:space="preserve"> 1.0</w:t>
      </w:r>
      <w:r w:rsidRPr="00ED2587">
        <w:rPr>
          <w:rFonts w:ascii="Aptos" w:hAnsi="Aptos"/>
          <w:sz w:val="20"/>
          <w:szCs w:val="20"/>
        </w:rPr>
        <w:br/>
      </w:r>
      <w:r w:rsidRPr="00ED2587">
        <w:rPr>
          <w:rFonts w:ascii="Aptos" w:hAnsi="Aptos"/>
          <w:b/>
          <w:bCs/>
          <w:sz w:val="20"/>
          <w:szCs w:val="20"/>
        </w:rPr>
        <w:t>Date:</w:t>
      </w:r>
      <w:r w:rsidRPr="00ED2587">
        <w:rPr>
          <w:rFonts w:ascii="Aptos" w:hAnsi="Aptos"/>
          <w:sz w:val="20"/>
          <w:szCs w:val="20"/>
        </w:rPr>
        <w:t xml:space="preserve"> </w:t>
      </w:r>
      <w:r w:rsidRPr="00ED2587">
        <w:rPr>
          <w:rFonts w:ascii="Aptos" w:hAnsi="Aptos"/>
          <w:sz w:val="20"/>
          <w:szCs w:val="20"/>
        </w:rPr>
        <w:t>May 2026</w:t>
      </w:r>
    </w:p>
    <w:sectPr w:rsidR="00ED2587" w:rsidRPr="00ED25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68A635A-8BA8-435E-B2BF-AFEEB45F8DBA}"/>
    <w:embedBold r:id="rId2" w:fontKey="{E37448D0-FD3F-42D5-A146-455E60FD7D61}"/>
  </w:font>
  <w:font w:name="Calibri">
    <w:panose1 w:val="020F0502020204030204"/>
    <w:charset w:val="00"/>
    <w:family w:val="swiss"/>
    <w:pitch w:val="variable"/>
    <w:sig w:usb0="E4002EFF" w:usb1="C200247B" w:usb2="00000009" w:usb3="00000000" w:csb0="000001FF" w:csb1="00000000"/>
    <w:embedRegular r:id="rId3" w:fontKey="{F5FEF2AE-A419-40A8-8D78-65D94C252C32}"/>
  </w:font>
  <w:font w:name="Cambria">
    <w:panose1 w:val="02040503050406030204"/>
    <w:charset w:val="00"/>
    <w:family w:val="roman"/>
    <w:pitch w:val="variable"/>
    <w:sig w:usb0="E00006FF" w:usb1="420024FF" w:usb2="02000000" w:usb3="00000000" w:csb0="0000019F" w:csb1="00000000"/>
    <w:embedRegular r:id="rId4" w:fontKey="{D2A13B1F-FE47-4CFD-93A4-3391C40651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7584"/>
    <w:multiLevelType w:val="multilevel"/>
    <w:tmpl w:val="1A92D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EC2739"/>
    <w:multiLevelType w:val="multilevel"/>
    <w:tmpl w:val="DA28B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F5E5C82"/>
    <w:multiLevelType w:val="hybridMultilevel"/>
    <w:tmpl w:val="707E1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706472"/>
    <w:multiLevelType w:val="hybridMultilevel"/>
    <w:tmpl w:val="320A3B06"/>
    <w:lvl w:ilvl="0" w:tplc="50A67D8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041154">
    <w:abstractNumId w:val="1"/>
  </w:num>
  <w:num w:numId="2" w16cid:durableId="1472821869">
    <w:abstractNumId w:val="0"/>
  </w:num>
  <w:num w:numId="3" w16cid:durableId="15422797">
    <w:abstractNumId w:val="3"/>
  </w:num>
  <w:num w:numId="4" w16cid:durableId="350381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23F"/>
    <w:rsid w:val="00052197"/>
    <w:rsid w:val="00113B22"/>
    <w:rsid w:val="00130DDA"/>
    <w:rsid w:val="00177253"/>
    <w:rsid w:val="001978F0"/>
    <w:rsid w:val="00214891"/>
    <w:rsid w:val="00267077"/>
    <w:rsid w:val="0028307E"/>
    <w:rsid w:val="002926EF"/>
    <w:rsid w:val="003250F5"/>
    <w:rsid w:val="0034655A"/>
    <w:rsid w:val="003D5922"/>
    <w:rsid w:val="00422237"/>
    <w:rsid w:val="00423B75"/>
    <w:rsid w:val="004271A2"/>
    <w:rsid w:val="004576A7"/>
    <w:rsid w:val="004B6D90"/>
    <w:rsid w:val="004D2694"/>
    <w:rsid w:val="004E0989"/>
    <w:rsid w:val="00526E23"/>
    <w:rsid w:val="00597F99"/>
    <w:rsid w:val="005A457B"/>
    <w:rsid w:val="00676FB4"/>
    <w:rsid w:val="006C023F"/>
    <w:rsid w:val="006E3EB9"/>
    <w:rsid w:val="00753C7A"/>
    <w:rsid w:val="00765295"/>
    <w:rsid w:val="00796B16"/>
    <w:rsid w:val="007A2FDD"/>
    <w:rsid w:val="007F14B0"/>
    <w:rsid w:val="008B0230"/>
    <w:rsid w:val="008C1CB6"/>
    <w:rsid w:val="00960B5F"/>
    <w:rsid w:val="00996DE8"/>
    <w:rsid w:val="009D086D"/>
    <w:rsid w:val="00A63471"/>
    <w:rsid w:val="00A837EC"/>
    <w:rsid w:val="00BB3308"/>
    <w:rsid w:val="00BC5F6A"/>
    <w:rsid w:val="00BF382C"/>
    <w:rsid w:val="00C66A30"/>
    <w:rsid w:val="00CD174A"/>
    <w:rsid w:val="00D561A4"/>
    <w:rsid w:val="00DC20D1"/>
    <w:rsid w:val="00E67577"/>
    <w:rsid w:val="00EB116C"/>
    <w:rsid w:val="00ED2587"/>
    <w:rsid w:val="00F03485"/>
    <w:rsid w:val="00FC4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7DE8"/>
  <w15:docId w15:val="{4A2E83C9-788C-4615-AAE4-2DA5659EB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F034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3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Margherita Tomba</cp:lastModifiedBy>
  <cp:revision>32</cp:revision>
  <dcterms:created xsi:type="dcterms:W3CDTF">2026-05-07T12:43:00Z</dcterms:created>
  <dcterms:modified xsi:type="dcterms:W3CDTF">2026-05-12T13:35:00Z</dcterms:modified>
</cp:coreProperties>
</file>