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F4E78"/>
          <w:sz w:val="52"/>
          <w:szCs w:val="52"/>
        </w:rPr>
        <w:t xml:space="preserve">Home NOC Lab (Virtual)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Setup and Practice Guide for Windows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This guide walks you through building a small monitoring environment on your own Windows PC, then using it to practice what a NOC Technician does every day: watching alerts, triaging them, escalating, and documenting. You will end with working monitoring, four practice incidents, and portfolio material you can put on GitHub and your resume.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What you will build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 monitoring stack running in Docker: Zabbix (monitoring and alerting), PostgreSQL (its database), a test web server that you can break on purpose, and optional Grafana dashboards.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Alert triggers that fire when the test service goes down, so you handle real alerts instead of simulated 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An optional virtual network in GNS3 for hands-on routing and troubleshooting practice.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Runbooks, incident records, and a shift handoff note, the paperwork NOC teams actually use.</w:t>
      </w:r>
    </w:p>
    <w:p>
      <w:pPr>
        <w:pBdr>
          <w:left w:val="single" w:color="BF9000" w:sz="18" w:space="6"/>
        </w:pBdr>
        <w:shd w:fill="FFF2CC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 honest about what this is. </w:t>
      </w:r>
      <w:r>
        <w:rPr>
          <w:rFonts w:ascii="Calibri" w:cs="Calibri" w:eastAsia="Calibri" w:hAnsi="Calibri"/>
          <w:sz w:val="21"/>
          <w:szCs w:val="21"/>
        </w:rPr>
        <w:t xml:space="preserve">This is a home lab, not production experience. On your resume and in interviews, label it as a home lab. What it proves is real: you can set up monitoring, respond to alerts, follow a process, and document your work.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Time and computer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Windows 10 or 11, 64-bit, with hardware virtualization enabled (check Task Manager &gt; Performance &gt; CPU &gt; "Virtualization: Enabled"; if it says Disabled, turn it on in your BIOS/UEFI).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At least 8 GB of RAM for the monitoring stack alone. GNS3 recommends 16 GB for a comfortable experience, and the GNS3 documentation lists 4 GB as its absolute minimum.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About 20 GB of free disk space.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Plan roughly one weekend for Parts 1 to 3, and another for Parts 4 to 6.</w:t>
      </w:r>
    </w:p>
    <w:p>
      <w:pPr>
        <w:pStyle w:val="Heading1"/>
        <w:keepNext/>
        <w:pBdr>
          <w:bottom w:val="single" w:color="1F4E78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Part 1: Install Docker Desktop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Docker runs each piece of the lab (database, monitoring server, web server) in its own lightweight container so you do not have to install and configure each one by hand.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Download Docker Desktop for Windows from </w:t>
      </w:r>
      <w:hyperlink w:history="1" r:id="rIdo1nynnqh_kx2xmhdkjqt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docker.com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and run the installer. Keep the default option to use the WSL 2 backend.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Restart your computer if the installer asks you to, then open Docker Desktop and wait until it says it is running.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PowerShell</w:t>
      </w:r>
      <w:r>
        <w:rPr>
          <w:rFonts w:ascii="Calibri" w:cs="Calibri" w:eastAsia="Calibri" w:hAnsi="Calibri"/>
          <w:sz w:val="21"/>
          <w:szCs w:val="21"/>
        </w:rPr>
        <w:t xml:space="preserve"> and confirm everything works:</w:t>
      </w:r>
    </w:p>
    <w:p>
      <w:pPr>
        <w:shd w:fill="F2F2F2" w:val="clear"/>
        <w:spacing w:after="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version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run --rm hello-world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The last command should print a short "Hello from Docker!" message. If Docker complains that virtualization or WSL is not enabled, open PowerShell as Administrator, run wsl --install, restart, and try again.</w:t>
      </w:r>
    </w:p>
    <w:p>
      <w:pPr>
        <w:pStyle w:val="Heading1"/>
        <w:keepNext/>
        <w:pBdr>
          <w:bottom w:val="single" w:color="1F4E78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Part 2: Start the monitoring stack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Create a folder at </w:t>
      </w:r>
      <w:r>
        <w:rPr>
          <w:rFonts w:ascii="Consolas" w:cs="Consolas" w:eastAsia="Consolas" w:hAnsi="Consolas"/>
          <w:sz w:val="19"/>
          <w:szCs w:val="19"/>
        </w:rPr>
        <w:t xml:space="preserve">C:\noc-lab</w:t>
      </w:r>
      <w:r>
        <w:rPr>
          <w:rFonts w:ascii="Calibri" w:cs="Calibri" w:eastAsia="Calibri" w:hAnsi="Calibri"/>
          <w:sz w:val="21"/>
          <w:szCs w:val="21"/>
        </w:rPr>
        <w:t xml:space="preserve"> and put two files in it: </w:t>
      </w:r>
      <w:r>
        <w:rPr>
          <w:rFonts w:ascii="Consolas" w:cs="Consolas" w:eastAsia="Consolas" w:hAnsi="Consolas"/>
          <w:sz w:val="19"/>
          <w:szCs w:val="19"/>
        </w:rPr>
        <w:t xml:space="preserve">docker-compose.yml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env.example</w:t>
      </w:r>
      <w:r>
        <w:rPr>
          <w:rFonts w:ascii="Calibri" w:cs="Calibri" w:eastAsia="Calibri" w:hAnsi="Calibri"/>
          <w:sz w:val="21"/>
          <w:szCs w:val="21"/>
        </w:rPr>
        <w:t xml:space="preserve"> (both are provided with this guide).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Open PowerShell in that folder:</w:t>
      </w:r>
    </w:p>
    <w:p>
      <w:pPr>
        <w:shd w:fill="F2F2F2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cd C:\noc-lab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Create your settings file and open it in Notepad:</w:t>
      </w:r>
    </w:p>
    <w:p>
      <w:pPr>
        <w:shd w:fill="F2F2F2" w:val="clear"/>
        <w:spacing w:after="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copy env.example .env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notepad .env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Replace both ChangeMe passwords with long, unique ones, save, and close. Never upload your .env file to GitHub.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Start the stack. The first run downloads several images and can take a few minutes:</w:t>
      </w:r>
    </w:p>
    <w:p>
      <w:pPr>
        <w:shd w:fill="F2F2F2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Check that everything is running:</w:t>
      </w:r>
    </w:p>
    <w:p>
      <w:pPr>
        <w:shd w:fill="F2F2F2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ps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hyperlink w:history="1" r:id="rIdcylwuty36ledbhgynkgm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http://localhost:8080</w:t>
        </w:r>
      </w:hyperlink>
      <w:r>
        <w:rPr>
          <w:rFonts w:ascii="Calibri" w:cs="Calibri" w:eastAsia="Calibri" w:hAnsi="Calibri"/>
          <w:sz w:val="21"/>
          <w:szCs w:val="21"/>
        </w:rPr>
        <w:t xml:space="preserve"> in your browser. The Zabbix login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Admin</w:t>
      </w:r>
      <w:r>
        <w:rPr>
          <w:rFonts w:ascii="Calibri" w:cs="Calibri" w:eastAsia="Calibri" w:hAnsi="Calibri"/>
          <w:sz w:val="21"/>
          <w:szCs w:val="21"/>
        </w:rPr>
        <w:t xml:space="preserve"> with password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zabbix</w:t>
      </w:r>
      <w:r>
        <w:rPr>
          <w:rFonts w:ascii="Calibri" w:cs="Calibri" w:eastAsia="Calibri" w:hAnsi="Calibri"/>
          <w:sz w:val="21"/>
          <w:szCs w:val="21"/>
        </w:rPr>
        <w:t xml:space="preserve">. Change that password right away in your user settings, even though this runs only on your PC.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If something goes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26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try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 page will not load, or shows an error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Wait a minute or two, then refresh. Run docker compose logs zabbix-web and docker compose logs zabbix-server to read the errors.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 pull fails with "manifest unknown" or "not found"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 image tag may have changed since this guide was written. Check the current tags at hub.docker.com/u/zabbix and edit the three zabbix image lines in docker-compose.yml. This is the most likely thing to need adjusting.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"Port is already allocated" for 8080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Another program uses that port. In docker-compose.yml, change "8080:8080" to "8081:8080" and browse to localhost:8081.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Containers keep restarting after you edited .env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database password is set the first time the database is created. Changing it later breaks the connection. Run docker compose down -v to wipe the lab data, then docker compose up -d. (This deletes everything you configured.)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 will not start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 virtualization is enabled in BIOS and that WSL 2 is installed (wsl --status).</w:t>
            </w:r>
          </w:p>
        </w:tc>
      </w:tr>
    </w:tbl>
    <w:p>
      <w:pPr>
        <w:pStyle w:val="Heading1"/>
        <w:keepNext/>
        <w:pBdr>
          <w:bottom w:val="single" w:color="1F4E78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Part 3: Configure monitoring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Menu names can differ slightly between Zabbix versions. If a menu is not where this guide says, look for the closest match.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3.1 Connect the built-in host to the agent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collection &gt; Hosts</w:t>
      </w:r>
      <w:r>
        <w:rPr>
          <w:rFonts w:ascii="Calibri" w:cs="Calibri" w:eastAsia="Calibri" w:hAnsi="Calibri"/>
          <w:sz w:val="21"/>
          <w:szCs w:val="21"/>
        </w:rPr>
        <w:t xml:space="preserve">, then open the host named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Zabbix server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 the Interfaces section, set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Connect to</w:t>
      </w:r>
      <w:r>
        <w:rPr>
          <w:rFonts w:ascii="Calibri" w:cs="Calibri" w:eastAsia="Calibri" w:hAnsi="Calibri"/>
          <w:sz w:val="21"/>
          <w:szCs w:val="21"/>
        </w:rPr>
        <w:t xml:space="preserve"> to DNS, clear the IP address, and set the DNS name to </w:t>
      </w:r>
      <w:r>
        <w:rPr>
          <w:rFonts w:ascii="Consolas" w:cs="Consolas" w:eastAsia="Consolas" w:hAnsi="Consolas"/>
          <w:sz w:val="19"/>
          <w:szCs w:val="19"/>
        </w:rPr>
        <w:t xml:space="preserve">zabbix-agent</w:t>
      </w:r>
      <w:r>
        <w:rPr>
          <w:rFonts w:ascii="Calibri" w:cs="Calibri" w:eastAsia="Calibri" w:hAnsi="Calibri"/>
          <w:sz w:val="21"/>
          <w:szCs w:val="21"/>
        </w:rPr>
        <w:t xml:space="preserve"> (port 10050). Click Update.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Wait one or two minutes. The availability icon for the agent (ZBX) on that host turns green when the connection works.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3.2 Add your practice target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collection &gt; Hosts &gt; Create host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Host name: </w:t>
      </w:r>
      <w:r>
        <w:rPr>
          <w:rFonts w:ascii="Consolas" w:cs="Consolas" w:eastAsia="Consolas" w:hAnsi="Consolas"/>
          <w:sz w:val="19"/>
          <w:szCs w:val="19"/>
        </w:rPr>
        <w:t xml:space="preserve">web-target</w:t>
      </w:r>
      <w:r>
        <w:rPr>
          <w:rFonts w:ascii="Calibri" w:cs="Calibri" w:eastAsia="Calibri" w:hAnsi="Calibri"/>
          <w:sz w:val="21"/>
          <w:szCs w:val="21"/>
        </w:rPr>
        <w:t xml:space="preserve">. Host group: type a new group named </w:t>
      </w:r>
      <w:r>
        <w:rPr>
          <w:rFonts w:ascii="Consolas" w:cs="Consolas" w:eastAsia="Consolas" w:hAnsi="Consolas"/>
          <w:sz w:val="19"/>
          <w:szCs w:val="19"/>
        </w:rPr>
        <w:t xml:space="preserve">Lab targets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Add an interface of type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Agent</w:t>
      </w:r>
      <w:r>
        <w:rPr>
          <w:rFonts w:ascii="Calibri" w:cs="Calibri" w:eastAsia="Calibri" w:hAnsi="Calibri"/>
          <w:sz w:val="21"/>
          <w:szCs w:val="21"/>
        </w:rPr>
        <w:t xml:space="preserve">, Connect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DNS</w:t>
      </w:r>
      <w:r>
        <w:rPr>
          <w:rFonts w:ascii="Calibri" w:cs="Calibri" w:eastAsia="Calibri" w:hAnsi="Calibri"/>
          <w:sz w:val="21"/>
          <w:szCs w:val="21"/>
        </w:rPr>
        <w:t xml:space="preserve">, DNS name </w:t>
      </w:r>
      <w:r>
        <w:rPr>
          <w:rFonts w:ascii="Consolas" w:cs="Consolas" w:eastAsia="Consolas" w:hAnsi="Consolas"/>
          <w:sz w:val="19"/>
          <w:szCs w:val="19"/>
        </w:rPr>
        <w:t xml:space="preserve">web-target</w:t>
      </w:r>
      <w:r>
        <w:rPr>
          <w:rFonts w:ascii="Calibri" w:cs="Calibri" w:eastAsia="Calibri" w:hAnsi="Calibri"/>
          <w:sz w:val="21"/>
          <w:szCs w:val="21"/>
        </w:rPr>
        <w:t xml:space="preserve">, port 10050. Click Add. (The agent is not installed on this target; the interface just tells Zabbix where the host lives.)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3.3 Add checks and an alert trigger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On the web-target host, open Items and create two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3260"/>
        <w:gridCol w:w="1500"/>
      </w:tblGrid>
      <w:tr>
        <w:trPr>
          <w:tblHeader/>
        </w:trPr>
        <w:tc>
          <w:tcPr>
            <w:tcW w:type="dxa" w:w="29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6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5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Update interval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HTTP service (port 80)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Simple check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net.tcp.service[http,,80]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ICMP ping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Simple check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icmpping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15s</w:t>
            </w:r>
          </w:p>
        </w:tc>
      </w:tr>
    </w:tbl>
    <w:p>
      <w:pPr>
        <w:spacing w:after="80"/>
      </w:pP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Then open Triggers on the same host and create a trigger: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Name: </w:t>
      </w:r>
      <w:r>
        <w:rPr>
          <w:rFonts w:ascii="Consolas" w:cs="Consolas" w:eastAsia="Consolas" w:hAnsi="Consolas"/>
          <w:sz w:val="19"/>
          <w:szCs w:val="19"/>
        </w:rPr>
        <w:t xml:space="preserve">web-target: HTTP service down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Severity: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High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Expression:</w:t>
      </w:r>
    </w:p>
    <w:p>
      <w:pPr>
        <w:shd w:fill="F2F2F2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last(/web-target/net.tcp.service[http,,80])=0 or nodata(/web-target/net.tcp.service[http,,80],1m)=1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The second half of the expression matters. When the web-target container is stopped, its name stops resolving, so Zabbix may mark the item "Not supported" instead of recording a zero. nodata() catches that case. This is a good real-world lesson: a monitoring tool that cannot reach something has to alert, not stay quiet.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3.4 Test it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 Zabbix, 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Monitoring &gt; Latest data</w:t>
      </w:r>
      <w:r>
        <w:rPr>
          <w:rFonts w:ascii="Calibri" w:cs="Calibri" w:eastAsia="Calibri" w:hAnsi="Calibri"/>
          <w:sz w:val="21"/>
          <w:szCs w:val="21"/>
        </w:rPr>
        <w:t xml:space="preserve"> and filter by web-target. The HTTP service value should be 1.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 PowerShell, stop the web server:</w:t>
      </w:r>
    </w:p>
    <w:p>
      <w:pPr>
        <w:shd w:fill="F2F2F2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stop web-target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Within one to two minutes a problem should appear under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Monitoring &gt; Problems</w:t>
      </w:r>
      <w:r>
        <w:rPr>
          <w:rFonts w:ascii="Calibri" w:cs="Calibri" w:eastAsia="Calibri" w:hAnsi="Calibri"/>
          <w:sz w:val="21"/>
          <w:szCs w:val="21"/>
        </w:rPr>
        <w:t xml:space="preserve">. This is your first alert.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Bring the service back and watch the problem resolve:</w:t>
      </w:r>
    </w:p>
    <w:p>
      <w:pPr>
        <w:shd w:fill="F2F2F2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start web-target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Optional: Grafana dashboards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Dashboards make good screenshots for your portfolio. Start Grafana alongside the stack:</w:t>
      </w:r>
    </w:p>
    <w:p>
      <w:pPr>
        <w:shd w:fill="F2F2F2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--profile dashboards up -d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Open http://localhost:3000 and log in as admin with the GRAFANA_ADMIN_PASSWORD from your .env. In Administration &gt; Plugins, enable the Zabbix plugin, then add a Zabbix data source with the URL http://zabbix-web:8080/api_jsonrpc.php and your Zabbix username and password.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Shutting down and cleaning up</w:t>
      </w:r>
    </w:p>
    <w:p>
      <w:pPr>
        <w:shd w:fill="F2F2F2" w:val="clear"/>
        <w:spacing w:after="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down        # stop everything, keep your data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compose down -v     # stop everything and wipe all lab data</w:t>
      </w:r>
    </w:p>
    <w:p>
      <w:pPr>
        <w:pStyle w:val="Heading1"/>
        <w:keepNext/>
        <w:pBdr>
          <w:bottom w:val="single" w:color="1F4E78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Part 4 (optional): A virtual network in GNS3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GNS3 emulates networks on your PC, so you can practice configuring and troubleshooting routers and switches beyond what Packet Tracer simulates. This part is optional; Parts 1 to 3 already give you the monitoring and incident practice.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Download GNS3 from </w:t>
      </w:r>
      <w:hyperlink w:history="1" r:id="rId4opgzbu5o921sd-tmi3um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gns3.com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(a free account is required) and run the Windows installer. The defaults are recommended, including Wireshark, which you can use to capture traffic inside your topology. The official steps are here: </w:t>
      </w:r>
      <w:hyperlink w:history="1" r:id="rIdsrpeqxyej46a6aqr5juo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GNS3 Windows install guide</w:t>
        </w:r>
      </w:hyperlink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Run the setup wizard when the installer finishes.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Add free appliances from the GNS3 marketplace (</w:t>
      </w:r>
      <w:hyperlink w:history="1" r:id="rIdz40jeorg0mzpfyujgkod_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how to install from the marketplace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Software-based routers, switches, and Linux hosts are good for practice.</w:t>
      </w:r>
    </w:p>
    <w:p>
      <w:pPr>
        <w:pBdr>
          <w:left w:val="single" w:color="BF9000" w:sz="18" w:space="6"/>
        </w:pBdr>
        <w:shd w:fill="FFF2CC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Cisco images: </w:t>
      </w:r>
      <w:r>
        <w:rPr>
          <w:rFonts w:ascii="Calibri" w:cs="Calibri" w:eastAsia="Calibri" w:hAnsi="Calibri"/>
          <w:sz w:val="21"/>
          <w:szCs w:val="21"/>
        </w:rPr>
        <w:t xml:space="preserve">Do not download Cisco IOS images from random websites. They are licensed software, and unofficial copies are a common way to pick up malware. If you want Cisco devices specifically, check Cisco's own site for its current lab-software options and their terms.</w:t>
      </w:r>
    </w:p>
    <w:p>
      <w:pPr>
        <w:pBdr>
          <w:left w:val="single" w:color="BF9000" w:sz="18" w:space="6"/>
        </w:pBdr>
        <w:shd w:fill="FFF2CC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Windows caution: </w:t>
      </w:r>
      <w:r>
        <w:rPr>
          <w:rFonts w:ascii="Calibri" w:cs="Calibri" w:eastAsia="Calibri" w:hAnsi="Calibri"/>
          <w:sz w:val="21"/>
          <w:szCs w:val="21"/>
        </w:rPr>
        <w:t xml:space="preserve">Docker Desktop and the virtual machine software GNS3 can use sometimes compete for virtualization on the same PC. If a GNS3 VM will not start while Docker is running, close Docker Desktop first, or run the two at different times.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Starter topology and exercises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Build two routers, one switch, and two PCs. Give each LAN its own subnet and configure the routers so the PCs can ping each other across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Add static routes, then replace them with a routing protocol such as OSPF.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Break something on purpose (shut an interface, remove a route, mismatch a VLAN) and find it using ping, traceroute, and the device's own status commands. Write each one up as an incident using the template in the Appendix.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Capture a ping or a login attempt in Wireshark and note what you see.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Connecting GNS3 devices to your Zabbix server is possible but more advanced (it involves bridging GNS3 to your PC's network). Treat it as a stretch goal once everything else works.</w:t>
      </w:r>
    </w:p>
    <w:p>
      <w:pPr>
        <w:pStyle w:val="Heading1"/>
        <w:keepNext/>
        <w:pBdr>
          <w:bottom w:val="single" w:color="1F4E78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Part 5: Incident practice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For each exercise, work it the way you would on shift: note the time the alert fired, assess severity and impact, do first-level checks, decide whether to escalate, resolve or hand off, and write it up. Use the incident template in the Appendix. Take a screenshot at each stage for your portfolio.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Exercise 1: Service down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 it: </w:t>
      </w:r>
      <w:r>
        <w:rPr>
          <w:rFonts w:ascii="Consolas" w:cs="Consolas" w:eastAsia="Consolas" w:hAnsi="Consolas"/>
          <w:sz w:val="19"/>
          <w:szCs w:val="19"/>
        </w:rPr>
        <w:t xml:space="preserve">docker compose stop web-target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Expect: </w:t>
      </w:r>
      <w:r>
        <w:rPr>
          <w:rFonts w:ascii="Calibri" w:cs="Calibri" w:eastAsia="Calibri" w:hAnsi="Calibri"/>
          <w:sz w:val="21"/>
          <w:szCs w:val="21"/>
        </w:rPr>
        <w:t xml:space="preserve">the HTTP service down alert appears under Monitoring &gt; Problems.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Triage: </w:t>
      </w:r>
      <w:r>
        <w:rPr>
          <w:rFonts w:ascii="Calibri" w:cs="Calibri" w:eastAsia="Calibri" w:hAnsi="Calibri"/>
          <w:sz w:val="21"/>
          <w:szCs w:val="21"/>
        </w:rPr>
        <w:t xml:space="preserve">Is the host reachable but the service down, or is the whole host unreachable? Check the ICMP item and Latest data. Check docker compose 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Resolve: </w:t>
      </w:r>
      <w:r>
        <w:rPr>
          <w:rFonts w:ascii="Consolas" w:cs="Consolas" w:eastAsia="Consolas" w:hAnsi="Consolas"/>
          <w:sz w:val="19"/>
          <w:szCs w:val="19"/>
        </w:rPr>
        <w:t xml:space="preserve">docker compose start web-target</w:t>
      </w:r>
      <w:r>
        <w:rPr>
          <w:rFonts w:ascii="Calibri" w:cs="Calibri" w:eastAsia="Calibri" w:hAnsi="Calibri"/>
          <w:sz w:val="21"/>
          <w:szCs w:val="21"/>
        </w:rPr>
        <w:t xml:space="preserve">. Confirm the problem clears and record the downtime.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Exercise 2: Monitoring agent unavailable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 it: </w:t>
      </w:r>
      <w:r>
        <w:rPr>
          <w:rFonts w:ascii="Consolas" w:cs="Consolas" w:eastAsia="Consolas" w:hAnsi="Consolas"/>
          <w:sz w:val="19"/>
          <w:szCs w:val="19"/>
        </w:rPr>
        <w:t xml:space="preserve">docker compose stop zabbix-agent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Expect: </w:t>
      </w:r>
      <w:r>
        <w:rPr>
          <w:rFonts w:ascii="Calibri" w:cs="Calibri" w:eastAsia="Calibri" w:hAnsi="Calibri"/>
          <w:sz w:val="21"/>
          <w:szCs w:val="21"/>
        </w:rPr>
        <w:t xml:space="preserve">after a few minutes, an agent availability problem appears for the Zabbix server host.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Triage: </w:t>
      </w:r>
      <w:r>
        <w:rPr>
          <w:rFonts w:ascii="Calibri" w:cs="Calibri" w:eastAsia="Calibri" w:hAnsi="Calibri"/>
          <w:sz w:val="21"/>
          <w:szCs w:val="21"/>
        </w:rPr>
        <w:t xml:space="preserve">Is the monitored thing actually down, or did monitoring just lose sight of it? This distinction (real outage versus monitoring gap) is something NOC teams handle constantly.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Resolve: </w:t>
      </w:r>
      <w:r>
        <w:rPr>
          <w:rFonts w:ascii="Consolas" w:cs="Consolas" w:eastAsia="Consolas" w:hAnsi="Consolas"/>
          <w:sz w:val="19"/>
          <w:szCs w:val="19"/>
        </w:rPr>
        <w:t xml:space="preserve">docker compose start zabbix-agent</w:t>
      </w:r>
      <w:r>
        <w:rPr>
          <w:rFonts w:ascii="Calibri" w:cs="Calibri" w:eastAsia="Calibri" w:hAnsi="Calibri"/>
          <w:sz w:val="21"/>
          <w:szCs w:val="21"/>
        </w:rPr>
        <w:t xml:space="preserve">. Document how you told the two situations apart.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Exercise 3: Flapping service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 it: </w:t>
      </w:r>
      <w:r>
        <w:rPr>
          <w:rFonts w:ascii="Calibri" w:cs="Calibri" w:eastAsia="Calibri" w:hAnsi="Calibri"/>
          <w:sz w:val="21"/>
          <w:szCs w:val="21"/>
        </w:rPr>
        <w:t xml:space="preserve">stop and start web-target several times, about 30 seconds apart.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Expect: </w:t>
      </w:r>
      <w:r>
        <w:rPr>
          <w:rFonts w:ascii="Calibri" w:cs="Calibri" w:eastAsia="Calibri" w:hAnsi="Calibri"/>
          <w:sz w:val="21"/>
          <w:szCs w:val="21"/>
        </w:rPr>
        <w:t xml:space="preserve">repeated problem and recovery events for the same issue.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Triage: </w:t>
      </w:r>
      <w:r>
        <w:rPr>
          <w:rFonts w:ascii="Calibri" w:cs="Calibri" w:eastAsia="Calibri" w:hAnsi="Calibri"/>
          <w:sz w:val="21"/>
          <w:szCs w:val="21"/>
        </w:rPr>
        <w:t xml:space="preserve">Flapping creates alert noise. Decide how you would tell the on-call engineer, and what tuning you would propose (for example, requiring the failure to persist for a few minutes before alerting).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Resolve: </w:t>
      </w:r>
      <w:r>
        <w:rPr>
          <w:rFonts w:ascii="Calibri" w:cs="Calibri" w:eastAsia="Calibri" w:hAnsi="Calibri"/>
          <w:sz w:val="21"/>
          <w:szCs w:val="21"/>
        </w:rPr>
        <w:t xml:space="preserve">Change the trigger expression to require several consecutive failures, then repeat the test and compare. Record the before and after.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Exercise 4: Two problems at once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 it: </w:t>
      </w:r>
      <w:r>
        <w:rPr>
          <w:rFonts w:ascii="Calibri" w:cs="Calibri" w:eastAsia="Calibri" w:hAnsi="Calibri"/>
          <w:sz w:val="21"/>
          <w:szCs w:val="21"/>
        </w:rPr>
        <w:t xml:space="preserve">stop both web-target and zabbix-agent at the same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Expect: </w:t>
      </w:r>
      <w:r>
        <w:rPr>
          <w:rFonts w:ascii="Calibri" w:cs="Calibri" w:eastAsia="Calibri" w:hAnsi="Calibri"/>
          <w:sz w:val="21"/>
          <w:szCs w:val="21"/>
        </w:rPr>
        <w:t xml:space="preserve">two problems with different severities.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Triage: </w:t>
      </w:r>
      <w:r>
        <w:rPr>
          <w:rFonts w:ascii="Calibri" w:cs="Calibri" w:eastAsia="Calibri" w:hAnsi="Calibri"/>
          <w:sz w:val="21"/>
          <w:szCs w:val="21"/>
        </w:rPr>
        <w:t xml:space="preserve">Which do you work first, and why? Write down your reasoning in terms of severity and business impact.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Resolve: </w:t>
      </w:r>
      <w:r>
        <w:rPr>
          <w:rFonts w:ascii="Calibri" w:cs="Calibri" w:eastAsia="Calibri" w:hAnsi="Calibri"/>
          <w:sz w:val="21"/>
          <w:szCs w:val="21"/>
        </w:rPr>
        <w:t xml:space="preserve">Restore both, then write one incident record per problem and a short shift handoff note.</w:t>
      </w:r>
    </w:p>
    <w:p>
      <w:pPr>
        <w:pStyle w:val="Heading1"/>
        <w:keepNext/>
        <w:pBdr>
          <w:bottom w:val="single" w:color="1F4E78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Part 6: Turn it into portfolio material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GitHub repository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Create a repository named home-noc-lab.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Add docker-compose.yml and env.example. Do not add your real .env file.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Add a README.md (template below), a screenshots folder, and a docs folder with your runbooks and incident write-ups.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Screenshots worth taking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Zabbix problems list during an active alert, and again after it clears.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Your trigger configuration.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 Grafana dashboard, if you set that 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Your GNS3 topology and a Wireshark capture, if you did Part 4.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README template</w:t>
      </w:r>
    </w:p>
    <w:p>
      <w:pPr>
        <w:shd w:fill="F2F2F2" w:val="clear"/>
        <w:spacing w:after="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 Home NOC Lab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 virtual NOC practice environment (home lab, not production).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## What it does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Monitors test services with Zabbix, alerts on failures, and supports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incident triage, escalation, and documentation practice.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## Stack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Docker, Zabbix 7.0 LTS, PostgreSQL, Grafana (optional), GNS3 (optional)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## Exercises completed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- Service down  - Agent unavailable  - Flapping service  - Concurrent incidents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## What I learned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(Write 3 to 5 sentences in your own words.)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## Setup</w:t>
      </w:r>
    </w:p>
    <w:p>
      <w:pPr>
        <w:shd w:fill="F2F2F2" w:val="clear"/>
        <w:spacing w:after="120" w:before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See the steps in docs/ and docker-compose.yml.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Resume wording (use only after you have done the work)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Add this under Projects, labeled as a home lab, for example: Home NOC Lab | Zabbix, Docker, GNS3 (home lab). Adjust each line so it describes only what you actually built and did: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Built a virtual NOC lab with Zabbix, PostgreSQL, and Docker to monitor test services and generate alerts through custom triggers.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Practiced incident triage and escalation on simulated outages (service down, monitoring agent unavailable, alert flapping) and documented each with timelines and resolution notes.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Wrote runbooks and shift handoff notes modeled on NOC procedures.</w:t>
      </w:r>
    </w:p>
    <w:p>
      <w:pPr>
        <w:pBdr>
          <w:left w:val="single" w:color="BF9000" w:sz="18" w:space="6"/>
        </w:pBdr>
        <w:shd w:fill="FFF2CC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interviews: </w:t>
      </w:r>
      <w:r>
        <w:rPr>
          <w:rFonts w:ascii="Calibri" w:cs="Calibri" w:eastAsia="Calibri" w:hAnsi="Calibri"/>
          <w:sz w:val="21"/>
          <w:szCs w:val="21"/>
        </w:rPr>
        <w:t xml:space="preserve">Say it is a lab, then explain what you learned. Be ready to walk through one incident from alert to resolution.</w:t>
      </w:r>
    </w:p>
    <w:p>
      <w:pPr>
        <w:pStyle w:val="Heading1"/>
        <w:keepNext/>
        <w:pBdr>
          <w:bottom w:val="single" w:color="1F4E78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Appendix: Templates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Incident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76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entry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Incident ID / title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 detected, and by what alert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Severity and business impact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Affected service or device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Summary of what happened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Actions taken (timestamped)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Escalation (to whom, when, why)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Resolution and time restored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Root cause (known or suspected)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Follow-up actions / tuning proposed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76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entry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 name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checks (numbered steps)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to escalate, and to whom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Resolution steps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How to confirm it is fixed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Notes and known false positives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Shift handoff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76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entry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Date, shift, author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 incidents and current status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Things to watch (alerts that may recur)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 changes or maintenance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Anything the next shift needs to know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Home NOC Lab Guide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o1nynnqh_kx2xmhdkjqt8" Type="http://schemas.openxmlformats.org/officeDocument/2006/relationships/hyperlink" Target="https://www.docker.com/products/docker-desktop/" TargetMode="External"/><Relationship Id="rIdcylwuty36ledbhgynkgm4" Type="http://schemas.openxmlformats.org/officeDocument/2006/relationships/hyperlink" Target="http://localhost:8080" TargetMode="External"/><Relationship Id="rId4opgzbu5o921sd-tmi3um" Type="http://schemas.openxmlformats.org/officeDocument/2006/relationships/hyperlink" Target="https://www.gns3.com/" TargetMode="External"/><Relationship Id="rIdsrpeqxyej46a6aqr5juoi" Type="http://schemas.openxmlformats.org/officeDocument/2006/relationships/hyperlink" Target="https://docs.gns3.com/docs/getting-started/installation/windows" TargetMode="External"/><Relationship Id="rIdz40jeorg0mzpfyujgkod_" Type="http://schemas.openxmlformats.org/officeDocument/2006/relationships/hyperlink" Target="https://docs.gns3.com/docs/using-gns3/beginners/install-from-marketplace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2026-10-26T15:40:30.703Z</dcterms:created>
  <dcterms:modified xsi:type="dcterms:W3CDTF">2026-10-26T15:40:30.703Z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