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53D" w:rsidRDefault="003A253D"/>
    <w:p w:rsidR="003A253D" w:rsidRDefault="003A253D">
      <w:r>
        <w:rPr>
          <w:noProof/>
        </w:rPr>
        <w:drawing>
          <wp:inline distT="0" distB="0" distL="0" distR="0">
            <wp:extent cx="5939155" cy="195770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53D" w:rsidRDefault="003A253D">
      <w:r>
        <w:t xml:space="preserve">The pumping system shown above allows water to be transferred from the source to the sink. The pumping system requires both the AC supply </w:t>
      </w:r>
      <w:r w:rsidR="00A86D47">
        <w:t>AND</w:t>
      </w:r>
      <w:r>
        <w:t xml:space="preserve"> the Pump P to work for the water to be transferred.</w:t>
      </w:r>
    </w:p>
    <w:p w:rsidR="003A253D" w:rsidRDefault="003A253D">
      <w:r>
        <w:t xml:space="preserve">The fault trees for ‘no ac supply’ and ‘pump fails’ are shown. </w:t>
      </w:r>
    </w:p>
    <w:p w:rsidR="00CD0A7F" w:rsidRDefault="003A253D">
      <w:r>
        <w:t>Assuming A,</w:t>
      </w:r>
      <w:r w:rsidR="00A86D47">
        <w:t xml:space="preserve"> </w:t>
      </w:r>
      <w:r>
        <w:t>B,</w:t>
      </w:r>
      <w:r w:rsidR="00A86D47">
        <w:t xml:space="preserve"> </w:t>
      </w:r>
      <w:r>
        <w:t>C,</w:t>
      </w:r>
      <w:r w:rsidR="00A86D47">
        <w:t xml:space="preserve"> </w:t>
      </w:r>
      <w:r>
        <w:t>D,</w:t>
      </w:r>
      <w:r w:rsidR="00A86D47">
        <w:t xml:space="preserve"> </w:t>
      </w:r>
      <w:r>
        <w:t xml:space="preserve">E and F are all independent and rare events, </w:t>
      </w:r>
      <w:r w:rsidR="00CD0A7F">
        <w:t>on a given year,</w:t>
      </w:r>
      <w:r>
        <w:t xml:space="preserve"> the probability of each</w:t>
      </w:r>
      <w:r w:rsidR="00A86D47">
        <w:t xml:space="preserve"> event</w:t>
      </w:r>
      <w:r>
        <w:t xml:space="preserve"> is </w:t>
      </w:r>
      <w:r w:rsidR="00A86D47">
        <w:t>0.</w:t>
      </w:r>
      <w:r>
        <w:t>1</w:t>
      </w:r>
      <w:r w:rsidR="00CD0A7F">
        <w:t xml:space="preserve"> [that is P(A)=P(B)=P(C)=P(D)=P(E)=P(F)=0.1].</w:t>
      </w:r>
    </w:p>
    <w:p w:rsidR="003A253D" w:rsidRDefault="00CD0A7F">
      <w:r>
        <w:t>C</w:t>
      </w:r>
      <w:r w:rsidR="00A86D47">
        <w:t>alculate the following:</w:t>
      </w:r>
    </w:p>
    <w:p w:rsidR="00A86D47" w:rsidRDefault="00A86D47">
      <w:r>
        <w:t>Probability of ‘no ac supply’: P(A)+P(B)+[P(C</w:t>
      </w:r>
      <w:proofErr w:type="gramStart"/>
      <w:r>
        <w:t>).P</w:t>
      </w:r>
      <w:proofErr w:type="gramEnd"/>
      <w:r>
        <w:t>(D)]=0.1+0.1+(0.1*0.1)=0.21</w:t>
      </w:r>
    </w:p>
    <w:p w:rsidR="00A86D47" w:rsidRDefault="00A86D47">
      <w:r>
        <w:t>Probability of ‘pump fails’: P(E</w:t>
      </w:r>
      <w:proofErr w:type="gramStart"/>
      <w:r>
        <w:t>).P</w:t>
      </w:r>
      <w:proofErr w:type="gramEnd"/>
      <w:r>
        <w:t>(F)=0.01</w:t>
      </w:r>
    </w:p>
    <w:p w:rsidR="00CD0A7F" w:rsidRDefault="00A86D47">
      <w:bookmarkStart w:id="0" w:name="_GoBack"/>
      <w:r>
        <w:t xml:space="preserve">Probability of the pump system </w:t>
      </w:r>
      <w:r w:rsidR="00CD0A7F">
        <w:t xml:space="preserve">to be working </w:t>
      </w:r>
      <w:bookmarkEnd w:id="0"/>
      <w:r>
        <w:t>=</w:t>
      </w:r>
      <w:r w:rsidR="00CD0A7F">
        <w:t xml:space="preserve"> </w:t>
      </w:r>
      <w:r>
        <w:t>[1-</w:t>
      </w:r>
      <w:proofErr w:type="gramStart"/>
      <w:r>
        <w:t>Pr(</w:t>
      </w:r>
      <w:proofErr w:type="gramEnd"/>
      <w:r>
        <w:t>‘no ac supply’)].[1-Pr(‘pump fails’)]</w:t>
      </w:r>
    </w:p>
    <w:p w:rsidR="00A86D47" w:rsidRDefault="00A86D47">
      <w:proofErr w:type="gramStart"/>
      <w:r>
        <w:t>=</w:t>
      </w:r>
      <w:r w:rsidR="00CD0A7F">
        <w:t>[</w:t>
      </w:r>
      <w:proofErr w:type="gramEnd"/>
      <w:r>
        <w:t>(1-0.21)*(1-0.01</w:t>
      </w:r>
      <w:r w:rsidR="00CD0A7F">
        <w:t>)]=0.78</w:t>
      </w:r>
    </w:p>
    <w:sectPr w:rsidR="00A86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A1CEA"/>
    <w:multiLevelType w:val="hybridMultilevel"/>
    <w:tmpl w:val="CD54BE84"/>
    <w:lvl w:ilvl="0" w:tplc="98047620">
      <w:start w:val="1"/>
      <w:numFmt w:val="decimal"/>
      <w:pStyle w:val="FirstLevelSub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3D"/>
    <w:rsid w:val="00024D04"/>
    <w:rsid w:val="00207E7F"/>
    <w:rsid w:val="003A253D"/>
    <w:rsid w:val="00904006"/>
    <w:rsid w:val="00A86D47"/>
    <w:rsid w:val="00CD0A7F"/>
    <w:rsid w:val="00D928EC"/>
    <w:rsid w:val="00EE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A915"/>
  <w15:chartTrackingRefBased/>
  <w15:docId w15:val="{2CC0D923-6286-4654-80A0-A09A7780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D04"/>
    <w:pPr>
      <w:spacing w:after="120" w:line="360" w:lineRule="auto"/>
    </w:pPr>
    <w:rPr>
      <w:rFonts w:ascii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28EC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8EC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FirstLevelSubheading">
    <w:name w:val="First Level Subheading"/>
    <w:basedOn w:val="Normal"/>
    <w:qFormat/>
    <w:rsid w:val="00024D04"/>
    <w:pPr>
      <w:numPr>
        <w:numId w:val="1"/>
      </w:numPr>
      <w:autoSpaceDE w:val="0"/>
      <w:autoSpaceDN w:val="0"/>
      <w:adjustRightInd w:val="0"/>
      <w:spacing w:after="0" w:line="480" w:lineRule="auto"/>
      <w:outlineLvl w:val="1"/>
    </w:pPr>
    <w:rPr>
      <w:rFonts w:eastAsia="Times New Roman"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Halim, Syeda Z</dc:creator>
  <cp:keywords/>
  <dc:description/>
  <cp:lastModifiedBy>Halim, Syeda Z</cp:lastModifiedBy>
  <cp:revision>1</cp:revision>
  <dcterms:created xsi:type="dcterms:W3CDTF">2022-04-08T04:26:00Z</dcterms:created>
  <dcterms:modified xsi:type="dcterms:W3CDTF">2022-04-08T05:09:00Z</dcterms:modified>
</cp:coreProperties>
</file>