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B2F5" w14:textId="65ABFD29" w:rsidR="00A16644" w:rsidRDefault="00486BF3" w:rsidP="00486BF3">
      <w:pPr>
        <w:jc w:val="center"/>
      </w:pPr>
      <w:r>
        <w:t>Excel Homework Report</w:t>
      </w:r>
    </w:p>
    <w:p w14:paraId="1B6B5DCA" w14:textId="547EBE7E" w:rsidR="00486BF3" w:rsidRDefault="00486BF3" w:rsidP="00486BF3">
      <w:pPr>
        <w:jc w:val="center"/>
      </w:pPr>
      <w:r>
        <w:t>Joisel Martinez</w:t>
      </w:r>
    </w:p>
    <w:p w14:paraId="1D5ECCA1" w14:textId="2770BE45" w:rsidR="008705FD" w:rsidRDefault="008705FD" w:rsidP="00486BF3">
      <w:pPr>
        <w:jc w:val="center"/>
      </w:pPr>
      <w:r>
        <w:t>Mar-Sep 2020</w:t>
      </w:r>
    </w:p>
    <w:p w14:paraId="61ADF487" w14:textId="698AC3E5" w:rsidR="00486BF3" w:rsidRDefault="00486BF3" w:rsidP="00486BF3">
      <w:pPr>
        <w:jc w:val="center"/>
      </w:pPr>
    </w:p>
    <w:p w14:paraId="0B8A14C4" w14:textId="25252216" w:rsidR="00486BF3" w:rsidRDefault="00486BF3" w:rsidP="00486BF3">
      <w:pPr>
        <w:jc w:val="both"/>
      </w:pPr>
      <w:r>
        <w:t>Conclusions.</w:t>
      </w:r>
    </w:p>
    <w:p w14:paraId="1C997724" w14:textId="6CF9DD57" w:rsidR="00486BF3" w:rsidRDefault="006C70D1" w:rsidP="00180131">
      <w:pPr>
        <w:pStyle w:val="ListParagraph"/>
        <w:numPr>
          <w:ilvl w:val="0"/>
          <w:numId w:val="1"/>
        </w:numPr>
        <w:jc w:val="both"/>
      </w:pPr>
      <w:r w:rsidRPr="006C70D1">
        <w:t>The database shows that through the theater and music events there were a greater number of successes in fundraising, these representing 63% of the total and through journalism it was not possible to raise the necessary amount so the 100 % of these events were canceled</w:t>
      </w:r>
      <w:r w:rsidR="00180131">
        <w:t xml:space="preserve"> (Fig. 1)</w:t>
      </w:r>
      <w:r w:rsidR="00180131" w:rsidRPr="00180131">
        <w:t>.</w:t>
      </w:r>
    </w:p>
    <w:p w14:paraId="79D500BC" w14:textId="7B8A1E42" w:rsidR="00180131" w:rsidRDefault="00180131" w:rsidP="00180131">
      <w:pPr>
        <w:pStyle w:val="ListParagraph"/>
        <w:jc w:val="both"/>
      </w:pPr>
    </w:p>
    <w:p w14:paraId="7CB7D4D1" w14:textId="13964CA5" w:rsidR="00180131" w:rsidRDefault="00180131" w:rsidP="00180131">
      <w:pPr>
        <w:pStyle w:val="ListParagraph"/>
        <w:jc w:val="both"/>
      </w:pPr>
      <w:r>
        <w:rPr>
          <w:noProof/>
        </w:rPr>
        <w:drawing>
          <wp:inline distT="0" distB="0" distL="0" distR="0" wp14:anchorId="42F767D6" wp14:editId="71F5EFE9">
            <wp:extent cx="5365750" cy="26035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591200-AA38-43F9-A1AC-13F61071CD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070899" w14:textId="1ED7E31B" w:rsidR="00180131" w:rsidRDefault="00180131" w:rsidP="00180131">
      <w:pPr>
        <w:pStyle w:val="ListParagraph"/>
        <w:jc w:val="center"/>
        <w:rPr>
          <w:sz w:val="18"/>
          <w:szCs w:val="18"/>
        </w:rPr>
      </w:pPr>
      <w:r w:rsidRPr="00180131">
        <w:rPr>
          <w:sz w:val="18"/>
          <w:szCs w:val="18"/>
        </w:rPr>
        <w:t>Fig. 1.  Category vs State</w:t>
      </w:r>
    </w:p>
    <w:p w14:paraId="5B30360F" w14:textId="6396C094" w:rsidR="00180131" w:rsidRDefault="00180131" w:rsidP="00180131">
      <w:pPr>
        <w:pStyle w:val="ListParagraph"/>
        <w:jc w:val="both"/>
        <w:rPr>
          <w:sz w:val="18"/>
          <w:szCs w:val="18"/>
        </w:rPr>
      </w:pPr>
    </w:p>
    <w:p w14:paraId="2966D385" w14:textId="31761AD0" w:rsidR="00180131" w:rsidRDefault="000F643A" w:rsidP="00180131">
      <w:pPr>
        <w:pStyle w:val="ListParagraph"/>
        <w:numPr>
          <w:ilvl w:val="0"/>
          <w:numId w:val="1"/>
        </w:numPr>
        <w:jc w:val="both"/>
      </w:pPr>
      <w:r w:rsidRPr="000F643A">
        <w:t>The plays stand out above the other sub-categories showing a significant difference in the number of events performed, but only 65% of success was achieved. On the other hand, classical music, documentary, electronic music, hardware, metal, nonfiction, pop, radio &amp; podcasts, rock, shorts, tabletop games and television were all 100% successful</w:t>
      </w:r>
      <w:r>
        <w:t xml:space="preserve"> (Fig. 2)</w:t>
      </w:r>
      <w:r w:rsidRPr="000F643A">
        <w:t>.</w:t>
      </w:r>
    </w:p>
    <w:p w14:paraId="1AEF6859" w14:textId="6D82CD16" w:rsidR="000F643A" w:rsidRDefault="000F643A" w:rsidP="000F643A">
      <w:pPr>
        <w:pStyle w:val="ListParagraph"/>
        <w:jc w:val="both"/>
      </w:pPr>
    </w:p>
    <w:p w14:paraId="4E02AC05" w14:textId="0301BE60" w:rsidR="000F643A" w:rsidRDefault="000F643A" w:rsidP="000F643A">
      <w:pPr>
        <w:pStyle w:val="ListParagraph"/>
        <w:jc w:val="both"/>
      </w:pPr>
      <w:bookmarkStart w:id="0" w:name="_GoBack"/>
      <w:r>
        <w:rPr>
          <w:noProof/>
        </w:rPr>
        <w:drawing>
          <wp:inline distT="0" distB="0" distL="0" distR="0" wp14:anchorId="7241CD02" wp14:editId="2945C185">
            <wp:extent cx="5410200" cy="235585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B22B58-C18E-4921-A776-C1E0EEABC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74F11EBF" w14:textId="5B40740B" w:rsidR="000F643A" w:rsidRDefault="000F643A" w:rsidP="000F643A">
      <w:pPr>
        <w:pStyle w:val="ListParagraph"/>
        <w:jc w:val="center"/>
        <w:rPr>
          <w:sz w:val="18"/>
          <w:szCs w:val="18"/>
        </w:rPr>
      </w:pPr>
      <w:r>
        <w:rPr>
          <w:sz w:val="18"/>
          <w:szCs w:val="18"/>
        </w:rPr>
        <w:t>Fig. 2.  Sub-Category vs State</w:t>
      </w:r>
    </w:p>
    <w:p w14:paraId="52B0AE79" w14:textId="5F22480C" w:rsidR="000F643A" w:rsidRDefault="000F643A" w:rsidP="000F643A">
      <w:pPr>
        <w:pStyle w:val="ListParagraph"/>
        <w:jc w:val="center"/>
        <w:rPr>
          <w:sz w:val="18"/>
          <w:szCs w:val="18"/>
        </w:rPr>
      </w:pPr>
    </w:p>
    <w:p w14:paraId="4132EA5F" w14:textId="6F41F60F" w:rsidR="000F643A" w:rsidRDefault="004F5FF2" w:rsidP="000F643A">
      <w:pPr>
        <w:pStyle w:val="ListParagraph"/>
        <w:numPr>
          <w:ilvl w:val="0"/>
          <w:numId w:val="1"/>
        </w:numPr>
        <w:jc w:val="both"/>
      </w:pPr>
      <w:r w:rsidRPr="004F5FF2">
        <w:t>The number of events canceled throughout the year, since their launch date, is considerably lower than the successes and failures</w:t>
      </w:r>
      <w:r w:rsidRPr="004F5FF2">
        <w:t xml:space="preserve"> </w:t>
      </w:r>
      <w:r>
        <w:t>(Fig. 3)</w:t>
      </w:r>
      <w:r w:rsidR="000F643A" w:rsidRPr="000F643A">
        <w:t>.</w:t>
      </w:r>
    </w:p>
    <w:p w14:paraId="50899EDA" w14:textId="4A9FDF58" w:rsidR="004F5FF2" w:rsidRDefault="004F5FF2" w:rsidP="004F5FF2">
      <w:pPr>
        <w:pStyle w:val="ListParagraph"/>
        <w:jc w:val="both"/>
      </w:pPr>
    </w:p>
    <w:p w14:paraId="72481E1D" w14:textId="60F75309" w:rsidR="004F5FF2" w:rsidRDefault="004F5FF2" w:rsidP="004F5FF2">
      <w:pPr>
        <w:pStyle w:val="ListParagraph"/>
        <w:jc w:val="both"/>
      </w:pPr>
      <w:r>
        <w:rPr>
          <w:noProof/>
        </w:rPr>
        <w:drawing>
          <wp:inline distT="0" distB="0" distL="0" distR="0" wp14:anchorId="2871AC7F" wp14:editId="3369FE9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23779DF-8DC6-4504-A2CD-DA712FC33E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395A30" w14:textId="3646BFE8" w:rsidR="004F5FF2" w:rsidRPr="004F5FF2" w:rsidRDefault="004F5FF2" w:rsidP="004F5FF2">
      <w:pPr>
        <w:pStyle w:val="ListParagraph"/>
        <w:jc w:val="center"/>
        <w:rPr>
          <w:sz w:val="18"/>
          <w:szCs w:val="18"/>
        </w:rPr>
      </w:pPr>
      <w:r>
        <w:rPr>
          <w:sz w:val="18"/>
          <w:szCs w:val="18"/>
        </w:rPr>
        <w:t>Fig. 3.  Date Created vs State</w:t>
      </w:r>
    </w:p>
    <w:p w14:paraId="38062E81" w14:textId="6032D138" w:rsidR="004F5FF2" w:rsidRDefault="004F5FF2" w:rsidP="004F5FF2">
      <w:pPr>
        <w:pStyle w:val="ListParagraph"/>
        <w:jc w:val="both"/>
      </w:pPr>
    </w:p>
    <w:p w14:paraId="189140B1" w14:textId="0946D581" w:rsidR="004F5FF2" w:rsidRDefault="004F5FF2" w:rsidP="004F5FF2">
      <w:pPr>
        <w:pStyle w:val="ListParagraph"/>
        <w:jc w:val="both"/>
      </w:pPr>
      <w:r>
        <w:t>Limitations.</w:t>
      </w:r>
    </w:p>
    <w:p w14:paraId="7D795987" w14:textId="77777777" w:rsidR="003242E3" w:rsidRDefault="003242E3" w:rsidP="004F5FF2">
      <w:pPr>
        <w:pStyle w:val="ListParagraph"/>
        <w:jc w:val="both"/>
      </w:pPr>
    </w:p>
    <w:p w14:paraId="150309B7" w14:textId="0F15EC83" w:rsidR="004F5FF2" w:rsidRDefault="004F5FF2" w:rsidP="004F5FF2">
      <w:pPr>
        <w:pStyle w:val="ListParagraph"/>
        <w:numPr>
          <w:ilvl w:val="0"/>
          <w:numId w:val="2"/>
        </w:numPr>
        <w:jc w:val="both"/>
      </w:pPr>
      <w:r>
        <w:t>The data shows how much money was pledged (Column E), but it does not assure that was the funded money</w:t>
      </w:r>
      <w:r w:rsidR="00D51FD3">
        <w:t>, because we have a state (Column F) saying the event was successful, live, canceled or fail, but we can be sure the pledged money was the amount funded.</w:t>
      </w:r>
    </w:p>
    <w:p w14:paraId="571F21A0" w14:textId="03844AF7" w:rsidR="00D51FD3" w:rsidRDefault="00D51FD3" w:rsidP="004F5FF2">
      <w:pPr>
        <w:pStyle w:val="ListParagraph"/>
        <w:numPr>
          <w:ilvl w:val="0"/>
          <w:numId w:val="2"/>
        </w:numPr>
        <w:jc w:val="both"/>
      </w:pPr>
      <w:r>
        <w:t xml:space="preserve">The backers count (Column L) only shows the total number of backers per event, but in other to get a robust data base we should show how much every backer donate, because the mean value of the current backers count does not reflect this. </w:t>
      </w:r>
    </w:p>
    <w:p w14:paraId="7502442F" w14:textId="77777777" w:rsidR="003242E3" w:rsidRPr="000F643A" w:rsidRDefault="003242E3" w:rsidP="003242E3">
      <w:pPr>
        <w:ind w:left="720"/>
        <w:jc w:val="both"/>
      </w:pPr>
    </w:p>
    <w:p w14:paraId="6B289165" w14:textId="5CED09C0" w:rsidR="000F643A" w:rsidRDefault="003242E3" w:rsidP="000F643A">
      <w:pPr>
        <w:pStyle w:val="ListParagraph"/>
        <w:jc w:val="both"/>
      </w:pPr>
      <w:r>
        <w:t>Suggestions.</w:t>
      </w:r>
    </w:p>
    <w:p w14:paraId="5822CC4F" w14:textId="77777777" w:rsidR="00744575" w:rsidRDefault="00744575" w:rsidP="000F643A">
      <w:pPr>
        <w:pStyle w:val="ListParagraph"/>
        <w:jc w:val="both"/>
      </w:pPr>
    </w:p>
    <w:p w14:paraId="0C9BE4E4" w14:textId="07E78696" w:rsidR="003242E3" w:rsidRPr="00180131" w:rsidRDefault="00744575" w:rsidP="000F643A">
      <w:pPr>
        <w:pStyle w:val="ListParagraph"/>
        <w:jc w:val="both"/>
      </w:pPr>
      <w:r w:rsidRPr="00744575">
        <w:t>We could create another table with the values of the number of successes, failures and cancellations and perform a statistical analysis. From this new table we could also create graphs that illustrate the statistics extracted from these new data.</w:t>
      </w:r>
    </w:p>
    <w:sectPr w:rsidR="003242E3" w:rsidRPr="0018013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2B0"/>
    <w:multiLevelType w:val="hybridMultilevel"/>
    <w:tmpl w:val="5B066FA0"/>
    <w:lvl w:ilvl="0" w:tplc="414A2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51852"/>
    <w:multiLevelType w:val="hybridMultilevel"/>
    <w:tmpl w:val="4B30D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44"/>
    <w:rsid w:val="00073359"/>
    <w:rsid w:val="000F643A"/>
    <w:rsid w:val="00180131"/>
    <w:rsid w:val="003242E3"/>
    <w:rsid w:val="00486BF3"/>
    <w:rsid w:val="004F5FF2"/>
    <w:rsid w:val="006C70D1"/>
    <w:rsid w:val="00744575"/>
    <w:rsid w:val="008705FD"/>
    <w:rsid w:val="00A16644"/>
    <w:rsid w:val="00D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25D"/>
  <w15:chartTrackingRefBased/>
  <w15:docId w15:val="{BFA6EC17-AD45-4FDE-BEAE-412A083A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A-BC\Homework\homework\Excel_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A-BC\Homework\homework\Excel_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A-BC\Homework\homework\Excel_H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[Excel_HW.xlsx]Category!PivotTable2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vs</a:t>
            </a:r>
            <a:r>
              <a:rPr lang="en-US" baseline="0"/>
              <a:t>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2B-4AFE-83CB-5864C65A0E0E}"/>
            </c:ext>
          </c:extLst>
        </c:ser>
        <c:ser>
          <c:idx val="1"/>
          <c:order val="1"/>
          <c:tx>
            <c:strRef>
              <c:f>Category!$C$4:$C$5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Category!$C$6:$C$15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2B-4AFE-83CB-5864C65A0E0E}"/>
            </c:ext>
          </c:extLst>
        </c:ser>
        <c:ser>
          <c:idx val="2"/>
          <c:order val="2"/>
          <c:tx>
            <c:strRef>
              <c:f>Category!$D$4:$D$5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Category!$D$6:$D$15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2B-4AFE-83CB-5864C65A0E0E}"/>
            </c:ext>
          </c:extLst>
        </c:ser>
        <c:ser>
          <c:idx val="3"/>
          <c:order val="3"/>
          <c:tx>
            <c:strRef>
              <c:f>Category!$E$4:$E$5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Category!$E$6:$E$15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2B-4AFE-83CB-5864C65A0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9902960"/>
        <c:axId val="568205824"/>
      </c:barChart>
      <c:catAx>
        <c:axId val="71990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205824"/>
        <c:crosses val="autoZero"/>
        <c:auto val="1"/>
        <c:lblAlgn val="ctr"/>
        <c:lblOffset val="100"/>
        <c:noMultiLvlLbl val="0"/>
      </c:catAx>
      <c:valAx>
        <c:axId val="568205824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90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[Excel_HW.xlsx]Sub-Category!PivotTable3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Sub-Category</a:t>
            </a:r>
            <a:r>
              <a:rPr lang="en-US" baseline="0"/>
              <a:t> vs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61-4605-8EBA-120E55EF2793}"/>
            </c:ext>
          </c:extLst>
        </c:ser>
        <c:ser>
          <c:idx val="1"/>
          <c:order val="1"/>
          <c:tx>
            <c:strRef>
              <c:f>'Sub-Category'!$C$4:$C$5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61-4605-8EBA-120E55EF2793}"/>
            </c:ext>
          </c:extLst>
        </c:ser>
        <c:ser>
          <c:idx val="2"/>
          <c:order val="2"/>
          <c:tx>
            <c:strRef>
              <c:f>'Sub-Category'!$D$4:$D$5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61-4605-8EBA-120E55EF2793}"/>
            </c:ext>
          </c:extLst>
        </c:ser>
        <c:ser>
          <c:idx val="3"/>
          <c:order val="3"/>
          <c:tx>
            <c:strRef>
              <c:f>'Sub-Category'!$E$4:$E$5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61-4605-8EBA-120E55EF2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6054448"/>
        <c:axId val="2130281856"/>
      </c:barChart>
      <c:catAx>
        <c:axId val="212605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0281856"/>
        <c:crosses val="autoZero"/>
        <c:auto val="1"/>
        <c:lblAlgn val="ctr"/>
        <c:lblOffset val="100"/>
        <c:noMultiLvlLbl val="0"/>
      </c:catAx>
      <c:valAx>
        <c:axId val="2130281856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05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[Excel_HW.xlsx]Date Created vs State!PivotTable6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Date Created vs State</a:t>
            </a:r>
          </a:p>
        </c:rich>
      </c:tx>
      <c:layout>
        <c:manualLayout>
          <c:xMode val="edge"/>
          <c:yMode val="edge"/>
          <c:x val="0.29429855643044617"/>
          <c:y val="3.9625255176436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 vs State'!$B$4:$B$5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'Date Created vs State'!$A$6:$A$18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vs State'!$B$6:$B$18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4-4F3D-877C-1C651963B08A}"/>
            </c:ext>
          </c:extLst>
        </c:ser>
        <c:ser>
          <c:idx val="1"/>
          <c:order val="1"/>
          <c:tx>
            <c:strRef>
              <c:f>'Date Created vs State'!$C$4:$C$5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'Date Created vs State'!$A$6:$A$18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vs State'!$C$6:$C$18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84-4F3D-877C-1C651963B08A}"/>
            </c:ext>
          </c:extLst>
        </c:ser>
        <c:ser>
          <c:idx val="2"/>
          <c:order val="2"/>
          <c:tx>
            <c:strRef>
              <c:f>'Date Created vs State'!$D$4:$D$5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'Date Created vs State'!$A$6:$A$18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vs State'!$D$6:$D$18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84-4F3D-877C-1C651963B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21296"/>
        <c:axId val="568208320"/>
      </c:lineChart>
      <c:dateAx>
        <c:axId val="57482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208320"/>
        <c:crosses val="autoZero"/>
        <c:auto val="0"/>
        <c:lblOffset val="100"/>
        <c:baseTimeUnit val="days"/>
      </c:dateAx>
      <c:valAx>
        <c:axId val="56820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2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Joisel</dc:creator>
  <cp:keywords/>
  <dc:description/>
  <cp:lastModifiedBy>Joisel</cp:lastModifiedBy>
  <cp:revision>5</cp:revision>
  <dcterms:created xsi:type="dcterms:W3CDTF">2020-03-30T19:07:00Z</dcterms:created>
  <dcterms:modified xsi:type="dcterms:W3CDTF">2020-04-01T13:54:00Z</dcterms:modified>
</cp:coreProperties>
</file>