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110005" w:rsidR="00110005" w:rsidP="00110005" w:rsidRDefault="00110005" w14:paraId="22D16DD9" w14:textId="77777777">
      <w:pPr>
        <w:rPr>
          <w:rFonts w:ascii="Times New Roman" w:hAnsi="Times New Roman" w:cs="Times New Roman"/>
        </w:rPr>
      </w:pPr>
      <w:r w:rsidRPr="00110005">
        <w:rPr>
          <w:rFonts w:ascii="Times New Roman" w:hAnsi="Times New Roman" w:cs="Times New Roman"/>
          <w:b/>
          <w:bCs/>
        </w:rPr>
        <w:t>Задание</w:t>
      </w:r>
      <w:proofErr w:type="gramStart"/>
      <w:r w:rsidRPr="00110005">
        <w:rPr>
          <w:rFonts w:ascii="Times New Roman" w:hAnsi="Times New Roman" w:cs="Times New Roman"/>
          <w:b/>
          <w:bCs/>
        </w:rPr>
        <w:t>:</w:t>
      </w:r>
      <w:r w:rsidRPr="00110005">
        <w:rPr>
          <w:rFonts w:ascii="Times New Roman" w:hAnsi="Times New Roman" w:cs="Times New Roman"/>
        </w:rPr>
        <w:t xml:space="preserve"> Выявить</w:t>
      </w:r>
      <w:proofErr w:type="gramEnd"/>
      <w:r w:rsidRPr="00110005">
        <w:rPr>
          <w:rFonts w:ascii="Times New Roman" w:hAnsi="Times New Roman" w:cs="Times New Roman"/>
        </w:rPr>
        <w:t xml:space="preserve"> не менее 6 потоков данных. Указать название, назначение и направление.</w:t>
      </w:r>
    </w:p>
    <w:p w:rsidR="004B3C59" w:rsidRDefault="00110005" w14:paraId="57CF3F6C" w14:textId="07E659A7">
      <w:pPr>
        <w:rPr>
          <w:rFonts w:ascii="Times New Roman" w:hAnsi="Times New Roman" w:cs="Times New Roman"/>
        </w:rPr>
      </w:pPr>
      <w:r w:rsidRPr="00110005">
        <w:rPr>
          <w:rFonts w:ascii="Times New Roman" w:hAnsi="Times New Roman" w:cs="Times New Roman"/>
        </w:rPr>
        <w:t>В ходе анализа бизнес-процессов и контекстной диаграммы стартапа было выделено 7 ключевых потоков данных, обеспечивающих жизненный цикл заказа и работу смежных ролей.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3469"/>
        <w:gridCol w:w="2337"/>
      </w:tblGrid>
      <w:tr w:rsidR="00110005" w:rsidTr="3D4CC8F8" w14:paraId="00F8CBDE" w14:textId="77777777">
        <w:tc>
          <w:tcPr>
            <w:tcW w:w="988" w:type="dxa"/>
            <w:tcMar/>
            <w:vAlign w:val="center"/>
          </w:tcPr>
          <w:p w:rsidR="00110005" w:rsidP="00110005" w:rsidRDefault="00110005" w14:paraId="2971C8AE" w14:textId="5C4DDF53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551" w:type="dxa"/>
            <w:tcMar/>
            <w:vAlign w:val="center"/>
          </w:tcPr>
          <w:p w:rsidR="00110005" w:rsidP="00110005" w:rsidRDefault="00110005" w14:paraId="0D2C8399" w14:textId="327D4FFD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Название потока данных</w:t>
            </w:r>
          </w:p>
        </w:tc>
        <w:tc>
          <w:tcPr>
            <w:tcW w:w="3469" w:type="dxa"/>
            <w:tcMar/>
            <w:vAlign w:val="center"/>
          </w:tcPr>
          <w:p w:rsidR="00110005" w:rsidP="00110005" w:rsidRDefault="00110005" w14:paraId="7FC12F06" w14:textId="0C7278C7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Назначение (цель) потока данных</w:t>
            </w:r>
          </w:p>
        </w:tc>
        <w:tc>
          <w:tcPr>
            <w:tcW w:w="2337" w:type="dxa"/>
            <w:tcMar/>
            <w:vAlign w:val="center"/>
          </w:tcPr>
          <w:p w:rsidR="00110005" w:rsidP="00110005" w:rsidRDefault="00110005" w14:paraId="313608B5" w14:textId="1E9011EF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Направление потока</w:t>
            </w:r>
          </w:p>
        </w:tc>
      </w:tr>
      <w:tr w:rsidR="00110005" w:rsidTr="3D4CC8F8" w14:paraId="5AFDED20" w14:textId="77777777">
        <w:tc>
          <w:tcPr>
            <w:tcW w:w="988" w:type="dxa"/>
            <w:tcMar/>
            <w:vAlign w:val="center"/>
          </w:tcPr>
          <w:p w:rsidR="00110005" w:rsidP="00110005" w:rsidRDefault="00110005" w14:paraId="63B1BB65" w14:textId="180CB4AD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1" w:type="dxa"/>
            <w:tcMar/>
            <w:vAlign w:val="center"/>
          </w:tcPr>
          <w:p w:rsidR="00110005" w:rsidP="00110005" w:rsidRDefault="00110005" w14:paraId="346EF0ED" w14:textId="3A7C02D3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Заказы от магазинов и предприятий питания</w:t>
            </w:r>
          </w:p>
        </w:tc>
        <w:tc>
          <w:tcPr>
            <w:tcW w:w="3469" w:type="dxa"/>
            <w:tcMar/>
            <w:vAlign w:val="center"/>
          </w:tcPr>
          <w:p w:rsidR="00110005" w:rsidP="00110005" w:rsidRDefault="00110005" w14:paraId="1F1D943C" w14:textId="42853869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Передача информации о новых заказах (состав, адрес, время) для их последующей обработки и распределения курьерам.</w:t>
            </w:r>
          </w:p>
        </w:tc>
        <w:tc>
          <w:tcPr>
            <w:tcW w:w="2337" w:type="dxa"/>
            <w:tcMar/>
            <w:vAlign w:val="center"/>
          </w:tcPr>
          <w:p w:rsidR="00110005" w:rsidP="00110005" w:rsidRDefault="00110005" w14:paraId="4CCC76FF" w14:textId="0BD1F33B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Входящий</w:t>
            </w:r>
            <w:r w:rsidRPr="00110005">
              <w:rPr>
                <w:rFonts w:ascii="Times New Roman" w:hAnsi="Times New Roman" w:cs="Times New Roman"/>
              </w:rPr>
              <w:t xml:space="preserve"> (в ЦС)</w:t>
            </w:r>
          </w:p>
        </w:tc>
      </w:tr>
      <w:tr w:rsidR="00110005" w:rsidTr="3D4CC8F8" w14:paraId="0F4E9FA3" w14:textId="77777777">
        <w:tc>
          <w:tcPr>
            <w:tcW w:w="988" w:type="dxa"/>
            <w:tcMar/>
            <w:vAlign w:val="center"/>
          </w:tcPr>
          <w:p w:rsidR="00110005" w:rsidP="00110005" w:rsidRDefault="00110005" w14:paraId="5A7ED252" w14:textId="106CE52B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  <w:tcMar/>
            <w:vAlign w:val="center"/>
          </w:tcPr>
          <w:p w:rsidR="00110005" w:rsidP="00110005" w:rsidRDefault="00110005" w14:paraId="4E576AA1" w14:textId="3CA06815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Справочник адресов комплектации</w:t>
            </w:r>
          </w:p>
        </w:tc>
        <w:tc>
          <w:tcPr>
            <w:tcW w:w="3469" w:type="dxa"/>
            <w:tcMar/>
            <w:vAlign w:val="center"/>
          </w:tcPr>
          <w:p w:rsidR="00110005" w:rsidP="00110005" w:rsidRDefault="00110005" w14:paraId="0AA29056" w14:textId="70C5AFB7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Загрузка единого справочника точек выдачи заказов для корректной маршрутизации и отображения в приложении курьера.</w:t>
            </w:r>
          </w:p>
        </w:tc>
        <w:tc>
          <w:tcPr>
            <w:tcW w:w="2337" w:type="dxa"/>
            <w:tcMar/>
            <w:vAlign w:val="center"/>
          </w:tcPr>
          <w:p w:rsidR="00110005" w:rsidP="00110005" w:rsidRDefault="00110005" w14:paraId="1987F1A9" w14:textId="6AF2E142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Входящий</w:t>
            </w:r>
            <w:r w:rsidRPr="00110005">
              <w:rPr>
                <w:rFonts w:ascii="Times New Roman" w:hAnsi="Times New Roman" w:cs="Times New Roman"/>
              </w:rPr>
              <w:t xml:space="preserve"> (в ЦС)</w:t>
            </w:r>
          </w:p>
        </w:tc>
      </w:tr>
      <w:tr w:rsidR="00110005" w:rsidTr="3D4CC8F8" w14:paraId="44FBA6C4" w14:textId="77777777">
        <w:tc>
          <w:tcPr>
            <w:tcW w:w="988" w:type="dxa"/>
            <w:tcMar/>
            <w:vAlign w:val="center"/>
          </w:tcPr>
          <w:p w:rsidR="00110005" w:rsidP="00110005" w:rsidRDefault="00110005" w14:paraId="564EEF61" w14:textId="02B8A2D5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51" w:type="dxa"/>
            <w:tcMar/>
            <w:vAlign w:val="center"/>
          </w:tcPr>
          <w:p w:rsidR="00110005" w:rsidP="00110005" w:rsidRDefault="00110005" w14:paraId="2D423ACD" w14:textId="004B709E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Статусы выполнения заказов от курьеров</w:t>
            </w:r>
          </w:p>
        </w:tc>
        <w:tc>
          <w:tcPr>
            <w:tcW w:w="3469" w:type="dxa"/>
            <w:tcMar/>
            <w:vAlign w:val="center"/>
          </w:tcPr>
          <w:p w:rsidR="00110005" w:rsidP="00110005" w:rsidRDefault="00110005" w14:paraId="60D686CA" w14:textId="692C0975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Фиксация этапов доставки (забронирован, забран, доставлен) для контроля исполнения и триггера финансовых расчетов.</w:t>
            </w:r>
          </w:p>
        </w:tc>
        <w:tc>
          <w:tcPr>
            <w:tcW w:w="2337" w:type="dxa"/>
            <w:tcMar/>
            <w:vAlign w:val="center"/>
          </w:tcPr>
          <w:p w:rsidR="00110005" w:rsidP="00110005" w:rsidRDefault="00110005" w14:paraId="20FDD5B1" w14:textId="5973B6D9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Входящий</w:t>
            </w:r>
            <w:r w:rsidRPr="00110005">
              <w:rPr>
                <w:rFonts w:ascii="Times New Roman" w:hAnsi="Times New Roman" w:cs="Times New Roman"/>
              </w:rPr>
              <w:t xml:space="preserve"> (в ЦС)</w:t>
            </w:r>
          </w:p>
        </w:tc>
      </w:tr>
      <w:tr w:rsidR="00110005" w:rsidTr="3D4CC8F8" w14:paraId="7A203443" w14:textId="77777777">
        <w:tc>
          <w:tcPr>
            <w:tcW w:w="988" w:type="dxa"/>
            <w:tcMar/>
            <w:vAlign w:val="center"/>
          </w:tcPr>
          <w:p w:rsidR="00110005" w:rsidP="00110005" w:rsidRDefault="00110005" w14:paraId="05398147" w14:textId="473A7B3F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51" w:type="dxa"/>
            <w:tcMar/>
            <w:vAlign w:val="center"/>
          </w:tcPr>
          <w:p w:rsidR="00110005" w:rsidP="00110005" w:rsidRDefault="00110005" w14:paraId="0A212CA1" w14:textId="2997069D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Данные о курьерах и правах доступа</w:t>
            </w:r>
          </w:p>
        </w:tc>
        <w:tc>
          <w:tcPr>
            <w:tcW w:w="3469" w:type="dxa"/>
            <w:tcMar/>
            <w:vAlign w:val="center"/>
          </w:tcPr>
          <w:p w:rsidR="00110005" w:rsidP="00110005" w:rsidRDefault="00110005" w14:paraId="35B9D9EE" w14:textId="21E59000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Регистрация новых курьеров, назначение ролей и прав доступа для обеспечения безопасности и разграничения функционала.</w:t>
            </w:r>
          </w:p>
        </w:tc>
        <w:tc>
          <w:tcPr>
            <w:tcW w:w="2337" w:type="dxa"/>
            <w:tcMar/>
            <w:vAlign w:val="center"/>
          </w:tcPr>
          <w:p w:rsidR="00110005" w:rsidP="00110005" w:rsidRDefault="00110005" w14:paraId="35EA5734" w14:textId="7ED2171A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Входящий</w:t>
            </w:r>
            <w:r w:rsidRPr="00110005">
              <w:rPr>
                <w:rFonts w:ascii="Times New Roman" w:hAnsi="Times New Roman" w:cs="Times New Roman"/>
              </w:rPr>
              <w:t xml:space="preserve"> (в ЦС)</w:t>
            </w:r>
          </w:p>
        </w:tc>
      </w:tr>
      <w:tr w:rsidR="00110005" w:rsidTr="3D4CC8F8" w14:paraId="264C9CA5" w14:textId="77777777">
        <w:tc>
          <w:tcPr>
            <w:tcW w:w="988" w:type="dxa"/>
            <w:tcMar/>
            <w:vAlign w:val="center"/>
          </w:tcPr>
          <w:p w:rsidR="00110005" w:rsidP="00110005" w:rsidRDefault="00110005" w14:paraId="4081EE65" w14:textId="5CCD4F1B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51" w:type="dxa"/>
            <w:tcMar/>
            <w:vAlign w:val="center"/>
          </w:tcPr>
          <w:p w:rsidR="00110005" w:rsidP="00110005" w:rsidRDefault="00110005" w14:paraId="53A35C80" w14:textId="4B60B904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Информация о заказах и их статусах для курьеров</w:t>
            </w:r>
          </w:p>
        </w:tc>
        <w:tc>
          <w:tcPr>
            <w:tcW w:w="3469" w:type="dxa"/>
            <w:tcMar/>
            <w:vAlign w:val="center"/>
          </w:tcPr>
          <w:p w:rsidR="00110005" w:rsidP="00110005" w:rsidRDefault="00110005" w14:paraId="3D20831A" w14:textId="58A6B21B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Предоставление курьерам списка доступных заказов, возможностей для бронирования и навигации до точек выдачи/доставки.</w:t>
            </w:r>
          </w:p>
        </w:tc>
        <w:tc>
          <w:tcPr>
            <w:tcW w:w="2337" w:type="dxa"/>
            <w:tcMar/>
            <w:vAlign w:val="center"/>
          </w:tcPr>
          <w:p w:rsidR="00110005" w:rsidP="00110005" w:rsidRDefault="00110005" w14:paraId="235245CD" w14:textId="0E0BA5FB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Исходящий</w:t>
            </w:r>
            <w:r w:rsidRPr="00110005">
              <w:rPr>
                <w:rFonts w:ascii="Times New Roman" w:hAnsi="Times New Roman" w:cs="Times New Roman"/>
              </w:rPr>
              <w:t xml:space="preserve"> (из ЦС)</w:t>
            </w:r>
          </w:p>
        </w:tc>
      </w:tr>
      <w:tr w:rsidR="00110005" w:rsidTr="3D4CC8F8" w14:paraId="3F10A365" w14:textId="77777777">
        <w:tc>
          <w:tcPr>
            <w:tcW w:w="988" w:type="dxa"/>
            <w:tcMar/>
            <w:vAlign w:val="center"/>
          </w:tcPr>
          <w:p w:rsidR="00110005" w:rsidP="00110005" w:rsidRDefault="00110005" w14:paraId="6422313E" w14:textId="6FEB3E6F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51" w:type="dxa"/>
            <w:tcMar/>
            <w:vAlign w:val="center"/>
          </w:tcPr>
          <w:p w:rsidR="00110005" w:rsidP="00110005" w:rsidRDefault="00110005" w14:paraId="0EC8066C" w14:textId="2EC727A1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Реестры заказов и факты доставки для Бухгалтерии</w:t>
            </w:r>
          </w:p>
        </w:tc>
        <w:tc>
          <w:tcPr>
            <w:tcW w:w="3469" w:type="dxa"/>
            <w:tcMar/>
            <w:vAlign w:val="center"/>
          </w:tcPr>
          <w:p w:rsidR="00110005" w:rsidP="00110005" w:rsidRDefault="00110005" w14:paraId="2AAB0A1E" w14:textId="29481658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Передача данных для расчета с поставщиками (магазинами) за доставку и для начисления заработной платы курьерам.</w:t>
            </w:r>
          </w:p>
        </w:tc>
        <w:tc>
          <w:tcPr>
            <w:tcW w:w="2337" w:type="dxa"/>
            <w:tcMar/>
            <w:vAlign w:val="center"/>
          </w:tcPr>
          <w:p w:rsidR="00110005" w:rsidP="00110005" w:rsidRDefault="00110005" w14:paraId="7EAFF32B" w14:textId="4D8DF30D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Исходящий</w:t>
            </w:r>
            <w:r w:rsidRPr="00110005">
              <w:rPr>
                <w:rFonts w:ascii="Times New Roman" w:hAnsi="Times New Roman" w:cs="Times New Roman"/>
              </w:rPr>
              <w:t xml:space="preserve"> (из ЦС)</w:t>
            </w:r>
          </w:p>
        </w:tc>
      </w:tr>
      <w:tr w:rsidR="00110005" w:rsidTr="3D4CC8F8" w14:paraId="5E5E1C78" w14:textId="77777777">
        <w:tc>
          <w:tcPr>
            <w:tcW w:w="988" w:type="dxa"/>
            <w:tcMar/>
            <w:vAlign w:val="center"/>
          </w:tcPr>
          <w:p w:rsidR="00110005" w:rsidP="00110005" w:rsidRDefault="00110005" w14:paraId="7C592D62" w14:textId="59B225B1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51" w:type="dxa"/>
            <w:tcMar/>
            <w:vAlign w:val="center"/>
          </w:tcPr>
          <w:p w:rsidR="00110005" w:rsidP="00110005" w:rsidRDefault="00110005" w14:paraId="042F04B0" w14:textId="225CEDB1">
            <w:pPr>
              <w:rPr>
                <w:rFonts w:ascii="Times New Roman" w:hAnsi="Times New Roman" w:cs="Times New Roman"/>
              </w:rPr>
            </w:pPr>
            <w:r w:rsidRPr="00110005">
              <w:rPr>
                <w:rFonts w:ascii="Times New Roman" w:hAnsi="Times New Roman" w:cs="Times New Roman"/>
                <w:b/>
                <w:bCs/>
              </w:rPr>
              <w:t>Информация о начисленной оплате для курьеров</w:t>
            </w:r>
          </w:p>
        </w:tc>
        <w:tc>
          <w:tcPr>
            <w:tcW w:w="3469" w:type="dxa"/>
            <w:tcMar/>
            <w:vAlign w:val="center"/>
          </w:tcPr>
          <w:p w:rsidR="00110005" w:rsidP="00110005" w:rsidRDefault="00110005" w14:paraId="1AD37FA0" w14:textId="7F79CCB0">
            <w:pPr>
              <w:rPr>
                <w:rFonts w:ascii="Times New Roman" w:hAnsi="Times New Roman" w:cs="Times New Roman"/>
              </w:rPr>
            </w:pPr>
            <w:r w:rsidRPr="3D4CC8F8" w:rsidR="2CD2859D">
              <w:rPr>
                <w:rFonts w:ascii="Times New Roman" w:hAnsi="Times New Roman" w:cs="Times New Roman"/>
              </w:rPr>
              <w:t>Получен</w:t>
            </w:r>
            <w:r w:rsidRPr="3D4CC8F8" w:rsidR="58A54A17">
              <w:rPr>
                <w:rFonts w:ascii="Times New Roman" w:hAnsi="Times New Roman" w:cs="Times New Roman"/>
              </w:rPr>
              <w:t>и</w:t>
            </w:r>
            <w:r w:rsidRPr="3D4CC8F8" w:rsidR="2CD2859D">
              <w:rPr>
                <w:rFonts w:ascii="Times New Roman" w:hAnsi="Times New Roman" w:cs="Times New Roman"/>
              </w:rPr>
              <w:t xml:space="preserve">е данных о </w:t>
            </w:r>
            <w:r w:rsidRPr="3D4CC8F8" w:rsidR="2E71559F">
              <w:rPr>
                <w:rFonts w:ascii="Times New Roman" w:hAnsi="Times New Roman" w:cs="Times New Roman"/>
              </w:rPr>
              <w:t>заработанных средств</w:t>
            </w:r>
            <w:r w:rsidRPr="3D4CC8F8" w:rsidR="207F9779">
              <w:rPr>
                <w:rFonts w:ascii="Times New Roman" w:hAnsi="Times New Roman" w:cs="Times New Roman"/>
              </w:rPr>
              <w:t>ах</w:t>
            </w:r>
            <w:r w:rsidRPr="3D4CC8F8" w:rsidR="2E71559F">
              <w:rPr>
                <w:rFonts w:ascii="Times New Roman" w:hAnsi="Times New Roman" w:cs="Times New Roman"/>
              </w:rPr>
              <w:t>, истории выплат и детализации</w:t>
            </w:r>
            <w:r w:rsidRPr="3D4CC8F8" w:rsidR="40DEAFF6">
              <w:rPr>
                <w:rFonts w:ascii="Times New Roman" w:hAnsi="Times New Roman" w:cs="Times New Roman"/>
              </w:rPr>
              <w:t xml:space="preserve"> </w:t>
            </w:r>
            <w:r w:rsidRPr="3D4CC8F8" w:rsidR="2E71559F">
              <w:rPr>
                <w:rFonts w:ascii="Times New Roman" w:hAnsi="Times New Roman" w:cs="Times New Roman"/>
              </w:rPr>
              <w:t>н</w:t>
            </w:r>
            <w:r w:rsidRPr="3D4CC8F8" w:rsidR="2E71559F">
              <w:rPr>
                <w:rFonts w:ascii="Times New Roman" w:hAnsi="Times New Roman" w:cs="Times New Roman"/>
              </w:rPr>
              <w:t>ачислений.</w:t>
            </w:r>
          </w:p>
        </w:tc>
        <w:tc>
          <w:tcPr>
            <w:tcW w:w="2337" w:type="dxa"/>
            <w:tcMar/>
            <w:vAlign w:val="center"/>
          </w:tcPr>
          <w:p w:rsidR="00110005" w:rsidP="00110005" w:rsidRDefault="00110005" w14:paraId="3ED3CCA1" w14:textId="26B1B903">
            <w:pPr>
              <w:rPr>
                <w:rFonts w:ascii="Times New Roman" w:hAnsi="Times New Roman" w:cs="Times New Roman"/>
              </w:rPr>
            </w:pPr>
            <w:r w:rsidRPr="3D4CC8F8" w:rsidR="3B81B7A9">
              <w:rPr>
                <w:rFonts w:ascii="Times New Roman" w:hAnsi="Times New Roman" w:cs="Times New Roman"/>
                <w:b w:val="1"/>
                <w:bCs w:val="1"/>
              </w:rPr>
              <w:t xml:space="preserve">Входящий </w:t>
            </w:r>
            <w:r w:rsidRPr="3D4CC8F8" w:rsidR="2E71559F">
              <w:rPr>
                <w:rFonts w:ascii="Times New Roman" w:hAnsi="Times New Roman" w:cs="Times New Roman"/>
              </w:rPr>
              <w:t>(</w:t>
            </w:r>
            <w:r w:rsidRPr="3D4CC8F8" w:rsidR="50161768">
              <w:rPr>
                <w:rFonts w:ascii="Times New Roman" w:hAnsi="Times New Roman" w:cs="Times New Roman"/>
              </w:rPr>
              <w:t>в</w:t>
            </w:r>
            <w:r w:rsidRPr="3D4CC8F8" w:rsidR="2E71559F">
              <w:rPr>
                <w:rFonts w:ascii="Times New Roman" w:hAnsi="Times New Roman" w:cs="Times New Roman"/>
              </w:rPr>
              <w:t xml:space="preserve"> ЦС)</w:t>
            </w:r>
          </w:p>
        </w:tc>
      </w:tr>
    </w:tbl>
    <w:p w:rsidRPr="00110005" w:rsidR="00110005" w:rsidRDefault="00110005" w14:paraId="3E821EB0" w14:textId="77777777">
      <w:pPr>
        <w:rPr>
          <w:rFonts w:ascii="Times New Roman" w:hAnsi="Times New Roman" w:cs="Times New Roman"/>
        </w:rPr>
      </w:pPr>
    </w:p>
    <w:sectPr w:rsidRPr="00110005" w:rsidR="0011000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05"/>
    <w:rsid w:val="00110005"/>
    <w:rsid w:val="004B3C59"/>
    <w:rsid w:val="207F9779"/>
    <w:rsid w:val="2CD2859D"/>
    <w:rsid w:val="2E71559F"/>
    <w:rsid w:val="3100DBEC"/>
    <w:rsid w:val="3B81B7A9"/>
    <w:rsid w:val="3D4CC8F8"/>
    <w:rsid w:val="40DEAFF6"/>
    <w:rsid w:val="50161768"/>
    <w:rsid w:val="58A54A17"/>
    <w:rsid w:val="5BB09213"/>
    <w:rsid w:val="6326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DA6E4"/>
  <w15:chartTrackingRefBased/>
  <w15:docId w15:val="{288EA892-012A-4BBD-B101-80AA5408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1100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99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8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319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6709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423752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0697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326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466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302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376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724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734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238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044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313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15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013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606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78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39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261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50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173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986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665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928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349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8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81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11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583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215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928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67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706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532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703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467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379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20883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794745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8833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247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611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548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3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693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158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26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098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7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691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240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21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493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571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853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63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02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732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520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463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93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008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9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309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454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208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54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1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447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27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0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№1</dc:creator>
  <keywords/>
  <dc:description/>
  <lastModifiedBy>Маргарита Павловна</lastModifiedBy>
  <revision>2</revision>
  <dcterms:created xsi:type="dcterms:W3CDTF">2026-07-03T12:49:00.0000000Z</dcterms:created>
  <dcterms:modified xsi:type="dcterms:W3CDTF">2026-07-04T12:21:06.0596678Z</dcterms:modified>
</coreProperties>
</file>