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1ADF" w:rsidRDefault="00000000">
      <w:pPr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t>Г</w:t>
      </w: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лоссарий</w:t>
      </w:r>
    </w:p>
    <w:tbl>
      <w:tblPr>
        <w:tblW w:w="0" w:type="auto"/>
        <w:tblInd w:w="93" w:type="dxa"/>
        <w:tblLook w:val="04A0" w:firstRow="1" w:lastRow="0" w:firstColumn="1" w:lastColumn="0" w:noHBand="0" w:noVBand="1"/>
      </w:tblPr>
      <w:tblGrid>
        <w:gridCol w:w="498"/>
        <w:gridCol w:w="3121"/>
        <w:gridCol w:w="4342"/>
        <w:gridCol w:w="1721"/>
      </w:tblGrid>
      <w:tr w:rsidR="003264B4" w:rsidTr="003264B4">
        <w:trPr>
          <w:trHeight w:val="66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</w:tcPr>
          <w:p w:rsidR="00751ADF" w:rsidRDefault="00000000" w:rsidP="003264B4">
            <w:pPr>
              <w:spacing w:line="360" w:lineRule="auto"/>
              <w:jc w:val="center"/>
              <w:textAlignment w:val="center"/>
              <w:rPr>
                <w:rFonts w:ascii="Times New Roman" w:eastAsia="Aptos Display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b/>
                <w:bCs/>
                <w:color w:val="000000" w:themeColor="text1"/>
                <w:sz w:val="28"/>
                <w:szCs w:val="28"/>
                <w:lang w:bidi="ar"/>
              </w:rPr>
              <w:t>№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</w:tcPr>
          <w:p w:rsidR="003264B4" w:rsidRPr="003264B4" w:rsidRDefault="00000000" w:rsidP="003264B4">
            <w:pPr>
              <w:spacing w:line="360" w:lineRule="auto"/>
              <w:jc w:val="center"/>
              <w:textAlignment w:val="center"/>
              <w:rPr>
                <w:rFonts w:ascii="Times New Roman" w:eastAsia="Aptos Display" w:hAnsi="Times New Roman" w:cs="Times New Roman"/>
                <w:b/>
                <w:bCs/>
                <w:color w:val="000000" w:themeColor="text1"/>
                <w:sz w:val="28"/>
                <w:szCs w:val="28"/>
                <w:lang w:val="ru-RU" w:bidi="ar"/>
              </w:rPr>
            </w:pPr>
            <w:r>
              <w:rPr>
                <w:rFonts w:ascii="Times New Roman" w:eastAsia="Aptos Display" w:hAnsi="Times New Roman" w:cs="Times New Roman"/>
                <w:b/>
                <w:bCs/>
                <w:color w:val="000000" w:themeColor="text1"/>
                <w:sz w:val="28"/>
                <w:szCs w:val="28"/>
                <w:lang w:bidi="ar"/>
              </w:rPr>
              <w:t>Понятие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</w:tcPr>
          <w:p w:rsidR="003264B4" w:rsidRPr="003264B4" w:rsidRDefault="00000000" w:rsidP="003264B4">
            <w:pPr>
              <w:spacing w:line="360" w:lineRule="auto"/>
              <w:jc w:val="center"/>
              <w:textAlignment w:val="center"/>
              <w:rPr>
                <w:rFonts w:ascii="Times New Roman" w:eastAsia="Aptos Display" w:hAnsi="Times New Roman" w:cs="Times New Roman"/>
                <w:b/>
                <w:bCs/>
                <w:color w:val="000000" w:themeColor="text1"/>
                <w:sz w:val="28"/>
                <w:szCs w:val="28"/>
                <w:lang w:val="ru-RU" w:bidi="ar"/>
              </w:rPr>
            </w:pPr>
            <w:r>
              <w:rPr>
                <w:rFonts w:ascii="Times New Roman" w:eastAsia="Aptos Display" w:hAnsi="Times New Roman" w:cs="Times New Roman"/>
                <w:b/>
                <w:bCs/>
                <w:color w:val="000000" w:themeColor="text1"/>
                <w:sz w:val="28"/>
                <w:szCs w:val="28"/>
                <w:lang w:bidi="ar"/>
              </w:rPr>
              <w:t>Определение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</w:tcPr>
          <w:p w:rsidR="00751ADF" w:rsidRDefault="003264B4" w:rsidP="003264B4">
            <w:pPr>
              <w:spacing w:line="360" w:lineRule="auto"/>
              <w:jc w:val="center"/>
              <w:textAlignment w:val="center"/>
              <w:rPr>
                <w:rFonts w:ascii="Times New Roman" w:eastAsia="Aptos Display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b/>
                <w:bCs/>
                <w:color w:val="000000" w:themeColor="text1"/>
                <w:sz w:val="28"/>
                <w:szCs w:val="28"/>
                <w:lang w:val="ru-RU" w:bidi="ar"/>
              </w:rPr>
              <w:t>Д</w:t>
            </w:r>
            <w:r w:rsidR="00000000">
              <w:rPr>
                <w:rFonts w:ascii="Times New Roman" w:eastAsia="Aptos Display" w:hAnsi="Times New Roman" w:cs="Times New Roman"/>
                <w:b/>
                <w:bCs/>
                <w:color w:val="000000" w:themeColor="text1"/>
                <w:sz w:val="28"/>
                <w:szCs w:val="28"/>
                <w:lang w:bidi="ar"/>
              </w:rPr>
              <w:t>ата добавления</w:t>
            </w:r>
          </w:p>
        </w:tc>
      </w:tr>
      <w:tr w:rsidR="003264B4" w:rsidTr="003264B4">
        <w:trPr>
          <w:trHeight w:val="148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ind w:right="-35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Барбершоп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>Специализированный салон красоты, предоставляющий услуги по стрижке и уходу за волосами и бородой.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Bsa 00</w:t>
            </w:r>
          </w:p>
        </w:tc>
      </w:tr>
      <w:tr w:rsidR="003264B4" w:rsidTr="003264B4">
        <w:trPr>
          <w:trHeight w:val="104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Онлайн-запись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>Электронная система бронирования времени для получения услуги через интернет.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Bsa 00</w:t>
            </w:r>
          </w:p>
        </w:tc>
      </w:tr>
      <w:tr w:rsidR="003264B4" w:rsidTr="003264B4">
        <w:trPr>
          <w:trHeight w:val="80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Зарегестрированный посетитель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>Пользователь, который создал учётную запись на сайте системы.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Bsa 00</w:t>
            </w:r>
          </w:p>
        </w:tc>
      </w:tr>
      <w:tr w:rsidR="003264B4" w:rsidTr="003264B4">
        <w:trPr>
          <w:trHeight w:val="78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Незарегестрированный посетитель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>Пользователь, который бронирует услугу без создания учётной записи.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Bsa 00</w:t>
            </w:r>
          </w:p>
        </w:tc>
      </w:tr>
      <w:tr w:rsidR="003264B4" w:rsidTr="003264B4">
        <w:trPr>
          <w:trHeight w:val="110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Тип услуги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>Категория предоставляемой услуги (парикмахерские или косметологические).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Bsa 00</w:t>
            </w:r>
          </w:p>
        </w:tc>
      </w:tr>
      <w:tr w:rsidR="003264B4" w:rsidTr="003264B4">
        <w:trPr>
          <w:trHeight w:val="144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Расписание мастеров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>График работы специалистов с указанными свободными интервалами для записи.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Bsa 00</w:t>
            </w:r>
          </w:p>
        </w:tc>
      </w:tr>
      <w:tr w:rsidR="003264B4" w:rsidTr="003264B4">
        <w:trPr>
          <w:trHeight w:val="144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Мастер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>Специалист, который оказывает услуги клиентам.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Bsa 00</w:t>
            </w:r>
          </w:p>
        </w:tc>
      </w:tr>
      <w:tr w:rsidR="003264B4" w:rsidTr="003264B4">
        <w:trPr>
          <w:trHeight w:val="118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Канал связи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>Средство коммуникации с клиентом (</w:t>
            </w: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Telegram</w:t>
            </w: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 xml:space="preserve">, </w:t>
            </w: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WhatsApp</w:t>
            </w: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 xml:space="preserve">, </w:t>
            </w: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VK</w:t>
            </w: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>, СМС).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Bsa 00</w:t>
            </w:r>
          </w:p>
        </w:tc>
      </w:tr>
      <w:tr w:rsidR="003264B4" w:rsidTr="003264B4">
        <w:trPr>
          <w:trHeight w:val="92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Автоматическое информирование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 xml:space="preserve">Отправка клиентам напоминаний и уведомлений без ручного </w:t>
            </w: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lastRenderedPageBreak/>
              <w:t>вмешательства.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lastRenderedPageBreak/>
              <w:t>Bsa 00</w:t>
            </w:r>
          </w:p>
        </w:tc>
      </w:tr>
      <w:tr w:rsidR="003264B4" w:rsidTr="003264B4">
        <w:trPr>
          <w:trHeight w:val="166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10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Менеджер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>Сотрудник, ответственный за управление расписанием, взаимодействие с клиентами, учетом оплаты и ведением отчетности.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Bsa 00</w:t>
            </w:r>
          </w:p>
        </w:tc>
      </w:tr>
      <w:tr w:rsidR="003264B4" w:rsidTr="003264B4">
        <w:trPr>
          <w:trHeight w:val="120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11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Отзыв клиентов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>Обратная связь, предоставленная клиентом после получения услуги.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Bsa 00</w:t>
            </w:r>
          </w:p>
        </w:tc>
      </w:tr>
      <w:tr w:rsidR="003264B4" w:rsidTr="003264B4">
        <w:trPr>
          <w:trHeight w:val="152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12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Оплата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>Процесс начисления и принятия денежных средств за оказанные услуги.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Bsa 00</w:t>
            </w:r>
          </w:p>
        </w:tc>
      </w:tr>
      <w:tr w:rsidR="003264B4" w:rsidTr="003264B4">
        <w:trPr>
          <w:trHeight w:val="124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13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Отчет о выполенных услугах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>Документ или экран с информацией о предоставленных услугах за определенный период.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Bsa 00</w:t>
            </w:r>
          </w:p>
        </w:tc>
      </w:tr>
      <w:tr w:rsidR="003264B4" w:rsidTr="003264B4">
        <w:trPr>
          <w:trHeight w:val="134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14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Бухгалтерия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>Отдел или система, ответственная за учет финансовых операций.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Bsa 00</w:t>
            </w:r>
          </w:p>
        </w:tc>
      </w:tr>
      <w:tr w:rsidR="003264B4" w:rsidTr="003264B4">
        <w:trPr>
          <w:trHeight w:val="178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15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Роль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>Группа стейкхолдеров, выполняющих в системе одинаковые функции.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Bsa 01</w:t>
            </w:r>
          </w:p>
        </w:tc>
      </w:tr>
      <w:tr w:rsidR="003264B4" w:rsidTr="003264B4">
        <w:trPr>
          <w:trHeight w:val="206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16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Система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>Совокупность взаимосвязанных компонентов, которые работают вместе для сбора, обработки, хранения и передачи информации.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Bsa 01</w:t>
            </w:r>
          </w:p>
        </w:tc>
      </w:tr>
      <w:tr w:rsidR="003264B4" w:rsidTr="003264B4">
        <w:trPr>
          <w:trHeight w:val="172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17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Физическое лицо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 xml:space="preserve">Любой человек, выступающий в качестве субъекта гражданских правоотношений и наделённый </w:t>
            </w: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lastRenderedPageBreak/>
              <w:t>правами и обязанностями.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lastRenderedPageBreak/>
              <w:t>Bsa 01</w:t>
            </w:r>
          </w:p>
        </w:tc>
      </w:tr>
      <w:tr w:rsidR="003264B4" w:rsidTr="003264B4">
        <w:trPr>
          <w:trHeight w:val="198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18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Стейкхолдеры (заинтересованные стороны)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>Группа лиц и/или один человек, которые могут: - влиять на систему; -оказаться под влиянием системы; -считать себя затронутыми системой; -повлиять на выбор путей реализации системы.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Bsa 01</w:t>
            </w:r>
          </w:p>
        </w:tc>
      </w:tr>
      <w:tr w:rsidR="003264B4" w:rsidTr="003264B4">
        <w:trPr>
          <w:trHeight w:val="242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19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Выгодоприобретатель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>Физическое или юридическое лицо, которому предназначен денежный платёж; получатель денег.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Bsa 01</w:t>
            </w:r>
          </w:p>
        </w:tc>
      </w:tr>
      <w:tr w:rsidR="003264B4" w:rsidTr="003264B4">
        <w:trPr>
          <w:trHeight w:val="204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21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Инвестор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>Лицо или организация, размещающее капитал с целью последующего получения прибыли (осуществляет инвестиции).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Bsa 01</w:t>
            </w:r>
          </w:p>
        </w:tc>
      </w:tr>
      <w:tr w:rsidR="003264B4" w:rsidTr="003264B4">
        <w:trPr>
          <w:trHeight w:val="174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22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Регулятор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>Заинтересованная сторона, которая устанавливает правила, нормы, стандарты или законы, обязательные для соблюдения системой.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Bsa 01</w:t>
            </w:r>
          </w:p>
        </w:tc>
      </w:tr>
      <w:tr w:rsidR="003264B4" w:rsidTr="003264B4">
        <w:trPr>
          <w:trHeight w:val="188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23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Каталог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>Упорядоченный список, перечень каких-либо однородных предметов.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Bsa 01</w:t>
            </w:r>
          </w:p>
        </w:tc>
      </w:tr>
      <w:tr w:rsidR="003264B4" w:rsidTr="003264B4">
        <w:trPr>
          <w:trHeight w:val="184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lastRenderedPageBreak/>
              <w:t>24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Интересы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>Общие цели, мотивы или выгоды, которые стейкхолдер связывает с системой.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Bsa 01</w:t>
            </w:r>
          </w:p>
        </w:tc>
      </w:tr>
      <w:tr w:rsidR="003264B4" w:rsidTr="003264B4">
        <w:trPr>
          <w:trHeight w:val="210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25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Потребности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>Конкретные ожидания или проблемы, которые система должна решить для стейкхолдера.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Bsa 01</w:t>
            </w:r>
          </w:p>
        </w:tc>
      </w:tr>
      <w:tr w:rsidR="003264B4" w:rsidTr="003264B4">
        <w:trPr>
          <w:trHeight w:val="228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26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Клиентская база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>Совокупность клиентов, которые уже взаимодействуют с бизнесом и регулярно пользуются его продуктами или услугами.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Bsa 01</w:t>
            </w:r>
          </w:p>
        </w:tc>
      </w:tr>
      <w:tr w:rsidR="003264B4" w:rsidTr="003264B4">
        <w:trPr>
          <w:trHeight w:val="228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27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Права доступа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>Совокупность правил, регламентирующих порядок и условия доступа субъекта к объектам информационной системы (её носителям, процессам и другим ресурсам), установленных правовыми документами или собственником, владельцем информации.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Bsa 01</w:t>
            </w:r>
          </w:p>
        </w:tc>
      </w:tr>
      <w:tr w:rsidR="003264B4" w:rsidTr="003264B4">
        <w:trPr>
          <w:trHeight w:val="252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28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Автоматизация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 xml:space="preserve">Применение технических средств, экономико-математических методов и систем управления, освобождающих человека частично или полностью от непосредственного участия в процессах получения, преобразования, передачи и </w:t>
            </w: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lastRenderedPageBreak/>
              <w:t>использования информации.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lastRenderedPageBreak/>
              <w:t>Bsa 01</w:t>
            </w:r>
          </w:p>
        </w:tc>
      </w:tr>
      <w:tr w:rsidR="003264B4" w:rsidRPr="003264B4" w:rsidTr="003264B4">
        <w:trPr>
          <w:trHeight w:val="90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29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bidi="ar"/>
              </w:rPr>
              <w:t>Санэпиднадзор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>Деятельность по предупреждению, обнаружению, пресечению нарушений в области обеспечения санитарно-эпидемиологического благополучия населения в целях охраны здоровья населения и среды обитания человека.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751ADF" w:rsidP="003264B4">
            <w:pPr>
              <w:spacing w:line="360" w:lineRule="auto"/>
              <w:rPr>
                <w:rFonts w:ascii="Times New Roman" w:eastAsia="Aptos Display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3264B4" w:rsidTr="003264B4">
        <w:trPr>
          <w:trHeight w:val="156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26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Контекстная диаграмма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 xml:space="preserve">Контекстная диаграмма характеризует текущую (существующую) или будущую (предполагаемую) систему в ее связях с окружающим миром — стейкхолдерами и смежными системами. Она отображает, какие потоки информации или управляющие воздействия передаются извне внутрь системы, а какие из системы наружу, и кто их передает.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Bsa 02</w:t>
            </w:r>
          </w:p>
        </w:tc>
      </w:tr>
      <w:tr w:rsidR="003264B4" w:rsidTr="003264B4">
        <w:trPr>
          <w:trHeight w:val="30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27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As is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 xml:space="preserve">Модель текущего состояния системы или организации.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Bsa 02</w:t>
            </w:r>
          </w:p>
        </w:tc>
      </w:tr>
      <w:tr w:rsidR="003264B4" w:rsidTr="003264B4">
        <w:trPr>
          <w:trHeight w:val="62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28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To be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Pr="003264B4" w:rsidRDefault="00000000" w:rsidP="003264B4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val="ru-RU" w:bidi="ar"/>
              </w:rPr>
              <w:t>Модель предполагаемого состояния будущей системы и/или изменения процессов и/или самой системы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1ADF" w:rsidRDefault="00000000" w:rsidP="003264B4">
            <w:pPr>
              <w:spacing w:line="360" w:lineRule="auto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Bsa 02</w:t>
            </w:r>
          </w:p>
        </w:tc>
      </w:tr>
    </w:tbl>
    <w:p w:rsidR="00751ADF" w:rsidRDefault="00751ADF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51ADF" w:rsidRDefault="003264B4">
      <w:pPr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lastRenderedPageBreak/>
        <w:t>Л</w:t>
      </w:r>
      <w:r w:rsidR="00000000"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уковичн</w:t>
      </w:r>
      <w:r w:rsidR="00000000"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t>ая</w:t>
      </w:r>
      <w:r w:rsidR="00000000"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диаграмм</w:t>
      </w:r>
      <w:r w:rsidR="00000000"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t>а</w:t>
      </w:r>
    </w:p>
    <w:p w:rsidR="00751ADF" w:rsidRDefault="00000000" w:rsidP="003264B4">
      <w:pPr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114300" distR="114300">
            <wp:extent cx="5273040" cy="2872740"/>
            <wp:effectExtent l="0" t="0" r="3810" b="3810"/>
            <wp:docPr id="1" name="Изображение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/>
                  </pic:nvPicPr>
                  <pic:blipFill>
                    <a:blip r:embed="rId6"/>
                  </pic:blipFill>
                  <pic:spPr>
                    <a:xfrm>
                      <a:off x="0" y="0"/>
                      <a:ext cx="527304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ADF" w:rsidRDefault="00751AD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51ADF" w:rsidRDefault="00000000">
      <w:pPr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контекстн</w:t>
      </w: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t>ая</w:t>
      </w: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диаграмм</w:t>
      </w: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t>а</w:t>
      </w:r>
    </w:p>
    <w:p w:rsidR="00751ADF" w:rsidRDefault="00000000" w:rsidP="003264B4">
      <w:pPr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114300" distR="114300">
            <wp:extent cx="5904000" cy="3350919"/>
            <wp:effectExtent l="0" t="0" r="1905" b="19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/>
                  </pic:nvPicPr>
                  <pic:blipFill>
                    <a:blip r:embed="rId7"/>
                  </pic:blipFill>
                  <pic:spPr>
                    <a:xfrm>
                      <a:off x="0" y="0"/>
                      <a:ext cx="5904000" cy="335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ADF" w:rsidRDefault="00751ADF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51ADF" w:rsidRPr="003264B4" w:rsidRDefault="00000000">
      <w:pPr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t>П</w:t>
      </w:r>
      <w:r w:rsidRPr="003264B4"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t>роблемы, для решения которых создается система</w:t>
      </w:r>
    </w:p>
    <w:p w:rsidR="00751ADF" w:rsidRDefault="00000000">
      <w:pPr>
        <w:pStyle w:val="3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недостаток-клиентов"/>
      <w:r>
        <w:rPr>
          <w:rFonts w:ascii="Times New Roman" w:hAnsi="Times New Roman" w:cs="Times New Roman"/>
          <w:color w:val="000000" w:themeColor="text1"/>
          <w:sz w:val="28"/>
          <w:szCs w:val="28"/>
        </w:rPr>
        <w:t>4.1 Недостаток клиентов</w:t>
      </w:r>
    </w:p>
    <w:p w:rsidR="00751ADF" w:rsidRPr="003264B4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264B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Описание:</w:t>
      </w:r>
      <w:r w:rsidRPr="003264B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Отсутствие онлайн-канала записи ограничивает клиентскую базу</w:t>
      </w:r>
    </w:p>
    <w:p w:rsidR="00751ADF" w:rsidRPr="003264B4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264B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Влияние:</w:t>
      </w:r>
      <w:r w:rsidRPr="003264B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Потеря потенциальных клиентов, снижение выручки</w:t>
      </w:r>
    </w:p>
    <w:p w:rsidR="00751ADF" w:rsidRDefault="00000000">
      <w:pPr>
        <w:pStyle w:val="3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высокие-трудозатраты-персонала"/>
      <w:bookmarkEnd w:id="0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4.2 Высокие трудозатраты персонала</w:t>
      </w:r>
    </w:p>
    <w:p w:rsidR="00751ADF" w:rsidRPr="003264B4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264B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Описание:</w:t>
      </w:r>
      <w:r w:rsidRPr="003264B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Ручное ведение записей и уведомлений неэффективно</w:t>
      </w:r>
    </w:p>
    <w:p w:rsidR="00751ADF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Влияние: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Повышенные операционные расходы</w:t>
      </w:r>
    </w:p>
    <w:p w:rsidR="00751ADF" w:rsidRDefault="00000000">
      <w:pPr>
        <w:pStyle w:val="3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отсутствие-автоматизации-информирования"/>
      <w:bookmarkEnd w:id="1"/>
      <w:r>
        <w:rPr>
          <w:rFonts w:ascii="Times New Roman" w:hAnsi="Times New Roman" w:cs="Times New Roman"/>
          <w:color w:val="000000" w:themeColor="text1"/>
          <w:sz w:val="28"/>
          <w:szCs w:val="28"/>
        </w:rPr>
        <w:t>4.3 Отсутствие автоматизации информирования</w:t>
      </w:r>
    </w:p>
    <w:p w:rsidR="00751ADF" w:rsidRPr="003264B4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264B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Описание:</w:t>
      </w:r>
      <w:r w:rsidRPr="003264B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Ручное информирование клиентов требует ресурсов</w:t>
      </w:r>
    </w:p>
    <w:p w:rsidR="00751ADF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Влияние: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Пропуск записей, недовольство клиентов</w:t>
      </w:r>
    </w:p>
    <w:p w:rsidR="00751ADF" w:rsidRDefault="00000000">
      <w:pPr>
        <w:pStyle w:val="3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неэффективность-управления-расписанием"/>
      <w:bookmarkEnd w:id="2"/>
      <w:r>
        <w:rPr>
          <w:rFonts w:ascii="Times New Roman" w:hAnsi="Times New Roman" w:cs="Times New Roman"/>
          <w:color w:val="000000" w:themeColor="text1"/>
          <w:sz w:val="28"/>
          <w:szCs w:val="28"/>
        </w:rPr>
        <w:t>4.4 Неэффективность управления расписанием</w:t>
      </w:r>
    </w:p>
    <w:p w:rsidR="00751ADF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Сложность координации работы мастеров</w:t>
      </w:r>
    </w:p>
    <w:p w:rsidR="00751ADF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Влияние: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Конфликты в расписании, простои</w:t>
      </w:r>
    </w:p>
    <w:bookmarkEnd w:id="3"/>
    <w:p w:rsidR="00751ADF" w:rsidRDefault="00000000">
      <w:pPr>
        <w:pStyle w:val="3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4.5 Недостаток обратной связи</w:t>
      </w:r>
    </w:p>
    <w:p w:rsidR="00751ADF" w:rsidRPr="003264B4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264B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Описание</w:t>
      </w:r>
      <w:proofErr w:type="gramStart"/>
      <w:r w:rsidRPr="003264B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3264B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Нет</w:t>
      </w:r>
      <w:proofErr w:type="gramEnd"/>
      <w:r w:rsidRPr="003264B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системы сбора отзывов для улучшения сервиса</w:t>
      </w:r>
    </w:p>
    <w:p w:rsidR="00751ADF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Влияние: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Отсутствие данных для развития</w:t>
      </w:r>
    </w:p>
    <w:p w:rsidR="00751ADF" w:rsidRDefault="00751ADF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751ADF" w:rsidRDefault="003264B4">
      <w:pPr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t>Б</w:t>
      </w:r>
      <w:r w:rsidR="00000000"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изнес-требования (бизнес-цели)</w:t>
      </w:r>
    </w:p>
    <w:p w:rsidR="00751ADF" w:rsidRDefault="00000000">
      <w:pPr>
        <w:pStyle w:val="3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увеличение-клиентской-базы"/>
      <w:r>
        <w:rPr>
          <w:rFonts w:ascii="Times New Roman" w:hAnsi="Times New Roman" w:cs="Times New Roman"/>
          <w:color w:val="000000" w:themeColor="text1"/>
          <w:sz w:val="28"/>
          <w:szCs w:val="28"/>
        </w:rPr>
        <w:t>1 Увеличение клиентской базы</w:t>
      </w:r>
    </w:p>
    <w:p w:rsidR="00751ADF" w:rsidRDefault="00000000">
      <w:pPr>
        <w:pStyle w:val="3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снижение-трудозатрат-сотрудников"/>
      <w:bookmarkEnd w:id="4"/>
      <w:r>
        <w:rPr>
          <w:rFonts w:ascii="Times New Roman" w:hAnsi="Times New Roman" w:cs="Times New Roman"/>
          <w:color w:val="000000" w:themeColor="text1"/>
          <w:sz w:val="28"/>
          <w:szCs w:val="28"/>
        </w:rPr>
        <w:t>2 Снижение трудозатрат сотрудников</w:t>
      </w:r>
    </w:p>
    <w:p w:rsidR="00751ADF" w:rsidRDefault="00000000">
      <w:pPr>
        <w:pStyle w:val="3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автоматизация-информирования-клиентов"/>
      <w:bookmarkEnd w:id="5"/>
      <w:r>
        <w:rPr>
          <w:rFonts w:ascii="Times New Roman" w:hAnsi="Times New Roman" w:cs="Times New Roman"/>
          <w:color w:val="000000" w:themeColor="text1"/>
          <w:sz w:val="28"/>
          <w:szCs w:val="28"/>
        </w:rPr>
        <w:t>3 Автоматизация информирования клиентов</w:t>
      </w:r>
    </w:p>
    <w:bookmarkEnd w:id="6"/>
    <w:p w:rsidR="00751ADF" w:rsidRDefault="00000000">
      <w:pPr>
        <w:pStyle w:val="3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4 Улучшение качества обслуживания</w:t>
      </w:r>
    </w:p>
    <w:p w:rsidR="00751ADF" w:rsidRDefault="00751ADF">
      <w:pPr>
        <w:pStyle w:val="Compact"/>
        <w:tabs>
          <w:tab w:val="left" w:pos="0"/>
        </w:tabs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51ADF" w:rsidRDefault="00000000">
      <w:pPr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t>Р</w:t>
      </w: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оли стейкхолдеров</w:t>
      </w:r>
    </w:p>
    <w:tbl>
      <w:tblPr>
        <w:tblW w:w="0" w:type="auto"/>
        <w:tblInd w:w="93" w:type="dxa"/>
        <w:tblLook w:val="04A0" w:firstRow="1" w:lastRow="0" w:firstColumn="1" w:lastColumn="0" w:noHBand="0" w:noVBand="1"/>
      </w:tblPr>
      <w:tblGrid>
        <w:gridCol w:w="2250"/>
        <w:gridCol w:w="4619"/>
        <w:gridCol w:w="2799"/>
      </w:tblGrid>
      <w:tr w:rsidR="00751ADF" w:rsidRPr="003264B4" w:rsidTr="003264B4">
        <w:trPr>
          <w:trHeight w:val="1560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shd w:val="clear" w:color="auto" w:fill="E2EFD9" w:themeFill="accent6" w:themeFillTint="33"/>
            <w:vAlign w:val="center"/>
          </w:tcPr>
          <w:p w:rsidR="00751ADF" w:rsidRDefault="00000000">
            <w:pPr>
              <w:spacing w:line="360" w:lineRule="auto"/>
              <w:jc w:val="center"/>
              <w:textAlignment w:val="center"/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8"/>
                <w:szCs w:val="28"/>
                <w:lang w:bidi="ar"/>
              </w:rPr>
              <w:t>Идентификатор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E2EFD9" w:themeFill="accent6" w:themeFillTint="33"/>
            <w:vAlign w:val="center"/>
          </w:tcPr>
          <w:p w:rsidR="00751ADF" w:rsidRPr="003264B4" w:rsidRDefault="00000000">
            <w:pPr>
              <w:spacing w:line="360" w:lineRule="auto"/>
              <w:jc w:val="center"/>
              <w:textAlignment w:val="center"/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8"/>
                <w:szCs w:val="28"/>
                <w:lang w:val="ru-RU" w:bidi="ar"/>
              </w:rPr>
              <w:t>Заинтересованная сторона ФИО (если известно)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E2EFD9" w:themeFill="accent6" w:themeFillTint="33"/>
            <w:vAlign w:val="center"/>
          </w:tcPr>
          <w:p w:rsidR="00751ADF" w:rsidRPr="003264B4" w:rsidRDefault="00000000">
            <w:pPr>
              <w:spacing w:line="360" w:lineRule="auto"/>
              <w:jc w:val="center"/>
              <w:textAlignment w:val="center"/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3264B4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8"/>
                <w:szCs w:val="28"/>
                <w:lang w:val="ru-RU" w:bidi="ar"/>
              </w:rPr>
              <w:t>Роль в проекте (если есть)</w:t>
            </w:r>
          </w:p>
        </w:tc>
      </w:tr>
      <w:tr w:rsidR="00751ADF" w:rsidTr="003264B4">
        <w:trPr>
          <w:trHeight w:val="500"/>
        </w:trPr>
        <w:tc>
          <w:tcPr>
            <w:tcW w:w="0" w:type="auto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/>
            <w:vAlign w:val="center"/>
          </w:tcPr>
          <w:p w:rsidR="00751ADF" w:rsidRDefault="00000000">
            <w:pPr>
              <w:spacing w:line="360" w:lineRule="auto"/>
              <w:jc w:val="center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st00100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51ADF" w:rsidRDefault="00000000">
            <w:pPr>
              <w:spacing w:line="360" w:lineRule="auto"/>
              <w:jc w:val="center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Руководитель сети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51ADF" w:rsidRDefault="00000000">
            <w:pPr>
              <w:spacing w:line="360" w:lineRule="auto"/>
              <w:jc w:val="center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нет</w:t>
            </w:r>
          </w:p>
        </w:tc>
      </w:tr>
      <w:tr w:rsidR="00751ADF" w:rsidTr="003264B4">
        <w:trPr>
          <w:trHeight w:val="500"/>
        </w:trPr>
        <w:tc>
          <w:tcPr>
            <w:tcW w:w="0" w:type="auto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51ADF" w:rsidRDefault="00000000">
            <w:pPr>
              <w:spacing w:line="360" w:lineRule="auto"/>
              <w:jc w:val="center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st00200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51ADF" w:rsidRDefault="00000000">
            <w:pPr>
              <w:spacing w:line="360" w:lineRule="auto"/>
              <w:jc w:val="center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Зарегистрированный посетитель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51ADF" w:rsidRDefault="00000000">
            <w:pPr>
              <w:spacing w:line="360" w:lineRule="auto"/>
              <w:jc w:val="center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Клиент</w:t>
            </w:r>
          </w:p>
        </w:tc>
      </w:tr>
      <w:tr w:rsidR="00751ADF" w:rsidTr="003264B4">
        <w:trPr>
          <w:trHeight w:val="50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51ADF" w:rsidRDefault="00000000">
            <w:pPr>
              <w:spacing w:line="360" w:lineRule="auto"/>
              <w:jc w:val="center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st00300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51ADF" w:rsidRDefault="00000000">
            <w:pPr>
              <w:spacing w:line="360" w:lineRule="auto"/>
              <w:jc w:val="center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Незарегистрированный посетитель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51ADF" w:rsidRDefault="00000000">
            <w:pPr>
              <w:spacing w:line="360" w:lineRule="auto"/>
              <w:jc w:val="center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Посетитель</w:t>
            </w:r>
          </w:p>
        </w:tc>
      </w:tr>
      <w:tr w:rsidR="00751ADF" w:rsidTr="003264B4">
        <w:trPr>
          <w:trHeight w:val="50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51ADF" w:rsidRDefault="00000000">
            <w:pPr>
              <w:spacing w:line="360" w:lineRule="auto"/>
              <w:jc w:val="center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st00400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51ADF" w:rsidRDefault="00000000">
            <w:pPr>
              <w:spacing w:line="360" w:lineRule="auto"/>
              <w:jc w:val="center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Мастер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51ADF" w:rsidRDefault="00000000">
            <w:pPr>
              <w:spacing w:line="360" w:lineRule="auto"/>
              <w:jc w:val="center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Мастер</w:t>
            </w:r>
          </w:p>
        </w:tc>
      </w:tr>
      <w:tr w:rsidR="00751ADF" w:rsidTr="003264B4">
        <w:trPr>
          <w:trHeight w:val="50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51ADF" w:rsidRDefault="00000000">
            <w:pPr>
              <w:spacing w:line="360" w:lineRule="auto"/>
              <w:jc w:val="center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st00500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51ADF" w:rsidRDefault="00000000">
            <w:pPr>
              <w:spacing w:line="360" w:lineRule="auto"/>
              <w:jc w:val="center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Менеджер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51ADF" w:rsidRDefault="00000000">
            <w:pPr>
              <w:spacing w:line="360" w:lineRule="auto"/>
              <w:jc w:val="center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Менеджер</w:t>
            </w:r>
          </w:p>
        </w:tc>
      </w:tr>
      <w:tr w:rsidR="00751ADF" w:rsidTr="003264B4">
        <w:trPr>
          <w:trHeight w:val="50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51ADF" w:rsidRDefault="00000000">
            <w:pPr>
              <w:spacing w:line="360" w:lineRule="auto"/>
              <w:jc w:val="center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st00600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51ADF" w:rsidRDefault="00000000">
            <w:pPr>
              <w:spacing w:line="360" w:lineRule="auto"/>
              <w:jc w:val="center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Администратор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51ADF" w:rsidRDefault="00000000">
            <w:pPr>
              <w:spacing w:line="360" w:lineRule="auto"/>
              <w:jc w:val="center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Администратор</w:t>
            </w:r>
          </w:p>
        </w:tc>
      </w:tr>
      <w:tr w:rsidR="00751ADF" w:rsidTr="003264B4">
        <w:trPr>
          <w:trHeight w:val="50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51ADF" w:rsidRDefault="00000000">
            <w:pPr>
              <w:spacing w:line="360" w:lineRule="auto"/>
              <w:jc w:val="center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lastRenderedPageBreak/>
              <w:t>st00700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51ADF" w:rsidRDefault="00000000">
            <w:pPr>
              <w:spacing w:line="360" w:lineRule="auto"/>
              <w:jc w:val="center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Санэпиднадзор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51ADF" w:rsidRDefault="00000000">
            <w:pPr>
              <w:spacing w:line="360" w:lineRule="auto"/>
              <w:jc w:val="center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Смежная система</w:t>
            </w:r>
          </w:p>
        </w:tc>
      </w:tr>
      <w:tr w:rsidR="00751ADF" w:rsidTr="003264B4">
        <w:trPr>
          <w:trHeight w:val="26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51ADF" w:rsidRDefault="00000000">
            <w:pPr>
              <w:spacing w:line="360" w:lineRule="auto"/>
              <w:jc w:val="center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st00800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51ADF" w:rsidRDefault="00000000">
            <w:pPr>
              <w:spacing w:line="360" w:lineRule="auto"/>
              <w:jc w:val="center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Разработчики системы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center"/>
          </w:tcPr>
          <w:p w:rsidR="00751ADF" w:rsidRDefault="00000000">
            <w:pPr>
              <w:spacing w:line="360" w:lineRule="auto"/>
              <w:jc w:val="center"/>
              <w:textAlignment w:val="center"/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Aptos Narrow" w:hAnsi="Times New Roman" w:cs="Times New Roman"/>
                <w:color w:val="000000" w:themeColor="text1"/>
                <w:sz w:val="28"/>
                <w:szCs w:val="28"/>
                <w:lang w:bidi="ar"/>
              </w:rPr>
              <w:t>Разработчики</w:t>
            </w:r>
          </w:p>
        </w:tc>
      </w:tr>
    </w:tbl>
    <w:p w:rsidR="00751ADF" w:rsidRDefault="00751ADF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751ADF" w:rsidRDefault="00000000">
      <w:pPr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t>Ф</w:t>
      </w: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ункции ролей в системе</w:t>
      </w:r>
    </w:p>
    <w:p w:rsidR="00751ADF" w:rsidRDefault="00000000">
      <w:pPr>
        <w:pStyle w:val="3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функции-клиента"/>
      <w:r>
        <w:rPr>
          <w:rFonts w:ascii="Times New Roman" w:hAnsi="Times New Roman" w:cs="Times New Roman"/>
          <w:color w:val="000000" w:themeColor="text1"/>
          <w:sz w:val="28"/>
          <w:szCs w:val="28"/>
        </w:rPr>
        <w:t>7.1 Функции К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лиента</w:t>
      </w:r>
    </w:p>
    <w:p w:rsidR="00751ADF" w:rsidRPr="002C515B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51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Выбор типа услуги </w:t>
      </w:r>
    </w:p>
    <w:p w:rsidR="00751ADF" w:rsidRPr="002C515B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515B">
        <w:rPr>
          <w:rFonts w:ascii="Times New Roman" w:hAnsi="Times New Roman" w:cs="Times New Roman"/>
          <w:color w:val="000000" w:themeColor="text1"/>
          <w:sz w:val="28"/>
          <w:szCs w:val="28"/>
        </w:rPr>
        <w:t>Выбор мастера</w:t>
      </w:r>
    </w:p>
    <w:p w:rsidR="00751ADF" w:rsidRPr="002C515B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51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Выбор времени записи </w:t>
      </w:r>
    </w:p>
    <w:p w:rsidR="00751ADF" w:rsidRPr="002C515B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515B">
        <w:rPr>
          <w:rFonts w:ascii="Times New Roman" w:hAnsi="Times New Roman" w:cs="Times New Roman"/>
          <w:color w:val="000000" w:themeColor="text1"/>
          <w:sz w:val="28"/>
          <w:szCs w:val="28"/>
        </w:rPr>
        <w:t>Выбор канала связи</w:t>
      </w:r>
    </w:p>
    <w:p w:rsidR="00751ADF" w:rsidRPr="002C515B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515B">
        <w:rPr>
          <w:rFonts w:ascii="Times New Roman" w:hAnsi="Times New Roman" w:cs="Times New Roman"/>
          <w:color w:val="000000" w:themeColor="text1"/>
          <w:sz w:val="28"/>
          <w:szCs w:val="28"/>
        </w:rPr>
        <w:t>Получение уведомлений</w:t>
      </w:r>
    </w:p>
    <w:p w:rsidR="00751ADF" w:rsidRPr="002C515B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515B">
        <w:rPr>
          <w:rFonts w:ascii="Times New Roman" w:hAnsi="Times New Roman" w:cs="Times New Roman"/>
          <w:color w:val="000000" w:themeColor="text1"/>
          <w:sz w:val="28"/>
          <w:szCs w:val="28"/>
        </w:rPr>
        <w:t>Оценка полученной услуги</w:t>
      </w:r>
    </w:p>
    <w:p w:rsidR="00751ADF" w:rsidRPr="002C515B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515B">
        <w:rPr>
          <w:rFonts w:ascii="Times New Roman" w:hAnsi="Times New Roman" w:cs="Times New Roman"/>
          <w:color w:val="000000" w:themeColor="text1"/>
          <w:sz w:val="28"/>
          <w:szCs w:val="28"/>
        </w:rPr>
        <w:t>Написание отзыва</w:t>
      </w:r>
    </w:p>
    <w:p w:rsidR="00751ADF" w:rsidRPr="002C515B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515B">
        <w:rPr>
          <w:rFonts w:ascii="Times New Roman" w:hAnsi="Times New Roman" w:cs="Times New Roman"/>
          <w:color w:val="000000" w:themeColor="text1"/>
          <w:sz w:val="28"/>
          <w:szCs w:val="28"/>
        </w:rPr>
        <w:t>Внесение предложений</w:t>
      </w:r>
      <w:bookmarkEnd w:id="7"/>
    </w:p>
    <w:p w:rsidR="00751ADF" w:rsidRDefault="00000000">
      <w:pPr>
        <w:pStyle w:val="3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функции-мастера"/>
      <w:r>
        <w:rPr>
          <w:rFonts w:ascii="Times New Roman" w:hAnsi="Times New Roman" w:cs="Times New Roman"/>
          <w:color w:val="000000" w:themeColor="text1"/>
          <w:sz w:val="28"/>
          <w:szCs w:val="28"/>
        </w:rPr>
        <w:t>7.2 Функции М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астера</w:t>
      </w:r>
    </w:p>
    <w:p w:rsidR="00751ADF" w:rsidRPr="002C515B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515B">
        <w:rPr>
          <w:rFonts w:ascii="Times New Roman" w:hAnsi="Times New Roman" w:cs="Times New Roman"/>
          <w:color w:val="000000" w:themeColor="text1"/>
          <w:sz w:val="28"/>
          <w:szCs w:val="28"/>
        </w:rPr>
        <w:t>Просмотр личного расписания</w:t>
      </w:r>
    </w:p>
    <w:p w:rsidR="00751ADF" w:rsidRPr="002C515B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51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Просмотр информации о записях </w:t>
      </w:r>
    </w:p>
    <w:p w:rsidR="00751ADF" w:rsidRPr="002C515B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515B">
        <w:rPr>
          <w:rFonts w:ascii="Times New Roman" w:hAnsi="Times New Roman" w:cs="Times New Roman"/>
          <w:color w:val="000000" w:themeColor="text1"/>
          <w:sz w:val="28"/>
          <w:szCs w:val="28"/>
        </w:rPr>
        <w:t>Просмотр отзывов клиентов</w:t>
      </w:r>
    </w:p>
    <w:p w:rsidR="00751ADF" w:rsidRPr="002C515B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51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Уведомление о изменениях </w:t>
      </w:r>
      <w:bookmarkEnd w:id="8"/>
    </w:p>
    <w:p w:rsidR="00751ADF" w:rsidRDefault="00000000">
      <w:pPr>
        <w:pStyle w:val="3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9" w:name="функции-менеджера"/>
      <w:r>
        <w:rPr>
          <w:rFonts w:ascii="Times New Roman" w:hAnsi="Times New Roman" w:cs="Times New Roman"/>
          <w:color w:val="000000" w:themeColor="text1"/>
          <w:sz w:val="28"/>
          <w:szCs w:val="28"/>
        </w:rPr>
        <w:t>7.3 Функции М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енеджера</w:t>
      </w:r>
    </w:p>
    <w:p w:rsidR="00751ADF" w:rsidRPr="002C515B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51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Ввод расписания мастеров </w:t>
      </w:r>
    </w:p>
    <w:p w:rsidR="00751ADF" w:rsidRPr="002C515B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51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Управление списком услуг </w:t>
      </w:r>
    </w:p>
    <w:p w:rsidR="00751ADF" w:rsidRPr="002C515B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515B">
        <w:rPr>
          <w:rFonts w:ascii="Times New Roman" w:hAnsi="Times New Roman" w:cs="Times New Roman"/>
          <w:color w:val="000000" w:themeColor="text1"/>
          <w:sz w:val="28"/>
          <w:szCs w:val="28"/>
        </w:rPr>
        <w:t>Корректировка расписания</w:t>
      </w:r>
    </w:p>
    <w:p w:rsidR="00751ADF" w:rsidRPr="002C515B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C515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Связь с клиентами в ручном режиме </w:t>
      </w:r>
    </w:p>
    <w:p w:rsidR="00751ADF" w:rsidRPr="002C515B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51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Отметка о выполнении услуги </w:t>
      </w:r>
    </w:p>
    <w:p w:rsidR="00751ADF" w:rsidRPr="002C515B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515B">
        <w:rPr>
          <w:rFonts w:ascii="Times New Roman" w:hAnsi="Times New Roman" w:cs="Times New Roman"/>
          <w:color w:val="000000" w:themeColor="text1"/>
          <w:sz w:val="28"/>
          <w:szCs w:val="28"/>
        </w:rPr>
        <w:t>Начисление и прием оплаты</w:t>
      </w:r>
    </w:p>
    <w:p w:rsidR="00751ADF" w:rsidRPr="002C515B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51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Передача данных в бухгалтерию </w:t>
      </w:r>
    </w:p>
    <w:p w:rsidR="00751ADF" w:rsidRPr="002C515B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51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Формирование отчетов </w:t>
      </w:r>
    </w:p>
    <w:p w:rsidR="00751ADF" w:rsidRPr="002C515B" w:rsidRDefault="00000000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51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Просмотр и анализ отзывов </w:t>
      </w:r>
      <w:bookmarkEnd w:id="9"/>
    </w:p>
    <w:p w:rsidR="00751ADF" w:rsidRDefault="00751AD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751ADF" w:rsidRPr="003264B4" w:rsidRDefault="00000000">
      <w:pPr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lastRenderedPageBreak/>
        <w:t>П</w:t>
      </w:r>
      <w:r w:rsidRPr="003264B4"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t>отоки данных, направляемые/получаемые внешними системами.</w:t>
      </w:r>
    </w:p>
    <w:tbl>
      <w:tblPr>
        <w:tblW w:w="10072" w:type="dxa"/>
        <w:tblInd w:w="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0"/>
        <w:gridCol w:w="2693"/>
        <w:gridCol w:w="2694"/>
        <w:gridCol w:w="2245"/>
      </w:tblGrid>
      <w:tr w:rsidR="00000000" w:rsidTr="002C515B">
        <w:trPr>
          <w:trHeight w:val="825"/>
        </w:trPr>
        <w:tc>
          <w:tcPr>
            <w:tcW w:w="2440" w:type="dxa"/>
            <w:shd w:val="clear" w:color="auto" w:fill="E2EFD9" w:themeFill="accent6" w:themeFillTint="33"/>
          </w:tcPr>
          <w:p w:rsidR="00751ADF" w:rsidRPr="002C515B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51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Идентификатор</w:t>
            </w:r>
          </w:p>
          <w:p w:rsidR="00751ADF" w:rsidRPr="002C515B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E2EFD9" w:themeFill="accent6" w:themeFillTint="33"/>
          </w:tcPr>
          <w:p w:rsidR="00751ADF" w:rsidRPr="002C515B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51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Стейкхолдер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2EFD9" w:themeFill="accent6" w:themeFillTint="33"/>
          </w:tcPr>
          <w:p w:rsidR="00751ADF" w:rsidRPr="002C515B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51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Действие</w:t>
            </w:r>
          </w:p>
        </w:tc>
        <w:tc>
          <w:tcPr>
            <w:tcW w:w="2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:rsidR="00751ADF" w:rsidRPr="002C515B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000000" w:rsidTr="002C515B">
        <w:trPr>
          <w:trHeight w:val="300"/>
        </w:trPr>
        <w:tc>
          <w:tcPr>
            <w:tcW w:w="2440" w:type="dxa"/>
            <w:shd w:val="clear" w:color="auto" w:fill="E2EFD9" w:themeFill="accent6" w:themeFillTint="33"/>
          </w:tcPr>
          <w:p w:rsidR="00751ADF" w:rsidRPr="002C515B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693" w:type="dxa"/>
            <w:shd w:val="clear" w:color="auto" w:fill="E2EFD9" w:themeFill="accent6" w:themeFillTint="33"/>
          </w:tcPr>
          <w:p w:rsidR="00751ADF" w:rsidRPr="002C515B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single" w:sz="4" w:space="0" w:color="auto"/>
            </w:tcBorders>
            <w:shd w:val="clear" w:color="auto" w:fill="E2EFD9" w:themeFill="accent6" w:themeFillTint="33"/>
          </w:tcPr>
          <w:p w:rsidR="00751ADF" w:rsidRPr="002C515B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51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 систему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shd w:val="clear" w:color="auto" w:fill="E2EFD9" w:themeFill="accent6" w:themeFillTint="33"/>
          </w:tcPr>
          <w:p w:rsidR="00751ADF" w:rsidRPr="002C515B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51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Из системы</w:t>
            </w:r>
          </w:p>
        </w:tc>
      </w:tr>
      <w:tr w:rsidR="002C515B" w:rsidTr="002C515B">
        <w:trPr>
          <w:trHeight w:val="315"/>
        </w:trPr>
        <w:tc>
          <w:tcPr>
            <w:tcW w:w="2440" w:type="dxa"/>
          </w:tcPr>
          <w:p w:rsidR="00751ADF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st00200 </w:t>
            </w:r>
          </w:p>
        </w:tc>
        <w:tc>
          <w:tcPr>
            <w:tcW w:w="2693" w:type="dxa"/>
          </w:tcPr>
          <w:p w:rsidR="00751ADF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Клиент</w:t>
            </w:r>
          </w:p>
        </w:tc>
        <w:tc>
          <w:tcPr>
            <w:tcW w:w="2694" w:type="dxa"/>
          </w:tcPr>
          <w:p w:rsidR="00751ADF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Запись на услугу</w:t>
            </w:r>
          </w:p>
        </w:tc>
        <w:tc>
          <w:tcPr>
            <w:tcW w:w="2245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2C515B" w:rsidTr="002C515B">
        <w:trPr>
          <w:trHeight w:val="315"/>
        </w:trPr>
        <w:tc>
          <w:tcPr>
            <w:tcW w:w="2440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93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94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45" w:type="dxa"/>
          </w:tcPr>
          <w:p w:rsidR="00751ADF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Получение скидки </w:t>
            </w:r>
          </w:p>
        </w:tc>
      </w:tr>
      <w:tr w:rsidR="002C515B" w:rsidTr="002C515B">
        <w:trPr>
          <w:trHeight w:val="630"/>
        </w:trPr>
        <w:tc>
          <w:tcPr>
            <w:tcW w:w="2440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93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94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45" w:type="dxa"/>
          </w:tcPr>
          <w:p w:rsidR="00751ADF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Получение напоминания </w:t>
            </w:r>
          </w:p>
        </w:tc>
      </w:tr>
      <w:tr w:rsidR="002C515B" w:rsidTr="002C515B">
        <w:trPr>
          <w:trHeight w:val="315"/>
        </w:trPr>
        <w:tc>
          <w:tcPr>
            <w:tcW w:w="2440" w:type="dxa"/>
          </w:tcPr>
          <w:p w:rsidR="00751ADF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st00300 </w:t>
            </w:r>
          </w:p>
        </w:tc>
        <w:tc>
          <w:tcPr>
            <w:tcW w:w="2693" w:type="dxa"/>
          </w:tcPr>
          <w:p w:rsidR="00751ADF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Посетитель</w:t>
            </w:r>
          </w:p>
        </w:tc>
        <w:tc>
          <w:tcPr>
            <w:tcW w:w="2694" w:type="dxa"/>
          </w:tcPr>
          <w:p w:rsidR="00751ADF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Регистрация</w:t>
            </w:r>
          </w:p>
        </w:tc>
        <w:tc>
          <w:tcPr>
            <w:tcW w:w="2245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2C515B" w:rsidTr="002C515B">
        <w:trPr>
          <w:trHeight w:val="630"/>
        </w:trPr>
        <w:tc>
          <w:tcPr>
            <w:tcW w:w="2440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93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94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45" w:type="dxa"/>
          </w:tcPr>
          <w:p w:rsidR="00751ADF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Просматривает услуги</w:t>
            </w:r>
          </w:p>
        </w:tc>
      </w:tr>
      <w:tr w:rsidR="002C515B" w:rsidTr="002C515B">
        <w:trPr>
          <w:trHeight w:val="945"/>
        </w:trPr>
        <w:tc>
          <w:tcPr>
            <w:tcW w:w="2440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93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94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45" w:type="dxa"/>
          </w:tcPr>
          <w:p w:rsidR="00751ADF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Просматривает расписание мастеров</w:t>
            </w:r>
          </w:p>
        </w:tc>
      </w:tr>
      <w:tr w:rsidR="002C515B" w:rsidTr="002C515B">
        <w:trPr>
          <w:trHeight w:val="630"/>
        </w:trPr>
        <w:tc>
          <w:tcPr>
            <w:tcW w:w="2440" w:type="dxa"/>
          </w:tcPr>
          <w:p w:rsidR="00751ADF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st00400 </w:t>
            </w:r>
          </w:p>
        </w:tc>
        <w:tc>
          <w:tcPr>
            <w:tcW w:w="2693" w:type="dxa"/>
          </w:tcPr>
          <w:p w:rsidR="00751ADF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Мастер</w:t>
            </w:r>
          </w:p>
        </w:tc>
        <w:tc>
          <w:tcPr>
            <w:tcW w:w="2694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45" w:type="dxa"/>
          </w:tcPr>
          <w:p w:rsidR="00751ADF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Просмотр расписания</w:t>
            </w:r>
          </w:p>
        </w:tc>
      </w:tr>
      <w:tr w:rsidR="002C515B" w:rsidTr="002C515B">
        <w:trPr>
          <w:trHeight w:val="630"/>
        </w:trPr>
        <w:tc>
          <w:tcPr>
            <w:tcW w:w="2440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93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94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45" w:type="dxa"/>
          </w:tcPr>
          <w:p w:rsidR="00751ADF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Просмотр своей занятости</w:t>
            </w:r>
          </w:p>
        </w:tc>
      </w:tr>
      <w:tr w:rsidR="002C515B" w:rsidTr="002C515B">
        <w:trPr>
          <w:trHeight w:val="630"/>
        </w:trPr>
        <w:tc>
          <w:tcPr>
            <w:tcW w:w="2440" w:type="dxa"/>
          </w:tcPr>
          <w:p w:rsidR="00751ADF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st00500 </w:t>
            </w:r>
          </w:p>
        </w:tc>
        <w:tc>
          <w:tcPr>
            <w:tcW w:w="2693" w:type="dxa"/>
          </w:tcPr>
          <w:p w:rsidR="00751ADF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Менеджер</w:t>
            </w:r>
          </w:p>
        </w:tc>
        <w:tc>
          <w:tcPr>
            <w:tcW w:w="2694" w:type="dxa"/>
          </w:tcPr>
          <w:p w:rsidR="00751ADF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Просматривает занятость мастеров</w:t>
            </w:r>
          </w:p>
        </w:tc>
        <w:tc>
          <w:tcPr>
            <w:tcW w:w="2245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2C515B" w:rsidTr="002C515B">
        <w:trPr>
          <w:trHeight w:val="945"/>
        </w:trPr>
        <w:tc>
          <w:tcPr>
            <w:tcW w:w="2440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93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94" w:type="dxa"/>
          </w:tcPr>
          <w:p w:rsidR="00751ADF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Просматривает регнстрационные данные клиентов</w:t>
            </w:r>
          </w:p>
        </w:tc>
        <w:tc>
          <w:tcPr>
            <w:tcW w:w="2245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2C515B" w:rsidTr="002C515B">
        <w:trPr>
          <w:trHeight w:val="630"/>
        </w:trPr>
        <w:tc>
          <w:tcPr>
            <w:tcW w:w="2440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93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94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45" w:type="dxa"/>
          </w:tcPr>
          <w:p w:rsidR="00751ADF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Вводит услуги мастеров</w:t>
            </w:r>
          </w:p>
        </w:tc>
      </w:tr>
      <w:tr w:rsidR="002C515B" w:rsidTr="002C515B">
        <w:trPr>
          <w:trHeight w:val="630"/>
        </w:trPr>
        <w:tc>
          <w:tcPr>
            <w:tcW w:w="2440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93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94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45" w:type="dxa"/>
          </w:tcPr>
          <w:p w:rsidR="00751ADF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Вводит расписание мастеров</w:t>
            </w:r>
          </w:p>
        </w:tc>
      </w:tr>
      <w:tr w:rsidR="002C515B" w:rsidTr="002C515B">
        <w:trPr>
          <w:trHeight w:val="630"/>
        </w:trPr>
        <w:tc>
          <w:tcPr>
            <w:tcW w:w="2440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93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94" w:type="dxa"/>
          </w:tcPr>
          <w:p w:rsidR="00751ADF" w:rsidRDefault="00751A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45" w:type="dxa"/>
          </w:tcPr>
          <w:p w:rsidR="00751ADF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Создает шаблоны сообщений</w:t>
            </w:r>
          </w:p>
        </w:tc>
      </w:tr>
    </w:tbl>
    <w:p w:rsidR="00751ADF" w:rsidRDefault="00751AD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751ADF" w:rsidSect="003264B4">
      <w:pgSz w:w="11906" w:h="16838"/>
      <w:pgMar w:top="880" w:right="1034" w:bottom="1440" w:left="10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panose1 w:val="020B0004020202020204"/>
    <w:charset w:val="00"/>
    <w:family w:val="auto"/>
    <w:pitch w:val="default"/>
  </w:font>
  <w:font w:name="Aptos Narrow">
    <w:altName w:val="Segoe Print"/>
    <w:panose1 w:val="020B00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tabs>
          <w:tab w:val="left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left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left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left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left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left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left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left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left" w:pos="0"/>
        </w:tabs>
        <w:ind w:left="6480" w:hanging="480"/>
      </w:pPr>
      <w:rPr>
        <w:rFonts w:ascii="Symbol" w:hAnsi="Symbol" w:cs="Symbol" w:hint="default"/>
      </w:rPr>
    </w:lvl>
  </w:abstractNum>
  <w:abstractNum w:abstractNumId="1" w15:restartNumberingAfterBreak="0">
    <w:nsid w:val="57E3C67F"/>
    <w:multiLevelType w:val="multilevel"/>
    <w:tmpl w:val="379CD50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 w16cid:durableId="539517433">
    <w:abstractNumId w:val="1"/>
  </w:num>
  <w:num w:numId="2" w16cid:durableId="1918905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C1BAE"/>
    <w:rsid w:val="00172A27"/>
    <w:rsid w:val="002C515B"/>
    <w:rsid w:val="003264B4"/>
    <w:rsid w:val="00751ADF"/>
    <w:rsid w:val="038B1460"/>
    <w:rsid w:val="3AF7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B956D6"/>
  <w15:docId w15:val="{509AF4A6-E6B4-7D4B-A496-021F76B9B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character" w:customStyle="1" w:styleId="font21">
    <w:name w:val="font21"/>
    <w:rPr>
      <w:rFonts w:ascii="Times New Roman" w:hAnsi="Times New Roman" w:cs="Times New Roman" w:hint="default"/>
      <w:color w:val="000000"/>
      <w:u w:val="none"/>
    </w:rPr>
  </w:style>
  <w:style w:type="paragraph" w:customStyle="1" w:styleId="Compact">
    <w:name w:val="Compact"/>
    <w:basedOn w:val="a0"/>
    <w:qFormat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731918D-689B-B142-862D-32E794DFB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995</Words>
  <Characters>5677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Блинов</dc:creator>
  <cp:lastModifiedBy>arpushkinsky@yandex.ru</cp:lastModifiedBy>
  <cp:revision>2</cp:revision>
  <dcterms:created xsi:type="dcterms:W3CDTF">2026-01-17T11:32:00Z</dcterms:created>
  <dcterms:modified xsi:type="dcterms:W3CDTF">2026-01-17T11:32:00Z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7CDD14BF01144C779B682C6901722DBC_11</vt:lpwstr>
  </property>
</Properties>
</file>