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Міністерство освіти та науки України</w:t>
      </w: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Національний аерокосмічний університет ім. М.Є. Жуковського</w:t>
      </w:r>
    </w:p>
    <w:p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«Харківський авіаційний інститут»</w:t>
      </w: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Кафедра комп’ютерних систем, мереж і кібербезпеки</w:t>
      </w: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464824">
      <w:pPr>
        <w:jc w:val="center"/>
        <w:rPr>
          <w:lang w:val="ru-RU"/>
        </w:rPr>
      </w:pPr>
    </w:p>
    <w:p w:rsidR="00464824" w:rsidRDefault="00D643B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Звіт</w:t>
      </w:r>
    </w:p>
    <w:p w:rsidR="00464824" w:rsidRDefault="00464824">
      <w:pPr>
        <w:spacing w:line="240" w:lineRule="auto"/>
        <w:jc w:val="center"/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464824">
        <w:trPr>
          <w:tblHeader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Навчальн</w:t>
            </w:r>
            <w:r>
              <w:rPr>
                <w:i/>
                <w:lang w:val="uk-UA"/>
              </w:rPr>
              <w:t>ої</w:t>
            </w:r>
            <w:r>
              <w:rPr>
                <w:i/>
              </w:rPr>
              <w:t xml:space="preserve"> практики</w:t>
            </w:r>
          </w:p>
        </w:tc>
      </w:tr>
      <w:tr w:rsidR="00464824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(назва дисципліни)</w:t>
            </w:r>
          </w:p>
        </w:tc>
      </w:tr>
      <w:tr w:rsidR="00464824" w:rsidRPr="007C1CBF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на тему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7C1CBF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 xml:space="preserve">Виконання дії над елементами матриць </w:t>
            </w:r>
          </w:p>
        </w:tc>
      </w:tr>
      <w:tr w:rsidR="00464824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7C1CBF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(назва теми)</w:t>
            </w:r>
          </w:p>
        </w:tc>
      </w:tr>
    </w:tbl>
    <w:p w:rsidR="00464824" w:rsidRDefault="00464824">
      <w:pPr>
        <w:spacing w:line="240" w:lineRule="auto"/>
        <w:jc w:val="center"/>
      </w:pPr>
    </w:p>
    <w:p w:rsidR="00464824" w:rsidRDefault="00464824">
      <w:pPr>
        <w:spacing w:line="240" w:lineRule="auto"/>
        <w:ind w:firstLine="0"/>
        <w:jc w:val="left"/>
      </w:pPr>
    </w:p>
    <w:p w:rsidR="00464824" w:rsidRDefault="00464824">
      <w:pPr>
        <w:spacing w:line="240" w:lineRule="auto"/>
        <w:jc w:val="center"/>
      </w:pPr>
    </w:p>
    <w:tbl>
      <w:tblPr>
        <w:tblStyle w:val="a6"/>
        <w:tblW w:w="762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75"/>
        <w:gridCol w:w="465"/>
        <w:gridCol w:w="2115"/>
        <w:gridCol w:w="1560"/>
      </w:tblGrid>
      <w:tr w:rsidR="00464824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Виконав: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здобувач(ка)</w:t>
            </w: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курсу групи №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7C1CBF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515-Б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(№ групи)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7C1CBF" w:rsidRDefault="007C1C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 xml:space="preserve">Маргарита Зінченко 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(дата, підпис)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(ім’я та прізвище)</w:t>
            </w:r>
          </w:p>
        </w:tc>
      </w:tr>
      <w:tr w:rsidR="00464824" w:rsidRPr="00527B61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Перевірив: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D643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  <w:r w:rsidRPr="00646C7A">
              <w:rPr>
                <w:i/>
                <w:lang w:val="ru-RU"/>
              </w:rPr>
              <w:t>к.т.н., доцент, доцент закладу вищої освіти</w:t>
            </w:r>
          </w:p>
        </w:tc>
      </w:tr>
      <w:tr w:rsidR="00464824" w:rsidRPr="00527B61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ru-RU"/>
              </w:rPr>
            </w:pPr>
            <w:r w:rsidRPr="00646C7A">
              <w:rPr>
                <w:vertAlign w:val="superscript"/>
                <w:lang w:val="ru-RU"/>
              </w:rPr>
              <w:t>(науковий ступінь, вчене звання, посада)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464824">
            <w:pPr>
              <w:widowControl w:val="0"/>
              <w:spacing w:line="240" w:lineRule="auto"/>
              <w:rPr>
                <w:i/>
                <w:lang w:val="ru-RU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7C1CBF" w:rsidRDefault="007C1CBF">
            <w:pPr>
              <w:widowControl w:val="0"/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>Дужа В.В.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(дата, підпис)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spacing w:line="240" w:lineRule="auto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(ім’я та прізвище)</w:t>
            </w:r>
          </w:p>
        </w:tc>
      </w:tr>
    </w:tbl>
    <w:p w:rsidR="00464824" w:rsidRDefault="00464824">
      <w:pPr>
        <w:spacing w:line="240" w:lineRule="auto"/>
        <w:jc w:val="center"/>
      </w:pPr>
    </w:p>
    <w:p w:rsidR="00464824" w:rsidRDefault="00464824">
      <w:pPr>
        <w:spacing w:line="240" w:lineRule="auto"/>
        <w:jc w:val="center"/>
      </w:pPr>
    </w:p>
    <w:p w:rsidR="00646C7A" w:rsidRDefault="00646C7A">
      <w:pPr>
        <w:spacing w:line="240" w:lineRule="auto"/>
        <w:jc w:val="center"/>
      </w:pPr>
    </w:p>
    <w:p w:rsidR="00646C7A" w:rsidRDefault="00646C7A">
      <w:pPr>
        <w:spacing w:line="240" w:lineRule="auto"/>
        <w:jc w:val="center"/>
      </w:pPr>
    </w:p>
    <w:p w:rsidR="00646C7A" w:rsidRDefault="00646C7A">
      <w:pPr>
        <w:spacing w:line="240" w:lineRule="auto"/>
        <w:jc w:val="center"/>
      </w:pPr>
    </w:p>
    <w:p w:rsidR="00464824" w:rsidRDefault="00D643BF">
      <w:pPr>
        <w:spacing w:line="240" w:lineRule="auto"/>
        <w:jc w:val="center"/>
        <w:sectPr w:rsidR="00464824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Харків – 2022</w:t>
      </w:r>
    </w:p>
    <w:p w:rsidR="00464824" w:rsidRDefault="00D643BF">
      <w:pPr>
        <w:ind w:firstLine="0"/>
        <w:jc w:val="center"/>
      </w:pPr>
      <w:r>
        <w:lastRenderedPageBreak/>
        <w:t>Зміст</w:t>
      </w:r>
    </w:p>
    <w:p w:rsidR="00464824" w:rsidRDefault="00464824">
      <w:pPr>
        <w:jc w:val="center"/>
      </w:pPr>
    </w:p>
    <w:sdt>
      <w:sdtPr>
        <w:rPr>
          <w:lang w:val="ru-RU"/>
        </w:rPr>
        <w:id w:val="78307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C7A" w:rsidRDefault="00646C7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2527" w:history="1">
            <w:r w:rsidRPr="002A0A0B">
              <w:rPr>
                <w:rStyle w:val="a8"/>
                <w:noProof/>
                <w:lang w:val="ru-RU"/>
              </w:rPr>
              <w:t>1. Аналіз предметної області та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28" w:history="1">
            <w:r w:rsidR="00646C7A" w:rsidRPr="002A0A0B">
              <w:rPr>
                <w:rStyle w:val="a8"/>
                <w:noProof/>
                <w:lang w:val="ru-RU"/>
              </w:rPr>
              <w:t>1.1 Аналіз предметної області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_Toc106712528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3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29" w:history="1">
            <w:r w:rsidR="00646C7A" w:rsidRPr="002A0A0B">
              <w:rPr>
                <w:rStyle w:val="a8"/>
                <w:noProof/>
                <w:lang w:val="ru-RU"/>
              </w:rPr>
              <w:t>1.2 Постановка задачі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_Toc106712529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3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0" w:history="1">
            <w:r w:rsidR="00646C7A" w:rsidRPr="002A0A0B">
              <w:rPr>
                <w:rStyle w:val="a8"/>
                <w:noProof/>
                <w:lang w:val="ru-RU"/>
              </w:rPr>
              <w:t>2. Проєктування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_Toc106712530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4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1" w:history="1">
            <w:r w:rsidR="00646C7A" w:rsidRPr="002A0A0B">
              <w:rPr>
                <w:rStyle w:val="a8"/>
                <w:noProof/>
                <w:lang w:val="ru-RU"/>
              </w:rPr>
              <w:t>2.1 Структура програми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_Toc106712531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4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2" w:history="1">
            <w:r w:rsidR="00646C7A" w:rsidRPr="002A0A0B">
              <w:rPr>
                <w:rStyle w:val="a8"/>
                <w:noProof/>
                <w:lang w:val="ru-RU"/>
              </w:rPr>
              <w:t>3. Розроблення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_Toc106712532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3" w:history="1">
            <w:r w:rsidR="00646C7A" w:rsidRPr="002A0A0B">
              <w:rPr>
                <w:rStyle w:val="a8"/>
                <w:noProof/>
                <w:lang w:val="ru-RU"/>
              </w:rPr>
              <w:t>3.1 Прототипи функцій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_Toc106712533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4" w:history="1">
            <w:r w:rsidR="00646C7A" w:rsidRPr="002A0A0B">
              <w:rPr>
                <w:rStyle w:val="a8"/>
                <w:noProof/>
                <w:lang w:val="ru-RU"/>
              </w:rPr>
              <w:t>3.2 Схеми алгоритмів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_Toc106712534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5" w:history="1">
            <w:r w:rsidR="00646C7A" w:rsidRPr="002A0A0B">
              <w:rPr>
                <w:rStyle w:val="a8"/>
                <w:noProof/>
                <w:lang w:val="ru-RU"/>
              </w:rPr>
              <w:t>4. Тестування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_Toc106712535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6" w:history="1">
            <w:r w:rsidR="00646C7A" w:rsidRPr="002A0A0B">
              <w:rPr>
                <w:rStyle w:val="a8"/>
                <w:noProof/>
                <w:lang w:val="ru-RU"/>
              </w:rPr>
              <w:t>4.1 Модульне тестування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_Toc106712536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7" w:history="1">
            <w:r w:rsidR="00646C7A" w:rsidRPr="002A0A0B">
              <w:rPr>
                <w:rStyle w:val="a8"/>
                <w:noProof/>
              </w:rPr>
              <w:t>4.2 Тестові сценарії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_Toc106712537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8" w:history="1">
            <w:r w:rsidR="00646C7A" w:rsidRPr="002A0A0B">
              <w:rPr>
                <w:rStyle w:val="a8"/>
                <w:noProof/>
                <w:lang w:val="ru-RU"/>
              </w:rPr>
              <w:t>Висновки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_Toc106712538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7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9" w:history="1">
            <w:r w:rsidR="00646C7A" w:rsidRPr="002A0A0B">
              <w:rPr>
                <w:rStyle w:val="a8"/>
                <w:noProof/>
              </w:rPr>
              <w:t>Список використаних джерел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_Toc106712539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8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40" w:history="1">
            <w:r w:rsidR="00646C7A" w:rsidRPr="002A0A0B">
              <w:rPr>
                <w:rStyle w:val="a8"/>
                <w:noProof/>
                <w:lang w:val="ru-RU"/>
              </w:rPr>
              <w:t>Додаток А. Посилання на репозиторій та вихідні коди програми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_Toc106712540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9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527B6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41" w:history="1">
            <w:r w:rsidR="00646C7A" w:rsidRPr="002A0A0B">
              <w:rPr>
                <w:rStyle w:val="a8"/>
                <w:noProof/>
                <w:lang w:val="ru-RU"/>
              </w:rPr>
              <w:t>Додаток Б. Сертифікат про проходження навчального курсу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_Toc106712541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10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:rsidR="00646C7A" w:rsidRDefault="00646C7A">
          <w:r>
            <w:rPr>
              <w:b/>
              <w:bCs/>
              <w:lang w:val="ru-RU"/>
            </w:rPr>
            <w:fldChar w:fldCharType="end"/>
          </w:r>
        </w:p>
      </w:sdtContent>
    </w:sdt>
    <w:p w:rsidR="00464824" w:rsidRPr="00646C7A" w:rsidRDefault="00464824" w:rsidP="00646C7A">
      <w:pPr>
        <w:pStyle w:val="10"/>
        <w:tabs>
          <w:tab w:val="right" w:pos="9016"/>
        </w:tabs>
        <w:ind w:firstLine="0"/>
      </w:pPr>
    </w:p>
    <w:p w:rsidR="00464824" w:rsidRDefault="00D643BF">
      <w:pPr>
        <w:jc w:val="center"/>
      </w:pPr>
      <w:r>
        <w:br w:type="page"/>
      </w:r>
    </w:p>
    <w:p w:rsidR="00464824" w:rsidRPr="00646C7A" w:rsidRDefault="00D643BF">
      <w:pPr>
        <w:pStyle w:val="1"/>
        <w:rPr>
          <w:lang w:val="ru-RU"/>
        </w:rPr>
      </w:pPr>
      <w:bookmarkStart w:id="0" w:name="_Toc106712448"/>
      <w:bookmarkStart w:id="1" w:name="_Toc106712527"/>
      <w:r w:rsidRPr="00646C7A">
        <w:rPr>
          <w:lang w:val="ru-RU"/>
        </w:rPr>
        <w:lastRenderedPageBreak/>
        <w:t>1. Аналіз предметної області та постановка задачі</w:t>
      </w:r>
      <w:bookmarkEnd w:id="0"/>
      <w:bookmarkEnd w:id="1"/>
    </w:p>
    <w:p w:rsidR="00464824" w:rsidRPr="00646C7A" w:rsidRDefault="00D643BF">
      <w:pPr>
        <w:pStyle w:val="2"/>
        <w:rPr>
          <w:lang w:val="ru-RU"/>
        </w:rPr>
      </w:pPr>
      <w:bookmarkStart w:id="2" w:name="_Toc106712449"/>
      <w:bookmarkStart w:id="3" w:name="_Toc106712528"/>
      <w:r w:rsidRPr="00646C7A">
        <w:rPr>
          <w:lang w:val="ru-RU"/>
        </w:rPr>
        <w:t>1.1 Аналіз предметної області</w:t>
      </w:r>
      <w:bookmarkEnd w:id="2"/>
      <w:bookmarkEnd w:id="3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>Проаналізувати предметну область, можливі шляхи вирішення, структури даних тощо. Навести посилання на проаналізовані джерела зі списку джеред. Приклад посилання на джерело: [1].</w:t>
      </w:r>
    </w:p>
    <w:p w:rsidR="00464824" w:rsidRPr="00646C7A" w:rsidRDefault="00D643BF">
      <w:pPr>
        <w:pStyle w:val="2"/>
        <w:rPr>
          <w:lang w:val="ru-RU"/>
        </w:rPr>
      </w:pPr>
      <w:bookmarkStart w:id="4" w:name="_Toc106712450"/>
      <w:bookmarkStart w:id="5" w:name="_Toc106712529"/>
      <w:r w:rsidRPr="00646C7A">
        <w:rPr>
          <w:lang w:val="ru-RU"/>
        </w:rPr>
        <w:t>1.2 Постановка задачі</w:t>
      </w:r>
      <w:bookmarkEnd w:id="4"/>
      <w:bookmarkEnd w:id="5"/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Мета </w:t>
      </w:r>
      <w:r w:rsidRPr="007C1CBF">
        <w:rPr>
          <w:color w:val="000000" w:themeColor="text1"/>
          <w:lang w:val="ru-RU"/>
        </w:rPr>
        <w:t>навчальної практики</w:t>
      </w:r>
      <w:r w:rsidRPr="007C1CBF">
        <w:rPr>
          <w:color w:val="000000" w:themeColor="text1"/>
          <w:lang w:val="ru-RU"/>
        </w:rPr>
        <w:t xml:space="preserve">: </w:t>
      </w:r>
      <w:r w:rsidRPr="007C1CBF">
        <w:rPr>
          <w:rStyle w:val="markedcontent"/>
          <w:color w:val="000000" w:themeColor="text1"/>
          <w:lang w:val="ru-RU"/>
        </w:rPr>
        <w:t xml:space="preserve">Розробити функцію, яка у </w:t>
      </w:r>
      <w:r>
        <w:rPr>
          <w:rStyle w:val="markedcontent"/>
          <w:color w:val="000000" w:themeColor="text1"/>
          <w:lang w:val="ru-RU"/>
        </w:rPr>
        <w:t xml:space="preserve">даному двовимірному масиві </w:t>
      </w:r>
      <w:r w:rsidRPr="007C1CBF">
        <w:rPr>
          <w:rStyle w:val="markedcontent"/>
          <w:color w:val="000000" w:themeColor="text1"/>
          <w:lang w:val="ru-RU"/>
        </w:rPr>
        <w:t>визначає</w:t>
      </w:r>
      <w:r>
        <w:rPr>
          <w:color w:val="000000" w:themeColor="text1"/>
          <w:lang w:val="ru-RU"/>
        </w:rPr>
        <w:t xml:space="preserve"> </w:t>
      </w:r>
      <w:r w:rsidRPr="007C1CBF">
        <w:rPr>
          <w:rStyle w:val="markedcontent"/>
          <w:color w:val="000000" w:themeColor="text1"/>
          <w:lang w:val="ru-RU"/>
        </w:rPr>
        <w:t>максимальний серед мінімальних і мінімальний серед максимальних</w:t>
      </w:r>
      <w:r>
        <w:rPr>
          <w:color w:val="000000" w:themeColor="text1"/>
          <w:lang w:val="ru-RU"/>
        </w:rPr>
        <w:t xml:space="preserve"> </w:t>
      </w:r>
      <w:r w:rsidRPr="007C1CBF">
        <w:rPr>
          <w:rStyle w:val="markedcontent"/>
          <w:color w:val="000000" w:themeColor="text1"/>
          <w:lang w:val="ru-RU"/>
        </w:rPr>
        <w:t>елементів у всіх рядках</w:t>
      </w:r>
      <w:r>
        <w:rPr>
          <w:rStyle w:val="markedcontent"/>
          <w:color w:val="000000" w:themeColor="text1"/>
          <w:lang w:val="ru-RU"/>
        </w:rPr>
        <w:t xml:space="preserve">. Розробити програму, що </w:t>
      </w:r>
      <w:r w:rsidRPr="007C1CBF">
        <w:rPr>
          <w:rStyle w:val="markedcontent"/>
          <w:color w:val="000000" w:themeColor="text1"/>
          <w:lang w:val="ru-RU"/>
        </w:rPr>
        <w:t>демонструю роботу з даною</w:t>
      </w:r>
      <w:r>
        <w:rPr>
          <w:color w:val="000000" w:themeColor="text1"/>
          <w:lang w:val="ru-RU"/>
        </w:rPr>
        <w:t xml:space="preserve"> </w:t>
      </w:r>
      <w:r w:rsidRPr="007C1CBF">
        <w:rPr>
          <w:rStyle w:val="markedcontent"/>
          <w:color w:val="000000" w:themeColor="text1"/>
          <w:lang w:val="ru-RU"/>
        </w:rPr>
        <w:t>функцією</w:t>
      </w:r>
      <w:r w:rsidRPr="007C1CBF">
        <w:rPr>
          <w:color w:val="000000" w:themeColor="text1"/>
          <w:lang w:val="ru-RU"/>
        </w:rPr>
        <w:t>;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 - удосконалення знань </w:t>
      </w:r>
      <w:r w:rsidRPr="007C1CBF">
        <w:rPr>
          <w:color w:val="000000" w:themeColor="text1"/>
        </w:rPr>
        <w:t>C</w:t>
      </w:r>
      <w:r w:rsidRPr="007C1CBF">
        <w:rPr>
          <w:color w:val="000000" w:themeColor="text1"/>
          <w:lang w:val="ru-RU"/>
        </w:rPr>
        <w:t>++; - отримання навичок аналізу результатів, праця з даними;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 - поглиблення та закріплення теоретичних знань, отриманих в процесі навчання з різних дисциплін шляхом виконання конкретних практично значимих задач; 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- удосконалення творчого мислення під час прийняття рішень щодо алгоритмів виконання завдання. 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Таким чинo</w:t>
      </w:r>
      <w:r w:rsidRPr="007C1CBF">
        <w:rPr>
          <w:color w:val="000000" w:themeColor="text1"/>
          <w:lang w:val="ru-RU"/>
        </w:rPr>
        <w:t>м</w:t>
      </w:r>
      <w:r>
        <w:rPr>
          <w:color w:val="000000" w:themeColor="text1"/>
          <w:lang w:val="ru-RU"/>
        </w:rPr>
        <w:t xml:space="preserve"> з’являється неoбхідність у прoграмних модулях, щ </w:t>
      </w:r>
      <w:r w:rsidRPr="007C1CBF">
        <w:rPr>
          <w:color w:val="000000" w:themeColor="text1"/>
          <w:lang w:val="ru-RU"/>
        </w:rPr>
        <w:t xml:space="preserve">забезпечать: 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>1) Прийняття вх</w:t>
      </w:r>
      <w:r>
        <w:rPr>
          <w:color w:val="000000" w:themeColor="text1"/>
          <w:lang w:val="ru-RU"/>
        </w:rPr>
        <w:t>ідних даних від користувача, врaхo</w:t>
      </w:r>
      <w:r w:rsidRPr="007C1CBF">
        <w:rPr>
          <w:color w:val="000000" w:themeColor="text1"/>
          <w:lang w:val="ru-RU"/>
        </w:rPr>
        <w:t>вуюч</w:t>
      </w:r>
      <w:r>
        <w:rPr>
          <w:color w:val="000000" w:themeColor="text1"/>
          <w:lang w:val="ru-RU"/>
        </w:rPr>
        <w:t>и захист від помилкових значень;</w:t>
      </w:r>
      <w:r w:rsidRPr="007C1CBF">
        <w:rPr>
          <w:color w:val="000000" w:themeColor="text1"/>
          <w:lang w:val="ru-RU"/>
        </w:rPr>
        <w:t xml:space="preserve"> 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>2) Коректне використання да</w:t>
      </w:r>
      <w:r>
        <w:rPr>
          <w:color w:val="000000" w:themeColor="text1"/>
          <w:lang w:val="ru-RU"/>
        </w:rPr>
        <w:t>них для праці з набором функцій;</w:t>
      </w:r>
      <w:r w:rsidRPr="007C1CBF">
        <w:rPr>
          <w:color w:val="000000" w:themeColor="text1"/>
          <w:lang w:val="ru-RU"/>
        </w:rPr>
        <w:t xml:space="preserve"> </w:t>
      </w:r>
    </w:p>
    <w:p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>3) Обчисле</w:t>
      </w:r>
      <w:r>
        <w:rPr>
          <w:color w:val="000000" w:themeColor="text1"/>
          <w:lang w:val="ru-RU"/>
        </w:rPr>
        <w:t>ння, порівняння та вивід даних;</w:t>
      </w:r>
    </w:p>
    <w:p w:rsidR="00464824" w:rsidRP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>4) Вибір найкращого методу для обчислювання конкретного завдання.</w:t>
      </w: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6" w:name="_Toc106712451"/>
      <w:bookmarkStart w:id="7" w:name="_Toc106712530"/>
      <w:r w:rsidRPr="00646C7A">
        <w:rPr>
          <w:lang w:val="ru-RU"/>
        </w:rPr>
        <w:lastRenderedPageBreak/>
        <w:t>2. Проєктування</w:t>
      </w:r>
      <w:bookmarkEnd w:id="6"/>
      <w:bookmarkEnd w:id="7"/>
    </w:p>
    <w:p w:rsidR="00464824" w:rsidRDefault="00D643BF">
      <w:pPr>
        <w:pStyle w:val="2"/>
        <w:rPr>
          <w:lang w:val="ru-RU"/>
        </w:rPr>
      </w:pPr>
      <w:bookmarkStart w:id="8" w:name="_Toc106712452"/>
      <w:bookmarkStart w:id="9" w:name="_Toc106712531"/>
      <w:r w:rsidRPr="00646C7A">
        <w:rPr>
          <w:lang w:val="ru-RU"/>
        </w:rPr>
        <w:t>2.1 Структура програми</w:t>
      </w:r>
      <w:bookmarkEnd w:id="8"/>
      <w:bookmarkEnd w:id="9"/>
    </w:p>
    <w:p w:rsidR="00464824" w:rsidRDefault="007B087E">
      <w:pPr>
        <w:rPr>
          <w:lang w:val="ru-RU"/>
        </w:rPr>
      </w:pPr>
      <w:r>
        <w:rPr>
          <w:lang w:val="ru-RU"/>
        </w:rPr>
        <w:t>Нижче наведен</w:t>
      </w:r>
      <w:r w:rsidR="00D643BF" w:rsidRPr="00646C7A">
        <w:rPr>
          <w:lang w:val="ru-RU"/>
        </w:rPr>
        <w:t xml:space="preserve"> пере</w:t>
      </w:r>
      <w:r>
        <w:rPr>
          <w:lang w:val="ru-RU"/>
        </w:rPr>
        <w:t>лік модулів (заголовних файлів):</w:t>
      </w:r>
    </w:p>
    <w:p w:rsidR="007B087E" w:rsidRPr="00646C7A" w:rsidRDefault="007B087E">
      <w:pPr>
        <w:rPr>
          <w:lang w:val="ru-RU"/>
        </w:rPr>
      </w:pP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10" w:name="_Toc106712453"/>
      <w:bookmarkStart w:id="11" w:name="_Toc106712532"/>
      <w:r w:rsidRPr="00646C7A">
        <w:rPr>
          <w:lang w:val="ru-RU"/>
        </w:rPr>
        <w:lastRenderedPageBreak/>
        <w:t>3. Розроблення</w:t>
      </w:r>
      <w:bookmarkEnd w:id="10"/>
      <w:bookmarkEnd w:id="11"/>
    </w:p>
    <w:p w:rsidR="00464824" w:rsidRPr="00646C7A" w:rsidRDefault="00D643BF">
      <w:pPr>
        <w:pStyle w:val="2"/>
        <w:rPr>
          <w:lang w:val="ru-RU"/>
        </w:rPr>
      </w:pPr>
      <w:bookmarkStart w:id="12" w:name="_Toc106712454"/>
      <w:bookmarkStart w:id="13" w:name="_Toc106712533"/>
      <w:r w:rsidRPr="00646C7A">
        <w:rPr>
          <w:lang w:val="ru-RU"/>
        </w:rPr>
        <w:t>3.1 Прототипи функцій</w:t>
      </w:r>
      <w:bookmarkEnd w:id="12"/>
      <w:bookmarkEnd w:id="13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>Було розроблено такі функції</w:t>
      </w:r>
    </w:p>
    <w:p w:rsidR="007B087E" w:rsidRPr="007B087E" w:rsidRDefault="007B087E">
      <w:pPr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4824" w:rsidRPr="007B087E" w:rsidRDefault="007B087E">
      <w:pPr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87E" w:rsidRDefault="007B087E" w:rsidP="007B087E">
      <w:pPr>
        <w:ind w:left="1080" w:firstLine="0"/>
        <w:rPr>
          <w:color w:val="000000"/>
          <w:lang w:val="uk-UA"/>
        </w:rPr>
      </w:pPr>
      <w:r w:rsidRPr="007B087E">
        <w:rPr>
          <w:color w:val="000000" w:themeColor="text1"/>
          <w:lang w:val="ru-RU"/>
        </w:rPr>
        <w:t>Функція</w:t>
      </w:r>
      <w:r w:rsidRPr="007B087E">
        <w:rPr>
          <w:color w:val="0000FF"/>
          <w:lang w:val="ru-RU"/>
        </w:rPr>
        <w:t xml:space="preserve"> </w:t>
      </w:r>
      <w:r w:rsidRPr="007B087E">
        <w:rPr>
          <w:color w:val="0000FF"/>
          <w:lang w:val="en-US"/>
        </w:rPr>
        <w:t>void</w:t>
      </w:r>
      <w:r w:rsidRPr="007B087E">
        <w:rPr>
          <w:color w:val="000000"/>
          <w:lang w:val="ru-RU"/>
        </w:rPr>
        <w:t xml:space="preserve"> </w:t>
      </w:r>
      <w:r w:rsidRPr="007B087E">
        <w:rPr>
          <w:color w:val="000000"/>
          <w:lang w:val="en-US"/>
        </w:rPr>
        <w:t>min</w:t>
      </w:r>
      <w:r w:rsidRPr="007B087E">
        <w:rPr>
          <w:color w:val="000000"/>
          <w:lang w:val="ru-RU"/>
        </w:rPr>
        <w:t>_</w:t>
      </w:r>
      <w:r w:rsidRPr="007B087E">
        <w:rPr>
          <w:color w:val="000000"/>
          <w:lang w:val="en-US"/>
        </w:rPr>
        <w:t>matrix</w:t>
      </w:r>
      <w:r w:rsidRPr="007B087E">
        <w:rPr>
          <w:color w:val="000000"/>
          <w:lang w:val="ru-RU"/>
        </w:rPr>
        <w:t>(</w:t>
      </w:r>
      <w:r w:rsidRPr="007B087E">
        <w:rPr>
          <w:color w:val="0000FF"/>
          <w:lang w:val="en-US"/>
        </w:rPr>
        <w:t>int</w:t>
      </w:r>
      <w:r w:rsidRPr="007B087E">
        <w:rPr>
          <w:color w:val="000000"/>
          <w:lang w:val="ru-RU"/>
        </w:rPr>
        <w:t xml:space="preserve"> **</w:t>
      </w:r>
      <w:r w:rsidRPr="007B087E">
        <w:rPr>
          <w:color w:val="808080"/>
          <w:lang w:val="en-US"/>
        </w:rPr>
        <w:t>a</w:t>
      </w:r>
      <w:r w:rsidRPr="007B087E">
        <w:rPr>
          <w:color w:val="000000"/>
          <w:lang w:val="ru-RU"/>
        </w:rPr>
        <w:t>)</w:t>
      </w:r>
      <w:r w:rsidRPr="007B087E">
        <w:rPr>
          <w:color w:val="000000"/>
          <w:lang w:val="uk-UA"/>
        </w:rPr>
        <w:t xml:space="preserve"> приймає елементи двовимірного масиву та не повертає жодних значень. </w:t>
      </w:r>
    </w:p>
    <w:p w:rsidR="00B4000F" w:rsidRPr="007B087E" w:rsidRDefault="00B4000F" w:rsidP="00B4000F">
      <w:pPr>
        <w:ind w:left="1080" w:firstLine="0"/>
        <w:rPr>
          <w:lang w:val="uk-UA"/>
        </w:rPr>
      </w:pPr>
      <w:r w:rsidRPr="007B087E">
        <w:rPr>
          <w:color w:val="000000" w:themeColor="text1"/>
          <w:lang w:val="ru-RU"/>
        </w:rPr>
        <w:t>Функція</w:t>
      </w:r>
      <w:r w:rsidRPr="007B087E">
        <w:rPr>
          <w:color w:val="0000FF"/>
          <w:lang w:val="ru-RU"/>
        </w:rPr>
        <w:t xml:space="preserve"> </w:t>
      </w:r>
      <w:r w:rsidRPr="007B087E">
        <w:rPr>
          <w:color w:val="0000FF"/>
          <w:lang w:val="en-US"/>
        </w:rPr>
        <w:t>void</w:t>
      </w:r>
      <w:r w:rsidRPr="007B087E">
        <w:rPr>
          <w:color w:val="000000"/>
          <w:lang w:val="ru-RU"/>
        </w:rPr>
        <w:t xml:space="preserve"> </w:t>
      </w:r>
      <w:r w:rsidRPr="00B4000F">
        <w:rPr>
          <w:color w:val="000000"/>
          <w:lang w:val="en-US"/>
        </w:rPr>
        <w:t>max</w:t>
      </w:r>
      <w:r w:rsidRPr="00B4000F">
        <w:rPr>
          <w:color w:val="000000"/>
          <w:lang w:val="ru-RU"/>
        </w:rPr>
        <w:t>_</w:t>
      </w:r>
      <w:r w:rsidRPr="00B4000F">
        <w:rPr>
          <w:color w:val="000000"/>
          <w:lang w:val="en-US"/>
        </w:rPr>
        <w:t>matrix</w:t>
      </w:r>
      <w:r w:rsidRPr="007B087E">
        <w:rPr>
          <w:color w:val="000000"/>
          <w:lang w:val="ru-RU"/>
        </w:rPr>
        <w:t xml:space="preserve"> </w:t>
      </w:r>
      <w:r w:rsidRPr="007B087E">
        <w:rPr>
          <w:color w:val="000000"/>
          <w:lang w:val="ru-RU"/>
        </w:rPr>
        <w:t>(</w:t>
      </w:r>
      <w:r w:rsidRPr="007B087E">
        <w:rPr>
          <w:color w:val="0000FF"/>
          <w:lang w:val="en-US"/>
        </w:rPr>
        <w:t>int</w:t>
      </w:r>
      <w:r w:rsidRPr="007B087E">
        <w:rPr>
          <w:color w:val="000000"/>
          <w:lang w:val="ru-RU"/>
        </w:rPr>
        <w:t xml:space="preserve"> **</w:t>
      </w:r>
      <w:r w:rsidRPr="007B087E">
        <w:rPr>
          <w:color w:val="808080"/>
          <w:lang w:val="en-US"/>
        </w:rPr>
        <w:t>a</w:t>
      </w:r>
      <w:r w:rsidRPr="007B087E">
        <w:rPr>
          <w:color w:val="000000"/>
          <w:lang w:val="ru-RU"/>
        </w:rPr>
        <w:t>)</w:t>
      </w:r>
      <w:r w:rsidRPr="007B087E">
        <w:rPr>
          <w:color w:val="000000"/>
          <w:lang w:val="uk-UA"/>
        </w:rPr>
        <w:t xml:space="preserve"> приймає елементи двовимірного масиву та не повертає жодних значень. </w:t>
      </w:r>
    </w:p>
    <w:p w:rsidR="00B4000F" w:rsidRPr="007B087E" w:rsidRDefault="00B4000F" w:rsidP="007B087E">
      <w:pPr>
        <w:ind w:left="1080" w:firstLine="0"/>
        <w:rPr>
          <w:lang w:val="uk-UA"/>
        </w:rPr>
      </w:pPr>
    </w:p>
    <w:p w:rsidR="00464824" w:rsidRPr="00B4000F" w:rsidRDefault="00D643BF">
      <w:pPr>
        <w:ind w:firstLine="0"/>
        <w:rPr>
          <w:lang w:val="en-US"/>
        </w:rPr>
      </w:pPr>
      <w:r w:rsidRPr="007B087E">
        <w:rPr>
          <w:lang w:val="ru-RU"/>
        </w:rPr>
        <w:tab/>
      </w:r>
      <w:r w:rsidRPr="00646C7A">
        <w:rPr>
          <w:lang w:val="ru-RU"/>
        </w:rPr>
        <w:t>Описати параметри та повертане значення кожної функції.</w:t>
      </w:r>
    </w:p>
    <w:p w:rsidR="00464824" w:rsidRPr="00646C7A" w:rsidRDefault="00D643BF">
      <w:pPr>
        <w:pStyle w:val="2"/>
        <w:rPr>
          <w:lang w:val="ru-RU"/>
        </w:rPr>
      </w:pPr>
      <w:bookmarkStart w:id="14" w:name="_Toc106712455"/>
      <w:bookmarkStart w:id="15" w:name="_Toc106712534"/>
      <w:r w:rsidRPr="00646C7A">
        <w:rPr>
          <w:lang w:val="ru-RU"/>
        </w:rPr>
        <w:t>3.2 Схеми алгоритмів</w:t>
      </w:r>
      <w:bookmarkEnd w:id="14"/>
      <w:bookmarkEnd w:id="15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>На рисунку 3.1 наведено схему алгоритму функції … . Вхідними даними є …, очікуваними вихідними даними є …</w:t>
      </w:r>
    </w:p>
    <w:p w:rsidR="00464824" w:rsidRPr="00646C7A" w:rsidRDefault="00464824">
      <w:pPr>
        <w:ind w:firstLine="0"/>
        <w:rPr>
          <w:lang w:val="ru-RU"/>
        </w:rPr>
      </w:pPr>
    </w:p>
    <w:p w:rsidR="00464824" w:rsidRDefault="00D643BF">
      <w:pPr>
        <w:ind w:firstLine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77073" cy="4413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73" cy="441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4824" w:rsidRPr="00646C7A" w:rsidRDefault="00D643BF">
      <w:pPr>
        <w:ind w:firstLine="0"/>
        <w:jc w:val="center"/>
        <w:rPr>
          <w:lang w:val="ru-RU"/>
        </w:rPr>
      </w:pPr>
      <w:r w:rsidRPr="00646C7A">
        <w:rPr>
          <w:lang w:val="ru-RU"/>
        </w:rPr>
        <w:t>Рисунок 3.1 – Схема алгоритму функції …</w:t>
      </w:r>
    </w:p>
    <w:p w:rsidR="00464824" w:rsidRPr="00646C7A" w:rsidRDefault="00464824">
      <w:pPr>
        <w:rPr>
          <w:lang w:val="ru-RU"/>
        </w:rPr>
      </w:pPr>
    </w:p>
    <w:p w:rsidR="00464824" w:rsidRPr="00646C7A" w:rsidRDefault="00464824">
      <w:pPr>
        <w:rPr>
          <w:lang w:val="ru-RU"/>
        </w:rPr>
      </w:pP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16" w:name="_Toc106712456"/>
      <w:bookmarkStart w:id="17" w:name="_Toc106712535"/>
      <w:r w:rsidRPr="00646C7A">
        <w:rPr>
          <w:lang w:val="ru-RU"/>
        </w:rPr>
        <w:lastRenderedPageBreak/>
        <w:t>4. Тестування</w:t>
      </w:r>
      <w:bookmarkEnd w:id="16"/>
      <w:bookmarkEnd w:id="17"/>
    </w:p>
    <w:p w:rsidR="00464824" w:rsidRPr="00646C7A" w:rsidRDefault="00D643BF">
      <w:pPr>
        <w:pStyle w:val="2"/>
        <w:rPr>
          <w:lang w:val="ru-RU"/>
        </w:rPr>
      </w:pPr>
      <w:bookmarkStart w:id="18" w:name="_Toc106712457"/>
      <w:bookmarkStart w:id="19" w:name="_Toc106712536"/>
      <w:r w:rsidRPr="00646C7A">
        <w:rPr>
          <w:lang w:val="ru-RU"/>
        </w:rPr>
        <w:t>4.1 Модульне тестування</w:t>
      </w:r>
      <w:bookmarkEnd w:id="18"/>
      <w:bookmarkEnd w:id="19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>Було розроблено такий перелік модульних тестів:</w:t>
      </w:r>
    </w:p>
    <w:p w:rsidR="00464824" w:rsidRDefault="00D643BF">
      <w:pPr>
        <w:numPr>
          <w:ilvl w:val="0"/>
          <w:numId w:val="2"/>
        </w:numPr>
      </w:pPr>
      <w:r>
        <w:t>…;</w:t>
      </w:r>
    </w:p>
    <w:p w:rsidR="00464824" w:rsidRDefault="00D643BF">
      <w:pPr>
        <w:numPr>
          <w:ilvl w:val="0"/>
          <w:numId w:val="2"/>
        </w:numPr>
      </w:pPr>
      <w:r>
        <w:t>….;</w:t>
      </w:r>
    </w:p>
    <w:p w:rsidR="00464824" w:rsidRDefault="00D643BF">
      <w:pPr>
        <w:numPr>
          <w:ilvl w:val="0"/>
          <w:numId w:val="2"/>
        </w:numPr>
      </w:pPr>
      <w:r>
        <w:t>….</w:t>
      </w:r>
    </w:p>
    <w:p w:rsidR="00464824" w:rsidRDefault="00D643BF">
      <w:pPr>
        <w:pStyle w:val="2"/>
      </w:pPr>
      <w:bookmarkStart w:id="20" w:name="_Toc106712458"/>
      <w:bookmarkStart w:id="21" w:name="_Toc106712537"/>
      <w:r>
        <w:t>4.2 Тестові сценарії</w:t>
      </w:r>
      <w:bookmarkEnd w:id="20"/>
      <w:bookmarkEnd w:id="21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>У таблицях …-... наведено тестові сценарії.</w:t>
      </w:r>
    </w:p>
    <w:p w:rsidR="00464824" w:rsidRPr="00646C7A" w:rsidRDefault="00464824">
      <w:pPr>
        <w:rPr>
          <w:lang w:val="ru-RU"/>
        </w:rPr>
      </w:pPr>
    </w:p>
    <w:p w:rsidR="00464824" w:rsidRDefault="00D643BF">
      <w:pPr>
        <w:spacing w:after="240" w:line="240" w:lineRule="auto"/>
        <w:ind w:firstLine="0"/>
      </w:pPr>
      <w:r>
        <w:t>Таблиця 4.1 – Тестовий сценарій 1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464824" w:rsidTr="00B4000F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865725" w:rsidRDefault="00D643BF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t xml:space="preserve">Перевірити </w:t>
            </w:r>
            <w:r w:rsidR="00865725">
              <w:rPr>
                <w:lang w:val="uk-UA"/>
              </w:rPr>
              <w:t xml:space="preserve">правильність роботи програми </w:t>
            </w:r>
          </w:p>
        </w:tc>
      </w:tr>
      <w:tr w:rsidR="00464824" w:rsidTr="00B4000F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r>
              <w:t xml:space="preserve">Запустити </w:t>
            </w:r>
            <w:bookmarkStart w:id="22" w:name="_GoBack"/>
            <w:r>
              <w:t>…</w:t>
            </w:r>
            <w:bookmarkEnd w:id="22"/>
          </w:p>
        </w:tc>
      </w:tr>
      <w:tr w:rsidR="00464824" w:rsidTr="00B4000F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Кроки</w:t>
            </w:r>
          </w:p>
        </w:tc>
      </w:tr>
      <w:tr w:rsidR="00464824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r>
              <w:t>Дія</w:t>
            </w:r>
          </w:p>
        </w:tc>
      </w:tr>
      <w:tr w:rsidR="00464824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Запуск програми </w:t>
            </w:r>
          </w:p>
        </w:tc>
      </w:tr>
      <w:tr w:rsidR="00464824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Заповнення матриці вхідними даними </w:t>
            </w:r>
          </w:p>
        </w:tc>
      </w:tr>
      <w:tr w:rsidR="00464824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початкової матриці</w:t>
            </w:r>
          </w:p>
        </w:tc>
      </w:tr>
      <w:tr w:rsidR="00464824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Знаходження мінімальних елементів матриці</w:t>
            </w:r>
          </w:p>
        </w:tc>
      </w:tr>
      <w:tr w:rsidR="00464824" w:rsidRPr="00527B61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27B61" w:rsidRDefault="00527B61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Знаходження максимального елементу серед мінімальних </w:t>
            </w:r>
          </w:p>
        </w:tc>
      </w:tr>
      <w:tr w:rsidR="00B4000F" w:rsidRPr="00527B61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527B61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527B61" w:rsidRDefault="00B4000F" w:rsidP="00B4000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Знаходження </w:t>
            </w:r>
            <w:r>
              <w:rPr>
                <w:lang w:val="uk-UA"/>
              </w:rPr>
              <w:t>максимальних</w:t>
            </w:r>
            <w:r>
              <w:rPr>
                <w:lang w:val="uk-UA"/>
              </w:rPr>
              <w:t xml:space="preserve"> елементів матриці</w:t>
            </w:r>
          </w:p>
        </w:tc>
      </w:tr>
      <w:tr w:rsidR="00B4000F" w:rsidRPr="00527B61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527B61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527B61" w:rsidRDefault="00B4000F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Знаходження м</w:t>
            </w:r>
            <w:r>
              <w:rPr>
                <w:lang w:val="uk-UA"/>
              </w:rPr>
              <w:t>інімального</w:t>
            </w:r>
            <w:r>
              <w:rPr>
                <w:lang w:val="uk-UA"/>
              </w:rPr>
              <w:t xml:space="preserve"> ел</w:t>
            </w:r>
            <w:r w:rsidR="00865725">
              <w:rPr>
                <w:lang w:val="uk-UA"/>
              </w:rPr>
              <w:t>ементу</w:t>
            </w:r>
            <w:r>
              <w:rPr>
                <w:lang w:val="uk-UA"/>
              </w:rPr>
              <w:t xml:space="preserve"> серед максимальних </w:t>
            </w:r>
            <w:r>
              <w:rPr>
                <w:lang w:val="uk-UA"/>
              </w:rPr>
              <w:t xml:space="preserve"> </w:t>
            </w:r>
          </w:p>
        </w:tc>
      </w:tr>
      <w:tr w:rsidR="00464824" w:rsidTr="00B4000F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Очікуваний результат для кроків</w:t>
            </w:r>
          </w:p>
        </w:tc>
      </w:tr>
      <w:tr w:rsidR="00464824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r>
              <w:t>Результат кроку</w:t>
            </w:r>
          </w:p>
        </w:tc>
      </w:tr>
      <w:tr w:rsidR="00527B61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B61" w:rsidRP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B61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Відкриття консолі</w:t>
            </w:r>
          </w:p>
        </w:tc>
      </w:tr>
      <w:tr w:rsidR="00527B61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B61" w:rsidRP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B61" w:rsidRDefault="00527B61">
            <w:pPr>
              <w:spacing w:line="240" w:lineRule="auto"/>
              <w:ind w:firstLine="0"/>
            </w:pPr>
          </w:p>
        </w:tc>
      </w:tr>
      <w:tr w:rsidR="00B4000F" w:rsidRPr="00B4000F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B4000F" w:rsidRDefault="00B4000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Відображення початкової матриці на дисплеї </w:t>
            </w:r>
          </w:p>
        </w:tc>
      </w:tr>
      <w:tr w:rsidR="00B4000F" w:rsidRPr="00865725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B4000F" w:rsidRDefault="00B4000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Виведення </w:t>
            </w:r>
            <w:r w:rsidR="00865725">
              <w:rPr>
                <w:lang w:val="uk-UA"/>
              </w:rPr>
              <w:t>мінімальних елементів матриці на дисплей</w:t>
            </w:r>
          </w:p>
        </w:tc>
      </w:tr>
      <w:tr w:rsidR="00464824" w:rsidRPr="00865725" w:rsidTr="00B4000F">
        <w:tc>
          <w:tcPr>
            <w:tcW w:w="8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1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865725" w:rsidRDefault="00865725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Виведення </w:t>
            </w:r>
            <w:r>
              <w:rPr>
                <w:lang w:val="uk-UA"/>
              </w:rPr>
              <w:t>максимального елементу серед мінімальних</w:t>
            </w:r>
            <w:r>
              <w:rPr>
                <w:lang w:val="uk-UA"/>
              </w:rPr>
              <w:t xml:space="preserve"> на екран</w:t>
            </w:r>
          </w:p>
        </w:tc>
      </w:tr>
      <w:tr w:rsidR="00B4000F" w:rsidRPr="00865725" w:rsidTr="00B4000F">
        <w:tc>
          <w:tcPr>
            <w:tcW w:w="8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B4000F" w:rsidRDefault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865725" w:rsidRDefault="00865725" w:rsidP="00865725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uk-UA"/>
              </w:rPr>
              <w:t>Виведення м</w:t>
            </w:r>
            <w:r>
              <w:rPr>
                <w:lang w:val="uk-UA"/>
              </w:rPr>
              <w:t>аксимальних</w:t>
            </w:r>
            <w:r>
              <w:rPr>
                <w:lang w:val="uk-UA"/>
              </w:rPr>
              <w:t xml:space="preserve"> елементів матриці на дисплей</w:t>
            </w:r>
          </w:p>
        </w:tc>
      </w:tr>
      <w:tr w:rsidR="00B4000F" w:rsidRPr="00865725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B4000F" w:rsidRDefault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00F" w:rsidRPr="00865725" w:rsidRDefault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Виведення </w:t>
            </w:r>
            <w:r>
              <w:rPr>
                <w:lang w:val="uk-UA"/>
              </w:rPr>
              <w:t xml:space="preserve">мінімального елементу серед максимальних  </w:t>
            </w:r>
            <w:r>
              <w:rPr>
                <w:lang w:val="uk-UA"/>
              </w:rPr>
              <w:t>на екран</w:t>
            </w:r>
          </w:p>
        </w:tc>
      </w:tr>
    </w:tbl>
    <w:p w:rsidR="00464824" w:rsidRPr="00646C7A" w:rsidRDefault="00D643BF">
      <w:pPr>
        <w:spacing w:before="240" w:after="240"/>
        <w:ind w:firstLine="860"/>
        <w:rPr>
          <w:lang w:val="ru-RU"/>
        </w:rPr>
      </w:pPr>
      <w:r w:rsidRPr="00646C7A">
        <w:rPr>
          <w:lang w:val="ru-RU"/>
        </w:rPr>
        <w:t xml:space="preserve">Після усіх тестових сценарієв навести результати виконання перевірок за тестовими сценаріями з відповідними скріншотами. </w:t>
      </w: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23" w:name="_Toc106712459"/>
      <w:bookmarkStart w:id="24" w:name="_Toc106712538"/>
      <w:r w:rsidRPr="00646C7A">
        <w:rPr>
          <w:lang w:val="ru-RU"/>
        </w:rPr>
        <w:lastRenderedPageBreak/>
        <w:t>Висновки</w:t>
      </w:r>
      <w:bookmarkEnd w:id="23"/>
      <w:bookmarkEnd w:id="24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>Після виконання завдань навчальної практики було отримано такі результати:</w:t>
      </w:r>
    </w:p>
    <w:p w:rsidR="00464824" w:rsidRDefault="00D643BF">
      <w:pPr>
        <w:numPr>
          <w:ilvl w:val="0"/>
          <w:numId w:val="2"/>
        </w:numPr>
      </w:pPr>
      <w:r>
        <w:t>перший результат</w:t>
      </w:r>
    </w:p>
    <w:p w:rsidR="00464824" w:rsidRDefault="00D643BF">
      <w:pPr>
        <w:numPr>
          <w:ilvl w:val="0"/>
          <w:numId w:val="2"/>
        </w:numPr>
      </w:pPr>
      <w:r>
        <w:t>другий результат;</w:t>
      </w:r>
    </w:p>
    <w:p w:rsidR="00464824" w:rsidRDefault="00D643BF">
      <w:pPr>
        <w:numPr>
          <w:ilvl w:val="0"/>
          <w:numId w:val="2"/>
        </w:numPr>
      </w:pPr>
      <w:r>
        <w:t>третій результат.</w:t>
      </w:r>
    </w:p>
    <w:p w:rsidR="00464824" w:rsidRDefault="00D643BF">
      <w:r>
        <w:t>Подальшим розвитком може бути …</w:t>
      </w:r>
    </w:p>
    <w:p w:rsidR="00464824" w:rsidRDefault="00D643BF">
      <w:pPr>
        <w:pStyle w:val="1"/>
      </w:pPr>
      <w:bookmarkStart w:id="25" w:name="_Toc106712460"/>
      <w:bookmarkStart w:id="26" w:name="_Toc106712539"/>
      <w:r>
        <w:lastRenderedPageBreak/>
        <w:t>Список використаних джерел</w:t>
      </w:r>
      <w:bookmarkEnd w:id="25"/>
      <w:bookmarkEnd w:id="26"/>
    </w:p>
    <w:p w:rsidR="00464824" w:rsidRPr="00646C7A" w:rsidRDefault="00D643BF">
      <w:pPr>
        <w:numPr>
          <w:ilvl w:val="0"/>
          <w:numId w:val="1"/>
        </w:numPr>
        <w:ind w:left="0" w:firstLine="720"/>
        <w:rPr>
          <w:lang w:val="ru-RU"/>
        </w:rPr>
      </w:pPr>
      <w:r w:rsidRPr="00646C7A">
        <w:rPr>
          <w:lang w:val="ru-RU"/>
        </w:rPr>
        <w:t xml:space="preserve">Правила оформлення навчальних і науково-дослідних документів: навч. посіб. / Ю. А. Воробйов, Ю. О. Сисоєв. 4-те вид. </w:t>
      </w:r>
      <w:r>
        <w:t>URL</w:t>
      </w:r>
      <w:r w:rsidRPr="00646C7A">
        <w:rPr>
          <w:lang w:val="ru-RU"/>
        </w:rPr>
        <w:t xml:space="preserve">: </w:t>
      </w:r>
      <w:hyperlink r:id="rId11">
        <w:r>
          <w:rPr>
            <w:color w:val="1155CC"/>
            <w:u w:val="single"/>
          </w:rPr>
          <w:t>http</w:t>
        </w:r>
        <w:r w:rsidRPr="00646C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khai</w:t>
        </w:r>
        <w:r w:rsidRPr="00646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edu</w:t>
        </w:r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fulltexts</w:t>
        </w:r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metod</w:t>
        </w:r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Vorobjov</w:t>
        </w:r>
        <w:r w:rsidRPr="00646C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Pravila</w:t>
        </w:r>
        <w:r w:rsidRPr="00646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pdf</w:t>
        </w:r>
      </w:hyperlink>
      <w:r w:rsidRPr="00646C7A">
        <w:rPr>
          <w:lang w:val="ru-RU"/>
        </w:rPr>
        <w:t xml:space="preserve"> (дата звернення: 01.07.2022).</w:t>
      </w:r>
    </w:p>
    <w:p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:rsidR="00464824" w:rsidRPr="00646C7A" w:rsidRDefault="00D643BF">
      <w:pPr>
        <w:pStyle w:val="1"/>
        <w:ind w:left="1440"/>
        <w:rPr>
          <w:lang w:val="ru-RU"/>
        </w:rPr>
      </w:pPr>
      <w:bookmarkStart w:id="27" w:name="_Toc106712461"/>
      <w:bookmarkStart w:id="28" w:name="_Toc106712540"/>
      <w:r w:rsidRPr="00646C7A">
        <w:rPr>
          <w:lang w:val="ru-RU"/>
        </w:rPr>
        <w:lastRenderedPageBreak/>
        <w:t>Додаток А. Посилання на репозиторій та вихідні коди програми</w:t>
      </w:r>
      <w:bookmarkEnd w:id="27"/>
      <w:bookmarkEnd w:id="28"/>
    </w:p>
    <w:p w:rsidR="00464824" w:rsidRPr="00646C7A" w:rsidRDefault="00464824">
      <w:pPr>
        <w:ind w:firstLine="0"/>
        <w:rPr>
          <w:lang w:val="ru-RU"/>
        </w:rPr>
      </w:pPr>
    </w:p>
    <w:p w:rsidR="00464824" w:rsidRPr="00646C7A" w:rsidRDefault="00D643BF">
      <w:pPr>
        <w:pStyle w:val="1"/>
        <w:ind w:left="1440"/>
        <w:rPr>
          <w:lang w:val="ru-RU"/>
        </w:rPr>
      </w:pPr>
      <w:bookmarkStart w:id="29" w:name="_Toc106712462"/>
      <w:bookmarkStart w:id="30" w:name="_Toc106712541"/>
      <w:r w:rsidRPr="00646C7A">
        <w:rPr>
          <w:lang w:val="ru-RU"/>
        </w:rPr>
        <w:lastRenderedPageBreak/>
        <w:t>Додаток Б. Сертифікат про проходження навчального курсу</w:t>
      </w:r>
      <w:bookmarkEnd w:id="29"/>
      <w:bookmarkEnd w:id="30"/>
    </w:p>
    <w:p w:rsidR="00464824" w:rsidRPr="00646C7A" w:rsidRDefault="00464824">
      <w:pPr>
        <w:ind w:firstLine="0"/>
        <w:rPr>
          <w:lang w:val="ru-RU"/>
        </w:rPr>
      </w:pPr>
    </w:p>
    <w:sectPr w:rsidR="00464824" w:rsidRPr="00646C7A">
      <w:pgSz w:w="11906" w:h="16838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8CD" w:rsidRDefault="002228CD">
      <w:pPr>
        <w:spacing w:line="240" w:lineRule="auto"/>
      </w:pPr>
      <w:r>
        <w:separator/>
      </w:r>
    </w:p>
  </w:endnote>
  <w:endnote w:type="continuationSeparator" w:id="0">
    <w:p w:rsidR="002228CD" w:rsidRDefault="00222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8CD" w:rsidRDefault="002228CD">
      <w:pPr>
        <w:spacing w:line="240" w:lineRule="auto"/>
      </w:pPr>
      <w:r>
        <w:separator/>
      </w:r>
    </w:p>
  </w:footnote>
  <w:footnote w:type="continuationSeparator" w:id="0">
    <w:p w:rsidR="002228CD" w:rsidRDefault="00222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61" w:rsidRDefault="00527B61">
    <w:pPr>
      <w:jc w:val="right"/>
    </w:pPr>
    <w:r>
      <w:fldChar w:fldCharType="begin"/>
    </w:r>
    <w:r>
      <w:instrText>PAGE</w:instrText>
    </w:r>
    <w:r>
      <w:fldChar w:fldCharType="separate"/>
    </w:r>
    <w:r w:rsidR="0086572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61" w:rsidRDefault="00527B6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0D6"/>
    <w:multiLevelType w:val="multilevel"/>
    <w:tmpl w:val="F208A3A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D7E493C"/>
    <w:multiLevelType w:val="multilevel"/>
    <w:tmpl w:val="85E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24"/>
    <w:rsid w:val="002228CD"/>
    <w:rsid w:val="00464824"/>
    <w:rsid w:val="00527B61"/>
    <w:rsid w:val="00646C7A"/>
    <w:rsid w:val="007B087E"/>
    <w:rsid w:val="007C1CBF"/>
    <w:rsid w:val="00865725"/>
    <w:rsid w:val="00B4000F"/>
    <w:rsid w:val="00B54FF0"/>
    <w:rsid w:val="00D6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CD35"/>
  <w15:docId w15:val="{CD9CC026-49D9-4695-A859-5150E1B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after="280"/>
      <w:ind w:firstLine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280" w:after="280"/>
      <w:ind w:firstLine="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46C7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46C7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46C7A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46C7A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arkedcontent">
    <w:name w:val="markedcontent"/>
    <w:basedOn w:val="a0"/>
    <w:rsid w:val="007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khai.edu/library/fulltexts/metod/Vorobjov_Pravila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CDEF0-B49F-4B15-A0FD-E56ADCA5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2</cp:revision>
  <dcterms:created xsi:type="dcterms:W3CDTF">2022-07-09T10:39:00Z</dcterms:created>
  <dcterms:modified xsi:type="dcterms:W3CDTF">2022-07-09T10:39:00Z</dcterms:modified>
</cp:coreProperties>
</file>