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B8EB4" w14:textId="77777777" w:rsidR="00B14756" w:rsidRDefault="00B14756" w:rsidP="00CA47D5">
      <w:pPr>
        <w:spacing w:line="480" w:lineRule="auto"/>
        <w:ind w:left="426" w:hanging="426"/>
        <w:rPr>
          <w:rFonts w:ascii="Helvetica" w:hAnsi="Helvetica"/>
          <w:highlight w:val="white"/>
        </w:rPr>
      </w:pPr>
    </w:p>
    <w:p w14:paraId="07EE68B5" w14:textId="77777777" w:rsidR="00B14756" w:rsidRDefault="00B14756" w:rsidP="00CE7F6B">
      <w:pPr>
        <w:pStyle w:val="Normal1"/>
        <w:spacing w:line="480" w:lineRule="auto"/>
        <w:rPr>
          <w:rFonts w:ascii="Helvetica" w:hAnsi="Helvetica"/>
          <w:color w:val="auto"/>
          <w:sz w:val="36"/>
          <w:szCs w:val="36"/>
          <w:highlight w:val="white"/>
        </w:rPr>
      </w:pPr>
      <w:r>
        <w:rPr>
          <w:rFonts w:ascii="Helvetica" w:hAnsi="Helvetica"/>
          <w:color w:val="auto"/>
          <w:sz w:val="36"/>
          <w:szCs w:val="36"/>
          <w:highlight w:val="white"/>
        </w:rPr>
        <w:t>Supplementary information</w:t>
      </w:r>
    </w:p>
    <w:p w14:paraId="23565FB2" w14:textId="77777777" w:rsidR="00DD0A4F" w:rsidRPr="00DD0A4F" w:rsidRDefault="00DD0A4F" w:rsidP="00DD0A4F">
      <w:pPr>
        <w:pStyle w:val="Normal1"/>
        <w:rPr>
          <w:rFonts w:ascii="Helvetica" w:hAnsi="Helvetica"/>
          <w:b/>
        </w:rPr>
      </w:pPr>
      <w:r w:rsidRPr="00DD0A4F">
        <w:rPr>
          <w:rFonts w:ascii="Helvetica" w:hAnsi="Helvetica"/>
          <w:b/>
        </w:rPr>
        <w:t xml:space="preserve">Thiouridine residues in tRNAs are responsible for a synergistic effect of UVA and UVB light in photoinactivation of </w:t>
      </w:r>
      <w:r w:rsidRPr="00DD0A4F">
        <w:rPr>
          <w:rFonts w:ascii="Helvetica" w:hAnsi="Helvetica"/>
          <w:b/>
          <w:i/>
        </w:rPr>
        <w:t>Escherichia coli</w:t>
      </w:r>
    </w:p>
    <w:p w14:paraId="43A1E1DE" w14:textId="77777777" w:rsidR="00DD0A4F" w:rsidRPr="00DD0A4F" w:rsidRDefault="00DD0A4F" w:rsidP="00DD0A4F">
      <w:pPr>
        <w:pStyle w:val="Normal1"/>
        <w:rPr>
          <w:rFonts w:ascii="Helvetica" w:hAnsi="Helvetica"/>
        </w:rPr>
      </w:pPr>
    </w:p>
    <w:p w14:paraId="3462CFF3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</w:rPr>
        <w:t>Sandra Probst-Rüd</w:t>
      </w:r>
      <w:r w:rsidRPr="00DD0A4F">
        <w:rPr>
          <w:rFonts w:ascii="Helvetica" w:hAnsi="Helvetica"/>
          <w:vertAlign w:val="superscript"/>
        </w:rPr>
        <w:t>a b</w:t>
      </w:r>
      <w:r w:rsidRPr="00DD0A4F">
        <w:rPr>
          <w:rFonts w:ascii="Helvetica" w:hAnsi="Helvetica"/>
        </w:rPr>
        <w:t>, Kristopher McNeill</w:t>
      </w:r>
      <w:r w:rsidRPr="00DD0A4F">
        <w:rPr>
          <w:rFonts w:ascii="Helvetica" w:hAnsi="Helvetica"/>
          <w:vertAlign w:val="superscript"/>
        </w:rPr>
        <w:t xml:space="preserve">a </w:t>
      </w:r>
      <w:r w:rsidRPr="00DD0A4F">
        <w:rPr>
          <w:rFonts w:ascii="Helvetica" w:hAnsi="Helvetica"/>
        </w:rPr>
        <w:t>*, Martin Ackermann</w:t>
      </w:r>
      <w:r w:rsidRPr="00DD0A4F">
        <w:rPr>
          <w:rFonts w:ascii="Helvetica" w:hAnsi="Helvetica"/>
          <w:vertAlign w:val="superscript"/>
        </w:rPr>
        <w:t xml:space="preserve">a b </w:t>
      </w:r>
      <w:r w:rsidRPr="00DD0A4F">
        <w:rPr>
          <w:rFonts w:ascii="Helvetica" w:hAnsi="Helvetica"/>
        </w:rPr>
        <w:t>*</w:t>
      </w:r>
    </w:p>
    <w:p w14:paraId="4DD06FFF" w14:textId="77777777" w:rsidR="00DD0A4F" w:rsidRPr="00DD0A4F" w:rsidRDefault="00DD0A4F" w:rsidP="00DD0A4F">
      <w:pPr>
        <w:pStyle w:val="Normal1"/>
        <w:rPr>
          <w:rFonts w:ascii="Helvetica" w:hAnsi="Helvetica"/>
        </w:rPr>
      </w:pPr>
    </w:p>
    <w:p w14:paraId="506577DB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  <w:vertAlign w:val="superscript"/>
        </w:rPr>
        <w:t xml:space="preserve">a </w:t>
      </w:r>
      <w:r w:rsidRPr="00DD0A4F">
        <w:rPr>
          <w:rFonts w:ascii="Helvetica" w:hAnsi="Helvetica"/>
        </w:rPr>
        <w:t>Institute of Biogeochemistry and Pollutant Dynamics (IBP), Department of Environmental Systems Science, ETH Zurich, Zurich, Switzerland</w:t>
      </w:r>
    </w:p>
    <w:p w14:paraId="5FB3EDD0" w14:textId="77777777" w:rsidR="00DD0A4F" w:rsidRPr="00DD0A4F" w:rsidRDefault="00DD0A4F" w:rsidP="00DD0A4F">
      <w:pPr>
        <w:pStyle w:val="Normal1"/>
        <w:rPr>
          <w:rFonts w:ascii="Helvetica" w:hAnsi="Helvetica"/>
        </w:rPr>
      </w:pPr>
    </w:p>
    <w:p w14:paraId="14B73BED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  <w:vertAlign w:val="superscript"/>
        </w:rPr>
        <w:t>b</w:t>
      </w:r>
      <w:r w:rsidRPr="00DD0A4F">
        <w:rPr>
          <w:rFonts w:ascii="Helvetica" w:hAnsi="Helvetica"/>
        </w:rPr>
        <w:t xml:space="preserve"> Department of Environmental Microbiology, Swiss Federal Institute of Aquatic Science and Technology (Eawag), Dübendorf, Switzerland</w:t>
      </w:r>
    </w:p>
    <w:p w14:paraId="5482B422" w14:textId="77777777" w:rsidR="00DD0A4F" w:rsidRPr="00DD0A4F" w:rsidRDefault="00DD0A4F" w:rsidP="00DD0A4F">
      <w:pPr>
        <w:pStyle w:val="Normal1"/>
        <w:rPr>
          <w:rFonts w:ascii="Helvetica" w:hAnsi="Helvetica"/>
        </w:rPr>
      </w:pPr>
    </w:p>
    <w:p w14:paraId="35456FAB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</w:rPr>
        <w:t>* equal contribution; co-corresponding authors</w:t>
      </w:r>
    </w:p>
    <w:p w14:paraId="439BB77F" w14:textId="77777777" w:rsidR="00DD0A4F" w:rsidRPr="00DD0A4F" w:rsidRDefault="00DD0A4F" w:rsidP="00DD0A4F">
      <w:pPr>
        <w:pStyle w:val="Normal1"/>
        <w:rPr>
          <w:rFonts w:ascii="Helvetica" w:hAnsi="Helvetica"/>
          <w:i/>
          <w:iCs/>
        </w:rPr>
      </w:pPr>
    </w:p>
    <w:p w14:paraId="47DB6D29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</w:rPr>
        <w:t xml:space="preserve">For correspondence. </w:t>
      </w:r>
    </w:p>
    <w:p w14:paraId="47F7988F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</w:rPr>
        <w:t xml:space="preserve">E-mail: martin.ackermann@env.ethz.ch; Tel. +4158 765 5122; Fax +4158 765 55 47. </w:t>
      </w:r>
    </w:p>
    <w:p w14:paraId="00A4778D" w14:textId="77777777" w:rsidR="00DD0A4F" w:rsidRPr="00DD0A4F" w:rsidRDefault="00DD0A4F" w:rsidP="00DD0A4F">
      <w:pPr>
        <w:pStyle w:val="Normal1"/>
        <w:rPr>
          <w:rFonts w:ascii="Helvetica" w:hAnsi="Helvetica"/>
        </w:rPr>
      </w:pPr>
      <w:r w:rsidRPr="00DD0A4F">
        <w:rPr>
          <w:rFonts w:ascii="Helvetica" w:hAnsi="Helvetica"/>
        </w:rPr>
        <w:t>E-mail: kris.mcneill@env.ethz.ch; Tel. +4144 632 4755; Fax +4144 632 1438.</w:t>
      </w:r>
    </w:p>
    <w:p w14:paraId="28963056" w14:textId="77777777" w:rsidR="00CA47D5" w:rsidRPr="00CA47D5" w:rsidRDefault="00CA47D5" w:rsidP="00CE7F6B">
      <w:pPr>
        <w:pStyle w:val="Normal1"/>
        <w:spacing w:line="480" w:lineRule="auto"/>
        <w:rPr>
          <w:rFonts w:ascii="Helvetica" w:hAnsi="Helvetica"/>
          <w:color w:val="auto"/>
          <w:sz w:val="24"/>
          <w:szCs w:val="24"/>
          <w:highlight w:val="white"/>
        </w:rPr>
      </w:pPr>
    </w:p>
    <w:p w14:paraId="24C91149" w14:textId="77777777" w:rsidR="00B14756" w:rsidRDefault="00B14756" w:rsidP="00941B61">
      <w:pPr>
        <w:pStyle w:val="Normal1"/>
        <w:spacing w:line="480" w:lineRule="auto"/>
        <w:rPr>
          <w:rFonts w:ascii="Helvetica" w:hAnsi="Helvetica"/>
          <w:color w:val="auto"/>
          <w:sz w:val="36"/>
          <w:szCs w:val="36"/>
          <w:highlight w:val="white"/>
        </w:rPr>
      </w:pPr>
    </w:p>
    <w:p w14:paraId="74BD2A4B" w14:textId="77777777" w:rsidR="00941B61" w:rsidRDefault="00B14756" w:rsidP="00941B61">
      <w:pPr>
        <w:pStyle w:val="TableofFigures"/>
        <w:tabs>
          <w:tab w:val="right" w:pos="8290"/>
        </w:tabs>
        <w:spacing w:line="480" w:lineRule="auto"/>
        <w:rPr>
          <w:caps w:val="0"/>
          <w:noProof/>
          <w:sz w:val="24"/>
          <w:szCs w:val="24"/>
          <w:lang w:eastAsia="ja-JP"/>
        </w:rPr>
      </w:pPr>
      <w:r>
        <w:rPr>
          <w:rFonts w:ascii="Helvetica" w:hAnsi="Helvetica"/>
          <w:sz w:val="36"/>
          <w:szCs w:val="36"/>
          <w:highlight w:val="white"/>
        </w:rPr>
        <w:fldChar w:fldCharType="begin"/>
      </w:r>
      <w:r>
        <w:rPr>
          <w:rFonts w:ascii="Helvetica" w:hAnsi="Helvetica"/>
          <w:sz w:val="36"/>
          <w:szCs w:val="36"/>
          <w:highlight w:val="white"/>
        </w:rPr>
        <w:instrText xml:space="preserve"> TOC \c "SI Table" </w:instrText>
      </w:r>
      <w:r>
        <w:rPr>
          <w:rFonts w:ascii="Helvetica" w:hAnsi="Helvetica"/>
          <w:sz w:val="36"/>
          <w:szCs w:val="36"/>
          <w:highlight w:val="white"/>
        </w:rPr>
        <w:fldChar w:fldCharType="separate"/>
      </w:r>
      <w:r w:rsidR="00941B61" w:rsidRPr="00C46644">
        <w:rPr>
          <w:rFonts w:ascii="Helvetica" w:hAnsi="Helvetica"/>
          <w:noProof/>
        </w:rPr>
        <w:t>SI Table 1: Strains used in this study</w:t>
      </w:r>
      <w:r w:rsidR="00941B61">
        <w:rPr>
          <w:noProof/>
        </w:rPr>
        <w:tab/>
      </w:r>
      <w:r w:rsidR="00941B61">
        <w:rPr>
          <w:noProof/>
        </w:rPr>
        <w:fldChar w:fldCharType="begin"/>
      </w:r>
      <w:r w:rsidR="00941B61">
        <w:rPr>
          <w:noProof/>
        </w:rPr>
        <w:instrText xml:space="preserve"> PAGEREF _Toc320720973 \h </w:instrText>
      </w:r>
      <w:r w:rsidR="00941B61">
        <w:rPr>
          <w:noProof/>
        </w:rPr>
      </w:r>
      <w:r w:rsidR="00941B61">
        <w:rPr>
          <w:noProof/>
        </w:rPr>
        <w:fldChar w:fldCharType="separate"/>
      </w:r>
      <w:r w:rsidR="00941B61">
        <w:rPr>
          <w:noProof/>
        </w:rPr>
        <w:t>3</w:t>
      </w:r>
      <w:r w:rsidR="00941B61">
        <w:rPr>
          <w:noProof/>
        </w:rPr>
        <w:fldChar w:fldCharType="end"/>
      </w:r>
    </w:p>
    <w:p w14:paraId="180C6EBE" w14:textId="77777777" w:rsidR="00941B61" w:rsidRDefault="00941B61" w:rsidP="00941B61">
      <w:pPr>
        <w:pStyle w:val="TableofFigures"/>
        <w:tabs>
          <w:tab w:val="right" w:pos="8290"/>
        </w:tabs>
        <w:spacing w:line="480" w:lineRule="auto"/>
        <w:rPr>
          <w:caps w:val="0"/>
          <w:noProof/>
          <w:sz w:val="24"/>
          <w:szCs w:val="24"/>
          <w:lang w:eastAsia="ja-JP"/>
        </w:rPr>
      </w:pPr>
      <w:r w:rsidRPr="00C46644">
        <w:rPr>
          <w:rFonts w:ascii="Helvetica" w:hAnsi="Helvetica"/>
          <w:noProof/>
        </w:rPr>
        <w:t>SI Table 2: List of all mutations identified in the 10 evolved strains compared to the corresponding ancestor.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_Toc320720974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012D4A" w14:textId="77777777" w:rsidR="00941B61" w:rsidRDefault="00941B61" w:rsidP="00941B61">
      <w:pPr>
        <w:pStyle w:val="TableofFigures"/>
        <w:tabs>
          <w:tab w:val="right" w:pos="8290"/>
        </w:tabs>
        <w:spacing w:line="480" w:lineRule="auto"/>
        <w:rPr>
          <w:caps w:val="0"/>
          <w:noProof/>
          <w:sz w:val="24"/>
          <w:szCs w:val="24"/>
          <w:lang w:eastAsia="ja-JP"/>
        </w:rPr>
      </w:pPr>
      <w:r w:rsidRPr="00C46644">
        <w:rPr>
          <w:rFonts w:ascii="Helvetica" w:hAnsi="Helvetica"/>
          <w:noProof/>
        </w:rPr>
        <w:t>SI Table 3: Primer list of all primers used for the construction of strains SP21-SP32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_Toc320720975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D7206" w14:textId="77777777" w:rsidR="00CA47D5" w:rsidRDefault="00B14756" w:rsidP="00941B61">
      <w:pPr>
        <w:pStyle w:val="Normal1"/>
        <w:spacing w:line="480" w:lineRule="auto"/>
        <w:rPr>
          <w:noProof/>
        </w:rPr>
      </w:pPr>
      <w:r>
        <w:rPr>
          <w:rFonts w:ascii="Helvetica" w:hAnsi="Helvetica"/>
          <w:color w:val="auto"/>
          <w:sz w:val="36"/>
          <w:szCs w:val="36"/>
          <w:highlight w:val="white"/>
        </w:rPr>
        <w:fldChar w:fldCharType="end"/>
      </w:r>
      <w:r>
        <w:rPr>
          <w:rFonts w:ascii="Helvetica" w:hAnsi="Helvetica"/>
          <w:color w:val="auto"/>
          <w:sz w:val="36"/>
          <w:szCs w:val="36"/>
          <w:highlight w:val="white"/>
        </w:rPr>
        <w:fldChar w:fldCharType="begin"/>
      </w:r>
      <w:r>
        <w:rPr>
          <w:rFonts w:ascii="Helvetica" w:hAnsi="Helvetica"/>
          <w:color w:val="auto"/>
          <w:sz w:val="36"/>
          <w:szCs w:val="36"/>
          <w:highlight w:val="white"/>
        </w:rPr>
        <w:instrText xml:space="preserve"> TOC \c "SI Figure" </w:instrText>
      </w:r>
      <w:r>
        <w:rPr>
          <w:rFonts w:ascii="Helvetica" w:hAnsi="Helvetica"/>
          <w:color w:val="auto"/>
          <w:sz w:val="36"/>
          <w:szCs w:val="36"/>
          <w:highlight w:val="white"/>
        </w:rPr>
        <w:fldChar w:fldCharType="separate"/>
      </w:r>
    </w:p>
    <w:p w14:paraId="35CC0707" w14:textId="77777777" w:rsidR="00CA47D5" w:rsidRDefault="00CA47D5" w:rsidP="00941B61">
      <w:pPr>
        <w:pStyle w:val="TableofFigures"/>
        <w:tabs>
          <w:tab w:val="right" w:leader="dot" w:pos="8290"/>
        </w:tabs>
        <w:spacing w:line="480" w:lineRule="auto"/>
        <w:rPr>
          <w:caps w:val="0"/>
          <w:noProof/>
          <w:sz w:val="24"/>
          <w:szCs w:val="24"/>
          <w:lang w:eastAsia="ja-JP"/>
        </w:rPr>
      </w:pPr>
      <w:r w:rsidRPr="004361C1">
        <w:rPr>
          <w:rFonts w:ascii="Helvetica" w:hAnsi="Helvetica"/>
          <w:noProof/>
        </w:rPr>
        <w:t>SI Figure 1: Relative light intensity spectra of the UVA lamp (a) and the UVB lamp (b). The light intensity was normalized to 1 at 365 nm (UVA lamp) and 311 nm (UVB lamp) respectively.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_Toc316386908 \h </w:instrText>
      </w:r>
      <w:r>
        <w:rPr>
          <w:noProof/>
        </w:rPr>
      </w:r>
      <w:r>
        <w:rPr>
          <w:noProof/>
        </w:rPr>
        <w:fldChar w:fldCharType="separate"/>
      </w:r>
      <w:r w:rsidR="00941B61">
        <w:rPr>
          <w:noProof/>
        </w:rPr>
        <w:t>3</w:t>
      </w:r>
      <w:r>
        <w:rPr>
          <w:noProof/>
        </w:rPr>
        <w:fldChar w:fldCharType="end"/>
      </w:r>
    </w:p>
    <w:p w14:paraId="6F366FE2" w14:textId="77777777" w:rsidR="00CA47D5" w:rsidRDefault="00CA47D5" w:rsidP="00941B61">
      <w:pPr>
        <w:pStyle w:val="TableofFigures"/>
        <w:tabs>
          <w:tab w:val="right" w:leader="dot" w:pos="8290"/>
        </w:tabs>
        <w:spacing w:line="480" w:lineRule="auto"/>
        <w:rPr>
          <w:caps w:val="0"/>
          <w:noProof/>
          <w:sz w:val="24"/>
          <w:szCs w:val="24"/>
          <w:lang w:eastAsia="ja-JP"/>
        </w:rPr>
      </w:pPr>
      <w:r w:rsidRPr="004361C1">
        <w:rPr>
          <w:rFonts w:ascii="Helvetica" w:hAnsi="Helvetica"/>
          <w:noProof/>
        </w:rPr>
        <w:t>SI Figure 2: The shown survival rates represent the sensitivity towards UV irradiation after eight hours of irradiation. The 12 populations were irradiated the eighth consecutive day while ancestor1 was not irradiated previously.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_Toc316386909 \h </w:instrText>
      </w:r>
      <w:r>
        <w:rPr>
          <w:noProof/>
        </w:rPr>
      </w:r>
      <w:r>
        <w:rPr>
          <w:noProof/>
        </w:rPr>
        <w:fldChar w:fldCharType="separate"/>
      </w:r>
      <w:r w:rsidR="00941B61">
        <w:rPr>
          <w:noProof/>
        </w:rPr>
        <w:t>9</w:t>
      </w:r>
      <w:r>
        <w:rPr>
          <w:noProof/>
        </w:rPr>
        <w:fldChar w:fldCharType="end"/>
      </w:r>
    </w:p>
    <w:p w14:paraId="166F10DD" w14:textId="77777777" w:rsidR="00CA47D5" w:rsidRDefault="00CA47D5" w:rsidP="00941B61">
      <w:pPr>
        <w:pStyle w:val="TableofFigures"/>
        <w:tabs>
          <w:tab w:val="right" w:leader="dot" w:pos="8290"/>
        </w:tabs>
        <w:spacing w:line="480" w:lineRule="auto"/>
        <w:rPr>
          <w:caps w:val="0"/>
          <w:noProof/>
          <w:sz w:val="24"/>
          <w:szCs w:val="24"/>
          <w:lang w:eastAsia="ja-JP"/>
        </w:rPr>
      </w:pPr>
      <w:r w:rsidRPr="004361C1">
        <w:rPr>
          <w:rFonts w:ascii="Helvetica" w:hAnsi="Helvetica"/>
          <w:noProof/>
        </w:rPr>
        <w:lastRenderedPageBreak/>
        <w:t xml:space="preserve">SI Figure 3: Comparison of the survival ratio for strains with different alleles in </w:t>
      </w:r>
      <w:r w:rsidRPr="004361C1">
        <w:rPr>
          <w:rFonts w:ascii="Helvetica" w:hAnsi="Helvetica"/>
          <w:i/>
          <w:noProof/>
        </w:rPr>
        <w:t>thiI</w:t>
      </w:r>
      <w:r w:rsidRPr="004361C1">
        <w:rPr>
          <w:rFonts w:ascii="Helvetica" w:hAnsi="Helvetica"/>
          <w:noProof/>
        </w:rPr>
        <w:t xml:space="preserve">. The strains between SP01 and SP12 are evolved strains from the selection experiment. The strains between SP21 and SP32 are ancestor strains harboring a mutant version of </w:t>
      </w:r>
      <w:r w:rsidRPr="004361C1">
        <w:rPr>
          <w:rFonts w:ascii="Helvetica" w:hAnsi="Helvetica"/>
          <w:i/>
          <w:noProof/>
        </w:rPr>
        <w:t>thiI.</w:t>
      </w:r>
      <w:r w:rsidRPr="004361C1">
        <w:rPr>
          <w:rFonts w:ascii="Helvetica" w:hAnsi="Helvetica"/>
          <w:noProof/>
        </w:rPr>
        <w:t xml:space="preserve"> Error bars represent the standard errors of the means.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_Toc316386910 \h </w:instrText>
      </w:r>
      <w:r>
        <w:rPr>
          <w:noProof/>
        </w:rPr>
      </w:r>
      <w:r>
        <w:rPr>
          <w:noProof/>
        </w:rPr>
        <w:fldChar w:fldCharType="separate"/>
      </w:r>
      <w:r w:rsidR="00941B61">
        <w:rPr>
          <w:noProof/>
        </w:rPr>
        <w:t>10</w:t>
      </w:r>
      <w:r>
        <w:rPr>
          <w:noProof/>
        </w:rPr>
        <w:fldChar w:fldCharType="end"/>
      </w:r>
    </w:p>
    <w:p w14:paraId="3DE6A728" w14:textId="77777777" w:rsidR="00CA47D5" w:rsidRPr="00CA47D5" w:rsidRDefault="00B14756" w:rsidP="00CA47D5">
      <w:pPr>
        <w:pStyle w:val="Normal1"/>
        <w:spacing w:line="480" w:lineRule="auto"/>
        <w:rPr>
          <w:rFonts w:ascii="Helvetica" w:hAnsi="Helvetica"/>
          <w:color w:val="auto"/>
          <w:sz w:val="36"/>
          <w:szCs w:val="36"/>
          <w:highlight w:val="white"/>
        </w:rPr>
      </w:pPr>
      <w:r>
        <w:rPr>
          <w:rFonts w:ascii="Helvetica" w:hAnsi="Helvetica"/>
          <w:color w:val="auto"/>
          <w:sz w:val="36"/>
          <w:szCs w:val="36"/>
          <w:highlight w:val="white"/>
        </w:rPr>
        <w:fldChar w:fldCharType="end"/>
      </w:r>
      <w:r w:rsidR="00CA47D5">
        <w:rPr>
          <w:highlight w:val="white"/>
        </w:rPr>
        <w:br w:type="page"/>
      </w:r>
      <w:bookmarkStart w:id="0" w:name="_GoBack"/>
      <w:bookmarkEnd w:id="0"/>
    </w:p>
    <w:p w14:paraId="54A77E33" w14:textId="77777777" w:rsidR="00B14756" w:rsidRDefault="00B14756" w:rsidP="00CE7F6B">
      <w:pPr>
        <w:pStyle w:val="Normal1"/>
        <w:spacing w:line="480" w:lineRule="auto"/>
        <w:rPr>
          <w:rFonts w:ascii="Helvetica" w:hAnsi="Helvetica"/>
          <w:color w:val="auto"/>
          <w:sz w:val="36"/>
          <w:szCs w:val="36"/>
          <w:highlight w:val="white"/>
        </w:rPr>
      </w:pPr>
    </w:p>
    <w:p w14:paraId="38A14E1C" w14:textId="77777777" w:rsidR="00B14756" w:rsidRDefault="00CE7F6B" w:rsidP="00CE7F6B">
      <w:pPr>
        <w:pStyle w:val="Normal1"/>
        <w:spacing w:line="480" w:lineRule="auto"/>
        <w:rPr>
          <w:rFonts w:ascii="Helvetica" w:hAnsi="Helvetica"/>
          <w:color w:val="auto"/>
          <w:sz w:val="36"/>
          <w:szCs w:val="36"/>
          <w:highlight w:val="white"/>
        </w:rPr>
      </w:pPr>
      <w:r>
        <w:rPr>
          <w:rFonts w:ascii="Helvetica" w:hAnsi="Helvetica"/>
          <w:noProof/>
          <w:color w:val="auto"/>
          <w:sz w:val="36"/>
          <w:szCs w:val="36"/>
        </w:rPr>
        <w:drawing>
          <wp:inline distT="0" distB="0" distL="0" distR="0" wp14:anchorId="3C67BAB9" wp14:editId="72732006">
            <wp:extent cx="5270500" cy="2166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ueds:Desktop:Paper bilder:Spect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E4B03" w14:textId="77777777" w:rsidR="00B14756" w:rsidRDefault="00B14756" w:rsidP="00B14756">
      <w:pPr>
        <w:pStyle w:val="Caption"/>
        <w:spacing w:line="480" w:lineRule="auto"/>
        <w:rPr>
          <w:rFonts w:ascii="Helvetica" w:hAnsi="Helvetica"/>
          <w:b w:val="0"/>
          <w:color w:val="auto"/>
          <w:sz w:val="24"/>
          <w:szCs w:val="24"/>
        </w:rPr>
      </w:pPr>
      <w:bookmarkStart w:id="1" w:name="_Ref309895003"/>
      <w:bookmarkStart w:id="2" w:name="_Toc312443261"/>
      <w:bookmarkStart w:id="3" w:name="_Toc316386908"/>
      <w:r w:rsidRPr="009216C2">
        <w:rPr>
          <w:rFonts w:ascii="Helvetica" w:hAnsi="Helvetica"/>
          <w:color w:val="auto"/>
          <w:sz w:val="24"/>
          <w:szCs w:val="24"/>
        </w:rPr>
        <w:t xml:space="preserve">SI Figure </w:t>
      </w:r>
      <w:r w:rsidRPr="009216C2">
        <w:rPr>
          <w:rFonts w:ascii="Helvetica" w:hAnsi="Helvetica"/>
          <w:color w:val="auto"/>
          <w:sz w:val="24"/>
          <w:szCs w:val="24"/>
        </w:rPr>
        <w:fldChar w:fldCharType="begin"/>
      </w:r>
      <w:r w:rsidRPr="009216C2">
        <w:rPr>
          <w:rFonts w:ascii="Helvetica" w:hAnsi="Helvetica"/>
          <w:color w:val="auto"/>
          <w:sz w:val="24"/>
          <w:szCs w:val="24"/>
        </w:rPr>
        <w:instrText xml:space="preserve"> SEQ SI_Figure \* ARABIC </w:instrText>
      </w:r>
      <w:r w:rsidRPr="009216C2">
        <w:rPr>
          <w:rFonts w:ascii="Helvetica" w:hAnsi="Helvetica"/>
          <w:color w:val="auto"/>
          <w:sz w:val="24"/>
          <w:szCs w:val="24"/>
        </w:rPr>
        <w:fldChar w:fldCharType="separate"/>
      </w:r>
      <w:r>
        <w:rPr>
          <w:rFonts w:ascii="Helvetica" w:hAnsi="Helvetica"/>
          <w:noProof/>
          <w:color w:val="auto"/>
          <w:sz w:val="24"/>
          <w:szCs w:val="24"/>
        </w:rPr>
        <w:t>1</w:t>
      </w:r>
      <w:r w:rsidRPr="009216C2">
        <w:rPr>
          <w:rFonts w:ascii="Helvetica" w:hAnsi="Helvetica"/>
          <w:color w:val="auto"/>
          <w:sz w:val="24"/>
          <w:szCs w:val="24"/>
        </w:rPr>
        <w:fldChar w:fldCharType="end"/>
      </w:r>
      <w:bookmarkEnd w:id="1"/>
      <w:r w:rsidRPr="00D63C81">
        <w:rPr>
          <w:rFonts w:ascii="Helvetica" w:hAnsi="Helvetica"/>
          <w:color w:val="auto"/>
          <w:sz w:val="24"/>
          <w:szCs w:val="24"/>
        </w:rPr>
        <w:t>:</w:t>
      </w:r>
      <w:r w:rsidRPr="009216C2">
        <w:rPr>
          <w:rFonts w:ascii="Helvetica" w:hAnsi="Helvetica"/>
          <w:color w:val="auto"/>
          <w:sz w:val="24"/>
          <w:szCs w:val="24"/>
        </w:rPr>
        <w:t xml:space="preserve"> </w:t>
      </w:r>
      <w:r w:rsidRPr="009216C2">
        <w:rPr>
          <w:rFonts w:ascii="Helvetica" w:hAnsi="Helvetica"/>
          <w:b w:val="0"/>
          <w:color w:val="auto"/>
          <w:sz w:val="24"/>
          <w:szCs w:val="24"/>
        </w:rPr>
        <w:t>Relative light intensity spectra of the UVA lamp (a) and the UVB lamp (b). The light intensity was normalized to 1 at 365 nm (UVA lamp) and 311 nm (UVB lamp) respectively.</w:t>
      </w:r>
      <w:bookmarkEnd w:id="2"/>
      <w:bookmarkEnd w:id="3"/>
    </w:p>
    <w:p w14:paraId="33D06677" w14:textId="7F7BDDD6" w:rsidR="00B14756" w:rsidRPr="00C33A32" w:rsidRDefault="00B14756" w:rsidP="00DD0A4F">
      <w:pPr>
        <w:pStyle w:val="Caption"/>
        <w:keepNext/>
        <w:spacing w:after="120" w:line="480" w:lineRule="auto"/>
        <w:rPr>
          <w:rFonts w:ascii="Helvetica" w:hAnsi="Helvetica"/>
          <w:color w:val="auto"/>
          <w:sz w:val="24"/>
          <w:szCs w:val="24"/>
        </w:rPr>
      </w:pPr>
      <w:bookmarkStart w:id="4" w:name="_Ref310848827"/>
      <w:bookmarkStart w:id="5" w:name="_Toc312443232"/>
      <w:bookmarkStart w:id="6" w:name="_Toc320720973"/>
      <w:r w:rsidRPr="00640CD8">
        <w:rPr>
          <w:rFonts w:ascii="Helvetica" w:hAnsi="Helvetica"/>
          <w:color w:val="auto"/>
          <w:sz w:val="24"/>
          <w:szCs w:val="24"/>
        </w:rPr>
        <w:t xml:space="preserve">SI Table </w:t>
      </w:r>
      <w:r w:rsidRPr="00640CD8">
        <w:rPr>
          <w:rFonts w:ascii="Helvetica" w:hAnsi="Helvetica"/>
          <w:color w:val="auto"/>
          <w:sz w:val="24"/>
          <w:szCs w:val="24"/>
        </w:rPr>
        <w:fldChar w:fldCharType="begin"/>
      </w:r>
      <w:r w:rsidRPr="00640CD8">
        <w:rPr>
          <w:rFonts w:ascii="Helvetica" w:hAnsi="Helvetica"/>
          <w:color w:val="auto"/>
          <w:sz w:val="24"/>
          <w:szCs w:val="24"/>
        </w:rPr>
        <w:instrText xml:space="preserve"> SEQ SI_Table \* ARABIC </w:instrText>
      </w:r>
      <w:r w:rsidRPr="00640CD8">
        <w:rPr>
          <w:rFonts w:ascii="Helvetica" w:hAnsi="Helvetica"/>
          <w:color w:val="auto"/>
          <w:sz w:val="24"/>
          <w:szCs w:val="24"/>
        </w:rPr>
        <w:fldChar w:fldCharType="separate"/>
      </w:r>
      <w:r w:rsidR="00CA47D5">
        <w:rPr>
          <w:rFonts w:ascii="Helvetica" w:hAnsi="Helvetica"/>
          <w:noProof/>
          <w:color w:val="auto"/>
          <w:sz w:val="24"/>
          <w:szCs w:val="24"/>
        </w:rPr>
        <w:t>1</w:t>
      </w:r>
      <w:r w:rsidRPr="00640CD8">
        <w:rPr>
          <w:rFonts w:ascii="Helvetica" w:hAnsi="Helvetica"/>
          <w:color w:val="auto"/>
          <w:sz w:val="24"/>
          <w:szCs w:val="24"/>
        </w:rPr>
        <w:fldChar w:fldCharType="end"/>
      </w:r>
      <w:bookmarkEnd w:id="4"/>
      <w:r w:rsidRPr="00640CD8">
        <w:rPr>
          <w:rFonts w:ascii="Helvetica" w:hAnsi="Helvetica"/>
          <w:color w:val="auto"/>
          <w:sz w:val="24"/>
          <w:szCs w:val="24"/>
        </w:rPr>
        <w:t xml:space="preserve">: </w:t>
      </w:r>
      <w:bookmarkEnd w:id="5"/>
      <w:r w:rsidR="00D94C1C" w:rsidRPr="009B7DDD">
        <w:rPr>
          <w:rFonts w:ascii="Helvetica" w:hAnsi="Helvetica"/>
          <w:b w:val="0"/>
          <w:color w:val="auto"/>
          <w:sz w:val="24"/>
          <w:szCs w:val="24"/>
        </w:rPr>
        <w:t>Strains used in this study</w:t>
      </w:r>
      <w:bookmarkEnd w:id="6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268"/>
        <w:gridCol w:w="2170"/>
      </w:tblGrid>
      <w:tr w:rsidR="007D58E1" w:rsidRPr="0016342A" w14:paraId="41D33176" w14:textId="77777777" w:rsidTr="007D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12" w:space="0" w:color="auto"/>
            </w:tcBorders>
            <w:shd w:val="clear" w:color="auto" w:fill="auto"/>
          </w:tcPr>
          <w:p w14:paraId="55D9B333" w14:textId="77777777" w:rsidR="007D58E1" w:rsidRPr="0016342A" w:rsidRDefault="007D58E1" w:rsidP="007D58E1">
            <w:pPr>
              <w:spacing w:line="480" w:lineRule="auto"/>
              <w:rPr>
                <w:rFonts w:ascii="Helvetica" w:hAnsi="Helvetica"/>
                <w:b w:val="0"/>
                <w:sz w:val="20"/>
                <w:szCs w:val="20"/>
              </w:rPr>
            </w:pPr>
            <w:r w:rsidRPr="0016342A">
              <w:rPr>
                <w:rFonts w:ascii="Helvetica" w:hAnsi="Helvetica"/>
                <w:b w:val="0"/>
                <w:sz w:val="20"/>
                <w:szCs w:val="20"/>
              </w:rPr>
              <w:t>Strain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</w:tcPr>
          <w:p w14:paraId="1BBCA118" w14:textId="77777777" w:rsidR="007D58E1" w:rsidRPr="0016342A" w:rsidRDefault="007D58E1" w:rsidP="007D58E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16342A">
              <w:rPr>
                <w:rFonts w:ascii="Helvetica" w:hAnsi="Helvetica"/>
                <w:b w:val="0"/>
                <w:sz w:val="20"/>
                <w:szCs w:val="20"/>
              </w:rPr>
              <w:t>Genotype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2E7CC8F9" w14:textId="77777777" w:rsidR="007D58E1" w:rsidRPr="0016342A" w:rsidRDefault="007D58E1" w:rsidP="007D58E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16342A">
              <w:rPr>
                <w:rFonts w:ascii="Helvetica" w:hAnsi="Helvetica"/>
                <w:b w:val="0"/>
                <w:sz w:val="20"/>
                <w:szCs w:val="20"/>
              </w:rPr>
              <w:t>Parental strain</w:t>
            </w:r>
          </w:p>
        </w:tc>
        <w:tc>
          <w:tcPr>
            <w:tcW w:w="2170" w:type="dxa"/>
            <w:tcBorders>
              <w:top w:val="single" w:sz="12" w:space="0" w:color="auto"/>
            </w:tcBorders>
            <w:shd w:val="clear" w:color="auto" w:fill="auto"/>
          </w:tcPr>
          <w:p w14:paraId="0436B53A" w14:textId="77777777" w:rsidR="007D58E1" w:rsidRPr="0016342A" w:rsidRDefault="007D58E1" w:rsidP="007D58E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16342A">
              <w:rPr>
                <w:rFonts w:ascii="Helvetica" w:hAnsi="Helvetica"/>
                <w:b w:val="0"/>
                <w:sz w:val="20"/>
                <w:szCs w:val="20"/>
              </w:rPr>
              <w:t>Reference</w:t>
            </w:r>
          </w:p>
        </w:tc>
      </w:tr>
      <w:tr w:rsidR="007D58E1" w:rsidRPr="0016342A" w14:paraId="661415BC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5E1D48F8" w14:textId="77777777" w:rsidR="007D58E1" w:rsidRPr="0016342A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hAnsi="Helvetica"/>
                <w:b w:val="0"/>
                <w:sz w:val="20"/>
                <w:szCs w:val="20"/>
              </w:rPr>
              <w:t>wt</w:t>
            </w:r>
          </w:p>
        </w:tc>
        <w:tc>
          <w:tcPr>
            <w:tcW w:w="2693" w:type="dxa"/>
            <w:shd w:val="clear" w:color="auto" w:fill="auto"/>
          </w:tcPr>
          <w:p w14:paraId="2485286A" w14:textId="77777777" w:rsidR="007D58E1" w:rsidRPr="00366FA4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AB774D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AB774D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AB774D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268" w:type="dxa"/>
            <w:shd w:val="clear" w:color="auto" w:fill="auto"/>
          </w:tcPr>
          <w:p w14:paraId="236C2794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  <w:tc>
          <w:tcPr>
            <w:tcW w:w="2170" w:type="dxa"/>
            <w:shd w:val="clear" w:color="auto" w:fill="auto"/>
          </w:tcPr>
          <w:p w14:paraId="07370DAB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ADDIN PAPERS2_CITATIONS &lt;citation&gt;&lt;uuid&gt;3A2D5CAC-3889-4CD8-B367-6007E817D9B6&lt;/uuid&gt;&lt;priority&gt;0&lt;/priority&gt;&lt;publications&gt;&lt;publication&gt;&lt;uuid&gt;C3131D6A-90C2-4962-AD8F-4544EF50BEA4&lt;/uuid&gt;&lt;volume&gt;277&lt;/volume&gt;&lt;doi&gt;10.1126/science.277.5331.1453&lt;/doi&gt;&lt;startpage&gt;1453&lt;/startpage&gt;&lt;publication_date&gt;99199709051200000000222000&lt;/publication_date&gt;&lt;url&gt;http://www.sciencemag.org/cgi/doi/10.1126/science.277.5331.1453&lt;/url&gt;&lt;citekey&gt;Blattner:1997ha&lt;/citekey&gt;&lt;type&gt;400&lt;/type&gt;&lt;title&gt;The complete genome sequence of Escherichia coli K-12.&lt;/title&gt;&lt;publisher&gt;American Association for the Advancement of Science&lt;/publisher&gt;&lt;institution&gt;Laboratory of Genetics, University of Wisconsin-Madison, 445 Henry Mall, Madison, WI 53706, USA. ecoli@genetics.wisc.edu&lt;/institution&gt;&lt;number&gt;5331&lt;/number&gt;&lt;subtype&gt;400&lt;/subtype&gt;&lt;endpage&gt;1462&lt;/endpage&gt;&lt;bundle&gt;&lt;publication&gt;&lt;title&gt;Science&lt;/title&gt;&lt;type&gt;-100&lt;/type&gt;&lt;subtype&gt;-100&lt;/subtype&gt;&lt;uuid&gt;1D7F4F10-FF18-44F2-93BD-9EBFD2458369&lt;/uuid&gt;&lt;/publication&gt;&lt;/bundle&gt;&lt;authors&gt;&lt;author&gt;&lt;firstName&gt;F&lt;/firstName&gt;&lt;middleNames&gt;R&lt;/middleNames&gt;&lt;lastName&gt;Blattner&lt;/lastName&gt;&lt;/author&gt;&lt;author&gt;&lt;firstName&gt;G&lt;/firstName&gt;&lt;lastName&gt;Plunkett&lt;/lastName&gt;&lt;/author&gt;&lt;author&gt;&lt;firstName&gt;C&lt;/firstName&gt;&lt;middleNames&gt;A&lt;/middleNames&gt;&lt;lastName&gt;Bloch&lt;/lastName&gt;&lt;/author&gt;&lt;author&gt;&lt;firstName&gt;N&lt;/firstName&gt;&lt;middleNames&gt;T&lt;/middleNames&gt;&lt;lastName&gt;Perna&lt;/lastName&gt;&lt;/author&gt;&lt;author&gt;&lt;firstName&gt;V&lt;/firstName&gt;&lt;lastName&gt;Burland&lt;/lastName&gt;&lt;/author&gt;&lt;author&gt;&lt;firstName&gt;M&lt;/firstName&gt;&lt;lastName&gt;Riley&lt;/lastName&gt;&lt;/author&gt;&lt;author&gt;&lt;firstName&gt;J&lt;/firstName&gt;&lt;lastName&gt;Collado-Vides&lt;/lastName&gt;&lt;/author&gt;&lt;author&gt;&lt;firstName&gt;J&lt;/firstName&gt;&lt;middleNames&gt;D&lt;/middleNames&gt;&lt;lastName&gt;Glasner&lt;/lastName&gt;&lt;/author&gt;&lt;author&gt;&lt;firstName&gt;C&lt;/firstName&gt;&lt;middleNames&gt;K&lt;/middleNames&gt;&lt;lastName&gt;Rode&lt;/lastName&gt;&lt;/author&gt;&lt;author&gt;&lt;firstName&gt;G&lt;/firstName&gt;&lt;middleNames&gt;F&lt;/middleNames&gt;&lt;lastName&gt;Mayhew&lt;/lastName&gt;&lt;/author&gt;&lt;author&gt;&lt;firstName&gt;J&lt;/firstName&gt;&lt;lastName&gt;Gregor&lt;/lastName&gt;&lt;/author&gt;&lt;author&gt;&lt;firstName&gt;N&lt;/firstName&gt;&lt;middleNames&gt;W&lt;/middleNames&gt;&lt;lastName&gt;Davis&lt;/lastName&gt;&lt;/author&gt;&lt;author&gt;&lt;firstName&gt;H&lt;/firstName&gt;&lt;middleNames&gt;A&lt;/middleNames&gt;&lt;lastName&gt;Kirkpatrick&lt;/lastName&gt;&lt;/author&gt;&lt;author&gt;&lt;firstName&gt;M&lt;/firstName&gt;&lt;middleNames&gt;A&lt;/middleNames&gt;&lt;lastName&gt;Goeden&lt;/lastName&gt;&lt;/author&gt;&lt;author&gt;&lt;firstName&gt;D&lt;/firstName&gt;&lt;middleNames&gt;J&lt;/middleNames&gt;&lt;lastName&gt;Rose&lt;/lastName&gt;&lt;/author&gt;&lt;author&gt;&lt;firstName&gt;B&lt;/firstName&gt;&lt;lastName&gt;Mau&lt;/lastName&gt;&lt;/author&gt;&lt;author&gt;&lt;firstName&gt;Y&lt;/firstName&gt;&lt;lastName&gt;Shao&lt;/lastName&gt;&lt;/author&gt;&lt;/authors&gt;&lt;/publication&gt;&lt;/publications&gt;&lt;cites&gt;&lt;/cites&gt;&lt;/citation&gt;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sz w:val="20"/>
                <w:szCs w:val="20"/>
              </w:rPr>
              <w:t>(Blattner et al., 1997)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</w:tr>
      <w:tr w:rsidR="007D58E1" w:rsidRPr="0016342A" w14:paraId="00E5DD3D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2B92CB7A" w14:textId="77777777" w:rsidR="007D58E1" w:rsidRPr="0016342A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Helvetica" w:hAnsi="Helvetica"/>
                <w:b w:val="0"/>
                <w:sz w:val="20"/>
                <w:szCs w:val="20"/>
              </w:rPr>
              <w:t>a</w:t>
            </w:r>
            <w:r w:rsidRPr="0016342A">
              <w:rPr>
                <w:rFonts w:ascii="Helvetica" w:hAnsi="Helvetica"/>
                <w:b w:val="0"/>
                <w:sz w:val="20"/>
                <w:szCs w:val="20"/>
              </w:rPr>
              <w:t>ncestor</w:t>
            </w:r>
            <w:r>
              <w:rPr>
                <w:rFonts w:ascii="Helvetica" w:hAnsi="Helvetica"/>
                <w:b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3994DCAA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Δ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lacZ</w:t>
            </w:r>
            <w:r w:rsidRPr="00AB774D">
              <w:rPr>
                <w:rFonts w:ascii="Helvetica" w:hAnsi="Helvetica"/>
                <w:sz w:val="20"/>
                <w:szCs w:val="20"/>
              </w:rPr>
              <w:t>::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rfp</w:t>
            </w:r>
          </w:p>
        </w:tc>
        <w:tc>
          <w:tcPr>
            <w:tcW w:w="2268" w:type="dxa"/>
            <w:shd w:val="clear" w:color="auto" w:fill="auto"/>
          </w:tcPr>
          <w:p w14:paraId="1EE23B54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680AC9A0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6A5EE95C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0D652609" w14:textId="77777777" w:rsidR="007D58E1" w:rsidRPr="0016342A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Helvetica" w:hAnsi="Helvetica"/>
                <w:b w:val="0"/>
                <w:sz w:val="20"/>
                <w:szCs w:val="20"/>
              </w:rPr>
              <w:t>a</w:t>
            </w:r>
            <w:r w:rsidRPr="0016342A">
              <w:rPr>
                <w:rFonts w:ascii="Helvetica" w:hAnsi="Helvetica"/>
                <w:b w:val="0"/>
                <w:sz w:val="20"/>
                <w:szCs w:val="20"/>
              </w:rPr>
              <w:t>ncestor</w:t>
            </w:r>
            <w:r>
              <w:rPr>
                <w:rFonts w:ascii="Helvetica" w:hAnsi="Helvetica"/>
                <w:b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7C70D593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Δ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lacA</w:t>
            </w:r>
            <w:r w:rsidRPr="00AB774D">
              <w:rPr>
                <w:rFonts w:ascii="Helvetica" w:hAnsi="Helvetica"/>
                <w:sz w:val="20"/>
                <w:szCs w:val="20"/>
              </w:rPr>
              <w:t>::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gfp</w:t>
            </w:r>
          </w:p>
        </w:tc>
        <w:tc>
          <w:tcPr>
            <w:tcW w:w="2268" w:type="dxa"/>
            <w:shd w:val="clear" w:color="auto" w:fill="auto"/>
          </w:tcPr>
          <w:p w14:paraId="0FBE577D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142F01A6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0077DE6D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562B6721" w14:textId="77777777" w:rsidR="007D58E1" w:rsidRPr="0016342A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Helvetica" w:hAnsi="Helvetica"/>
                <w:b w:val="0"/>
                <w:sz w:val="20"/>
                <w:szCs w:val="20"/>
              </w:rPr>
              <w:t>SP40</w:t>
            </w:r>
          </w:p>
        </w:tc>
        <w:tc>
          <w:tcPr>
            <w:tcW w:w="2693" w:type="dxa"/>
            <w:shd w:val="clear" w:color="auto" w:fill="auto"/>
          </w:tcPr>
          <w:p w14:paraId="5A204EBA" w14:textId="77777777" w:rsidR="007D58E1" w:rsidRPr="00AB774D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Δ</w:t>
            </w:r>
            <w:r>
              <w:rPr>
                <w:rFonts w:ascii="Helvetica" w:hAnsi="Helvetica"/>
                <w:i/>
                <w:sz w:val="20"/>
                <w:szCs w:val="20"/>
              </w:rPr>
              <w:t>thiI</w:t>
            </w:r>
            <w:r w:rsidRPr="00AB774D">
              <w:rPr>
                <w:rFonts w:ascii="Helvetica" w:hAnsi="Helvetica"/>
                <w:sz w:val="20"/>
                <w:szCs w:val="20"/>
              </w:rPr>
              <w:t>::</w:t>
            </w:r>
            <w:r>
              <w:rPr>
                <w:rFonts w:ascii="Helvetica" w:hAnsi="Helvetica"/>
                <w:i/>
                <w:sz w:val="20"/>
                <w:szCs w:val="20"/>
              </w:rPr>
              <w:t>kan</w:t>
            </w:r>
          </w:p>
        </w:tc>
        <w:tc>
          <w:tcPr>
            <w:tcW w:w="2268" w:type="dxa"/>
            <w:shd w:val="clear" w:color="auto" w:fill="auto"/>
          </w:tcPr>
          <w:p w14:paraId="24792B6F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57841073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ADDIN PAPERS2_CITATIONS &lt;citation&gt;&lt;uuid&gt;371C07D9-FC2E-4D5B-9A99-C0EF22C6CACF&lt;/uuid&gt;&lt;priority&gt;0&lt;/priority&gt;&lt;publications&gt;&lt;publication&gt;&lt;uuid&gt;CAF86A7B-3020-4467-B02E-AD1BC8DC8A6D&lt;/uuid&gt;&lt;volume&gt;2&lt;/volume&gt;&lt;accepted_date&gt;99200512071200000000222000&lt;/accepted_date&gt;&lt;doi&gt;10.1038/msb4100050&lt;/doi&gt;&lt;startpage&gt;2006.0008&lt;/startpage&gt;&lt;publication_date&gt;99200601011200000000222000&lt;/publication_date&gt;&lt;url&gt;http://msb.embopress.org/cgi/doi/10.1038/msb4100050&lt;/url&gt;&lt;citekey&gt;Baba:2006hm&lt;/citekey&gt;&lt;type&gt;400&lt;/type&gt;&lt;title&gt;Construction of Escherichia coli K‐12 in‐frame, single‐gene knockout mutants: the Keio collection&lt;/title&gt;&lt;publisher&gt;EMBO Press&lt;/publisher&gt;&lt;submission_date&gt;99200509281200000000222000&lt;/submission_date&gt;&lt;number&gt;1&lt;/number&gt;&lt;institution&gt;Institute for Advanced Biosciences, Keio University, Tsuruoka City, Yamagata, Japan.&lt;/institution&gt;&lt;subtype&gt;400&lt;/subtype&gt;&lt;bundle&gt;&lt;publication&gt;&lt;publisher&gt;EMBO Press&lt;/publisher&gt;&lt;title&gt;Molecular Systems Biology&lt;/title&gt;&lt;type&gt;-100&lt;/type&gt;&lt;subtype&gt;-100&lt;/subtype&gt;&lt;uuid&gt;B253D953-18A4-4C93-97D6-C341D43DCBA1&lt;/uuid&gt;&lt;/publication&gt;&lt;/bundle&gt;&lt;authors&gt;&lt;author&gt;&lt;firstName&gt;Tomoya&lt;/firstName&gt;&lt;lastName&gt;Baba&lt;/lastName&gt;&lt;/author&gt;&lt;author&gt;&lt;firstName&gt;Takeshi&lt;/firstName&gt;&lt;lastName&gt;Ara&lt;/lastName&gt;&lt;/author&gt;&lt;author&gt;&lt;firstName&gt;Miki&lt;/firstName&gt;&lt;lastName&gt;Hasegawa&lt;/lastName&gt;&lt;/author&gt;&lt;author&gt;&lt;firstName&gt;Yuki&lt;/firstName&gt;&lt;lastName&gt;Takai&lt;/lastName&gt;&lt;/author&gt;&lt;author&gt;&lt;firstName&gt;Yoshiko&lt;/firstName&gt;&lt;lastName&gt;Okumura&lt;/lastName&gt;&lt;/author&gt;&lt;author&gt;&lt;firstName&gt;Miki&lt;/firstName&gt;&lt;lastName&gt;Baba&lt;/lastName&gt;&lt;/author&gt;&lt;author&gt;&lt;firstName&gt;Kirill&lt;/firstName&gt;&lt;middleNames&gt;A&lt;/middleNames&gt;&lt;lastName&gt;Datsenko&lt;/lastName&gt;&lt;/author&gt;&lt;author&gt;&lt;firstName&gt;Masaru&lt;/firstName&gt;&lt;lastName&gt;Tomita&lt;/lastName&gt;&lt;/author&gt;&lt;author&gt;&lt;firstName&gt;Barry&lt;/firstName&gt;&lt;middleNames&gt;L&lt;/middleNames&gt;&lt;lastName&gt;Wanner&lt;/lastName&gt;&lt;/author&gt;&lt;author&gt;&lt;firstName&gt;Hirotada&lt;/firstName&gt;&lt;lastName&gt;Mori&lt;/lastName&gt;&lt;/author&gt;&lt;/authors&gt;&lt;/publication&gt;&lt;/publications&gt;&lt;cites&gt;&lt;/cites&gt;&lt;/citation&gt;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sz w:val="20"/>
                <w:szCs w:val="20"/>
              </w:rPr>
              <w:t>(Baba et al., 2006)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</w:tr>
      <w:tr w:rsidR="007D58E1" w:rsidRPr="0016342A" w14:paraId="013D87B2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119CBC7D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4F7C66D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0841FB8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  <w:tc>
          <w:tcPr>
            <w:tcW w:w="2170" w:type="dxa"/>
            <w:shd w:val="clear" w:color="auto" w:fill="auto"/>
          </w:tcPr>
          <w:p w14:paraId="17C1CF61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</w:tr>
      <w:tr w:rsidR="007D58E1" w:rsidRPr="0016342A" w14:paraId="6F18BB91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auto"/>
          </w:tcPr>
          <w:p w14:paraId="308B67C5" w14:textId="77777777" w:rsidR="007D58E1" w:rsidRPr="00544DFF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i/>
                <w:sz w:val="20"/>
                <w:szCs w:val="20"/>
              </w:rPr>
              <w:t>Strains isolated from selection experiment</w:t>
            </w:r>
            <w:r>
              <w:rPr>
                <w:rFonts w:ascii="Helvetica" w:eastAsia="Times New Roman" w:hAnsi="Helvetica" w:cs="Times New Roman"/>
                <w:b w:val="0"/>
                <w:i/>
                <w:sz w:val="20"/>
                <w:szCs w:val="20"/>
              </w:rPr>
              <w:t xml:space="preserve"> (further mutations </w:t>
            </w:r>
            <w:r w:rsidRPr="0097490F">
              <w:rPr>
                <w:rFonts w:ascii="Helvetica" w:eastAsia="Times New Roman" w:hAnsi="Helvetica" w:cs="Times New Roman"/>
                <w:b w:val="0"/>
                <w:i/>
                <w:sz w:val="20"/>
                <w:szCs w:val="20"/>
              </w:rPr>
              <w:t xml:space="preserve">list </w:t>
            </w:r>
            <w:r w:rsidRPr="0097490F">
              <w:rPr>
                <w:rFonts w:ascii="Helvetica" w:eastAsia="Times New Roman" w:hAnsi="Helvetica" w:cs="Times New Roman"/>
                <w:b w:val="0"/>
                <w:i/>
                <w:sz w:val="18"/>
                <w:szCs w:val="18"/>
              </w:rPr>
              <w:t xml:space="preserve">in </w:t>
            </w:r>
            <w:r>
              <w:rPr>
                <w:rFonts w:ascii="Helvetica" w:eastAsia="Times New Roman" w:hAnsi="Helvetica" w:cs="Times New Roman"/>
                <w:b w:val="0"/>
                <w:i/>
                <w:sz w:val="18"/>
                <w:szCs w:val="18"/>
              </w:rPr>
              <w:t>SI Table 2</w:t>
            </w:r>
            <w:r>
              <w:rPr>
                <w:rFonts w:ascii="Helvetica" w:eastAsia="Times New Roman" w:hAnsi="Helvetica" w:cs="Times New Roman"/>
                <w:b w:val="0"/>
                <w:i/>
                <w:sz w:val="20"/>
                <w:szCs w:val="20"/>
              </w:rPr>
              <w:t>)</w:t>
            </w:r>
          </w:p>
        </w:tc>
      </w:tr>
      <w:tr w:rsidR="007D58E1" w:rsidRPr="0016342A" w14:paraId="6EECB443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22E0AE90" w14:textId="77777777" w:rsidR="007D58E1" w:rsidRPr="00544DFF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SP01</w:t>
            </w:r>
          </w:p>
        </w:tc>
        <w:tc>
          <w:tcPr>
            <w:tcW w:w="2693" w:type="dxa"/>
            <w:vMerge w:val="restart"/>
            <w:shd w:val="clear" w:color="auto" w:fill="auto"/>
          </w:tcPr>
          <w:p w14:paraId="2095965E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A41T</w:t>
            </w:r>
          </w:p>
          <w:p w14:paraId="25B655A3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C815A</w:t>
            </w:r>
          </w:p>
          <w:p w14:paraId="5F001E9D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C815A</w:t>
            </w:r>
          </w:p>
          <w:p w14:paraId="22A3430E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C554T</w:t>
            </w:r>
          </w:p>
          <w:p w14:paraId="6C5037A4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C578T</w:t>
            </w:r>
          </w:p>
          <w:p w14:paraId="5C737A53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G862A</w:t>
            </w:r>
          </w:p>
          <w:p w14:paraId="5528A3C8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G862A</w:t>
            </w:r>
          </w:p>
          <w:p w14:paraId="13202380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544DFF">
              <w:rPr>
                <w:rFonts w:ascii="Helvetica" w:eastAsia="Times New Roman" w:hAnsi="Helvetica" w:cs="Times New Roman"/>
                <w:sz w:val="20"/>
                <w:szCs w:val="20"/>
              </w:rPr>
              <w:t>G1024A</w:t>
            </w:r>
          </w:p>
          <w:p w14:paraId="52FE91EF" w14:textId="77777777" w:rsidR="007D58E1" w:rsidRPr="00E00FA6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BA3678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E00FA6">
              <w:rPr>
                <w:rFonts w:ascii="Helvetica" w:eastAsia="Times New Roman" w:hAnsi="Helvetica" w:cs="Times New Roman"/>
                <w:sz w:val="20"/>
                <w:szCs w:val="20"/>
              </w:rPr>
              <w:t>G1024A</w:t>
            </w:r>
          </w:p>
          <w:p w14:paraId="0B314CA7" w14:textId="77777777" w:rsidR="007D58E1" w:rsidRPr="00544DFF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E00FA6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E00FA6">
              <w:rPr>
                <w:rFonts w:ascii="Helvetica" w:eastAsia="Times New Roman" w:hAnsi="Helvetica" w:cs="Times New Roman"/>
                <w:sz w:val="20"/>
                <w:szCs w:val="20"/>
              </w:rPr>
              <w:t>GA 28-29 AG</w:t>
            </w:r>
          </w:p>
        </w:tc>
        <w:tc>
          <w:tcPr>
            <w:tcW w:w="2268" w:type="dxa"/>
            <w:shd w:val="clear" w:color="auto" w:fill="auto"/>
          </w:tcPr>
          <w:p w14:paraId="7D565970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74B2156C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478BCF2F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09CC5B10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SP02</w:t>
            </w:r>
          </w:p>
        </w:tc>
        <w:tc>
          <w:tcPr>
            <w:tcW w:w="2693" w:type="dxa"/>
            <w:vMerge/>
            <w:shd w:val="clear" w:color="auto" w:fill="auto"/>
          </w:tcPr>
          <w:p w14:paraId="7FCE3DDD" w14:textId="77777777" w:rsidR="007D58E1" w:rsidRPr="00E00FA6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6284B50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Ancestor2</w:t>
            </w:r>
          </w:p>
        </w:tc>
        <w:tc>
          <w:tcPr>
            <w:tcW w:w="2170" w:type="dxa"/>
            <w:shd w:val="clear" w:color="auto" w:fill="auto"/>
          </w:tcPr>
          <w:p w14:paraId="72DDF1A2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24583FC9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59981750" w14:textId="77777777" w:rsidR="007D58E1" w:rsidRPr="00544DFF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SP03</w:t>
            </w:r>
          </w:p>
        </w:tc>
        <w:tc>
          <w:tcPr>
            <w:tcW w:w="2693" w:type="dxa"/>
            <w:vMerge/>
            <w:shd w:val="clear" w:color="auto" w:fill="auto"/>
          </w:tcPr>
          <w:p w14:paraId="3AC33EB7" w14:textId="77777777" w:rsidR="007D58E1" w:rsidRPr="00E00FA6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F49C679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7C50018C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33E56580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6893D975" w14:textId="77777777" w:rsidR="007D58E1" w:rsidRPr="00544DFF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SP04</w:t>
            </w:r>
          </w:p>
        </w:tc>
        <w:tc>
          <w:tcPr>
            <w:tcW w:w="2693" w:type="dxa"/>
            <w:vMerge/>
            <w:shd w:val="clear" w:color="auto" w:fill="auto"/>
          </w:tcPr>
          <w:p w14:paraId="0B0A5CBC" w14:textId="77777777" w:rsidR="007D58E1" w:rsidRPr="00E00FA6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7945C1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Ancestor2</w:t>
            </w:r>
          </w:p>
        </w:tc>
        <w:tc>
          <w:tcPr>
            <w:tcW w:w="2170" w:type="dxa"/>
            <w:shd w:val="clear" w:color="auto" w:fill="auto"/>
          </w:tcPr>
          <w:p w14:paraId="019E606A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1E8A4F45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0273B2AD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SP07</w:t>
            </w:r>
          </w:p>
        </w:tc>
        <w:tc>
          <w:tcPr>
            <w:tcW w:w="2693" w:type="dxa"/>
            <w:vMerge/>
            <w:shd w:val="clear" w:color="auto" w:fill="auto"/>
          </w:tcPr>
          <w:p w14:paraId="2B9A474A" w14:textId="77777777" w:rsidR="007D58E1" w:rsidRPr="00E00FA6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8ADB910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1BA1857A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07A17DC8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3B0FDB84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SP08</w:t>
            </w:r>
          </w:p>
        </w:tc>
        <w:tc>
          <w:tcPr>
            <w:tcW w:w="2693" w:type="dxa"/>
            <w:vMerge/>
            <w:shd w:val="clear" w:color="auto" w:fill="auto"/>
          </w:tcPr>
          <w:p w14:paraId="6A651B6F" w14:textId="77777777" w:rsidR="007D58E1" w:rsidRPr="00E00FA6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43DA7247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Ancestor2</w:t>
            </w:r>
          </w:p>
        </w:tc>
        <w:tc>
          <w:tcPr>
            <w:tcW w:w="2170" w:type="dxa"/>
            <w:shd w:val="clear" w:color="auto" w:fill="auto"/>
          </w:tcPr>
          <w:p w14:paraId="2E5ED86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2500E7B7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59630D43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SP09</w:t>
            </w:r>
          </w:p>
        </w:tc>
        <w:tc>
          <w:tcPr>
            <w:tcW w:w="2693" w:type="dxa"/>
            <w:vMerge/>
            <w:shd w:val="clear" w:color="auto" w:fill="auto"/>
          </w:tcPr>
          <w:p w14:paraId="4800B89A" w14:textId="77777777" w:rsidR="007D58E1" w:rsidRPr="00E00FA6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EB6D00C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26584FFA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46DDD84E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2EC60C4E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SP10</w:t>
            </w:r>
          </w:p>
        </w:tc>
        <w:tc>
          <w:tcPr>
            <w:tcW w:w="2693" w:type="dxa"/>
            <w:vMerge/>
            <w:shd w:val="clear" w:color="auto" w:fill="auto"/>
          </w:tcPr>
          <w:p w14:paraId="7ED2E858" w14:textId="77777777" w:rsidR="007D58E1" w:rsidRPr="00E00FA6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C287A44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Ancestor2</w:t>
            </w:r>
          </w:p>
        </w:tc>
        <w:tc>
          <w:tcPr>
            <w:tcW w:w="2170" w:type="dxa"/>
            <w:shd w:val="clear" w:color="auto" w:fill="auto"/>
          </w:tcPr>
          <w:p w14:paraId="37E77E1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218989ED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47C003E6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SP11</w:t>
            </w:r>
          </w:p>
        </w:tc>
        <w:tc>
          <w:tcPr>
            <w:tcW w:w="2693" w:type="dxa"/>
            <w:vMerge/>
            <w:shd w:val="clear" w:color="auto" w:fill="auto"/>
          </w:tcPr>
          <w:p w14:paraId="2C62670C" w14:textId="77777777" w:rsidR="007D58E1" w:rsidRPr="00E00FA6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617FEB1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7192A324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3CDA2A52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347D07AA" w14:textId="77777777" w:rsidR="007D58E1" w:rsidRPr="00544DFF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SP12</w:t>
            </w:r>
          </w:p>
        </w:tc>
        <w:tc>
          <w:tcPr>
            <w:tcW w:w="2693" w:type="dxa"/>
            <w:vMerge/>
            <w:shd w:val="clear" w:color="auto" w:fill="auto"/>
          </w:tcPr>
          <w:p w14:paraId="3B9BD1EF" w14:textId="77777777" w:rsidR="007D58E1" w:rsidRPr="00E00FA6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3D19B1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Ancestor2</w:t>
            </w:r>
          </w:p>
        </w:tc>
        <w:tc>
          <w:tcPr>
            <w:tcW w:w="2170" w:type="dxa"/>
            <w:shd w:val="clear" w:color="auto" w:fill="auto"/>
          </w:tcPr>
          <w:p w14:paraId="7B38607A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4A60FE2F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18966B53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DA01954" w14:textId="77777777" w:rsidR="007D58E1" w:rsidRPr="00BA3678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1F8A4F9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2170" w:type="dxa"/>
            <w:shd w:val="clear" w:color="auto" w:fill="auto"/>
          </w:tcPr>
          <w:p w14:paraId="1ADDCF28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</w:tr>
      <w:tr w:rsidR="007D58E1" w:rsidRPr="0016342A" w14:paraId="59EDBF50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2"/>
            <w:shd w:val="clear" w:color="auto" w:fill="auto"/>
          </w:tcPr>
          <w:p w14:paraId="060423F3" w14:textId="77777777" w:rsidR="007D58E1" w:rsidRPr="00544DFF" w:rsidRDefault="007D58E1" w:rsidP="007D58E1">
            <w:pPr>
              <w:spacing w:line="480" w:lineRule="auto"/>
              <w:rPr>
                <w:rFonts w:ascii="Helvetica" w:eastAsiaTheme="minorEastAsia" w:hAnsi="Helvetica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i/>
                <w:sz w:val="20"/>
                <w:szCs w:val="20"/>
              </w:rPr>
              <w:t xml:space="preserve">Strains constructed by </w:t>
            </w:r>
            <w:r w:rsidRPr="00544DFF">
              <w:rPr>
                <w:rFonts w:ascii="Helvetica" w:hAnsi="Helvetica"/>
                <w:b w:val="0"/>
                <w:i/>
                <w:sz w:val="20"/>
                <w:szCs w:val="20"/>
              </w:rPr>
              <w:t>allelic replacement</w:t>
            </w:r>
          </w:p>
        </w:tc>
        <w:tc>
          <w:tcPr>
            <w:tcW w:w="2268" w:type="dxa"/>
            <w:shd w:val="clear" w:color="auto" w:fill="auto"/>
          </w:tcPr>
          <w:p w14:paraId="67E3D0B4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  <w:tc>
          <w:tcPr>
            <w:tcW w:w="2170" w:type="dxa"/>
            <w:shd w:val="clear" w:color="auto" w:fill="auto"/>
          </w:tcPr>
          <w:p w14:paraId="29CA88C5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Theme="minorEastAsia" w:hAnsi="Helvetica" w:cstheme="minorBidi"/>
                <w:color w:val="auto"/>
                <w:sz w:val="20"/>
                <w:szCs w:val="20"/>
              </w:rPr>
            </w:pPr>
          </w:p>
        </w:tc>
      </w:tr>
      <w:tr w:rsidR="007D58E1" w:rsidRPr="0016342A" w14:paraId="2279B664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10D1406C" w14:textId="77777777" w:rsidR="007D58E1" w:rsidRPr="00544DFF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544DFF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 xml:space="preserve">SP21 </w:t>
            </w:r>
          </w:p>
        </w:tc>
        <w:tc>
          <w:tcPr>
            <w:tcW w:w="2693" w:type="dxa"/>
            <w:shd w:val="clear" w:color="auto" w:fill="auto"/>
          </w:tcPr>
          <w:p w14:paraId="46A13957" w14:textId="77777777" w:rsidR="007D58E1" w:rsidRPr="00E00FA6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BA3678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E00FA6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A41T </w:t>
            </w:r>
          </w:p>
        </w:tc>
        <w:tc>
          <w:tcPr>
            <w:tcW w:w="2268" w:type="dxa"/>
            <w:shd w:val="clear" w:color="auto" w:fill="auto"/>
          </w:tcPr>
          <w:p w14:paraId="32218ABC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4BD416C1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27883FD5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3256F0B9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SP22</w:t>
            </w:r>
          </w:p>
        </w:tc>
        <w:tc>
          <w:tcPr>
            <w:tcW w:w="2693" w:type="dxa"/>
            <w:shd w:val="clear" w:color="auto" w:fill="auto"/>
          </w:tcPr>
          <w:p w14:paraId="4C5DAD3E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>C815A</w:t>
            </w:r>
          </w:p>
        </w:tc>
        <w:tc>
          <w:tcPr>
            <w:tcW w:w="2268" w:type="dxa"/>
            <w:shd w:val="clear" w:color="auto" w:fill="auto"/>
          </w:tcPr>
          <w:p w14:paraId="40CBFAAA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6C5C2F1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29C82F2C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31058F31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SP23</w:t>
            </w:r>
          </w:p>
        </w:tc>
        <w:tc>
          <w:tcPr>
            <w:tcW w:w="2693" w:type="dxa"/>
            <w:shd w:val="clear" w:color="auto" w:fill="auto"/>
          </w:tcPr>
          <w:p w14:paraId="3D532936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C815A </w:t>
            </w:r>
          </w:p>
        </w:tc>
        <w:tc>
          <w:tcPr>
            <w:tcW w:w="2268" w:type="dxa"/>
            <w:shd w:val="clear" w:color="auto" w:fill="auto"/>
          </w:tcPr>
          <w:p w14:paraId="3A60D15D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2F4CA0F9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7BAF3AFE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7FC68618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SP24</w:t>
            </w:r>
          </w:p>
        </w:tc>
        <w:tc>
          <w:tcPr>
            <w:tcW w:w="2693" w:type="dxa"/>
            <w:shd w:val="clear" w:color="auto" w:fill="auto"/>
          </w:tcPr>
          <w:p w14:paraId="7E13421F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C554T </w:t>
            </w:r>
          </w:p>
        </w:tc>
        <w:tc>
          <w:tcPr>
            <w:tcW w:w="2268" w:type="dxa"/>
            <w:shd w:val="clear" w:color="auto" w:fill="auto"/>
          </w:tcPr>
          <w:p w14:paraId="43DCA5C2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02CFDF1E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5B7CA71C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0C770BDA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SP27</w:t>
            </w:r>
          </w:p>
        </w:tc>
        <w:tc>
          <w:tcPr>
            <w:tcW w:w="2693" w:type="dxa"/>
            <w:shd w:val="clear" w:color="auto" w:fill="auto"/>
          </w:tcPr>
          <w:p w14:paraId="4E0E720D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C578T </w:t>
            </w:r>
          </w:p>
        </w:tc>
        <w:tc>
          <w:tcPr>
            <w:tcW w:w="2268" w:type="dxa"/>
            <w:shd w:val="clear" w:color="auto" w:fill="auto"/>
          </w:tcPr>
          <w:p w14:paraId="1B3A3DFB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2468972F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6B9FD68D" w14:textId="77777777" w:rsidTr="007D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5823D07C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SP28</w:t>
            </w:r>
          </w:p>
        </w:tc>
        <w:tc>
          <w:tcPr>
            <w:tcW w:w="2693" w:type="dxa"/>
            <w:shd w:val="clear" w:color="auto" w:fill="auto"/>
          </w:tcPr>
          <w:p w14:paraId="710213CA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G862A </w:t>
            </w:r>
          </w:p>
        </w:tc>
        <w:tc>
          <w:tcPr>
            <w:tcW w:w="2268" w:type="dxa"/>
            <w:shd w:val="clear" w:color="auto" w:fill="auto"/>
          </w:tcPr>
          <w:p w14:paraId="77BE180D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52ADABA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084677BC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6DF6BCBB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SP29</w:t>
            </w:r>
          </w:p>
        </w:tc>
        <w:tc>
          <w:tcPr>
            <w:tcW w:w="2693" w:type="dxa"/>
            <w:shd w:val="clear" w:color="auto" w:fill="auto"/>
          </w:tcPr>
          <w:p w14:paraId="2DB34626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G862A </w:t>
            </w:r>
          </w:p>
        </w:tc>
        <w:tc>
          <w:tcPr>
            <w:tcW w:w="2268" w:type="dxa"/>
            <w:shd w:val="clear" w:color="auto" w:fill="auto"/>
          </w:tcPr>
          <w:p w14:paraId="5196EF27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266192B9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554A01B5" w14:textId="77777777" w:rsidTr="007D58E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126C2770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SP30</w:t>
            </w:r>
          </w:p>
        </w:tc>
        <w:tc>
          <w:tcPr>
            <w:tcW w:w="2693" w:type="dxa"/>
            <w:shd w:val="clear" w:color="auto" w:fill="auto"/>
          </w:tcPr>
          <w:p w14:paraId="5A31B9BF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G1024A </w:t>
            </w:r>
          </w:p>
        </w:tc>
        <w:tc>
          <w:tcPr>
            <w:tcW w:w="2268" w:type="dxa"/>
            <w:shd w:val="clear" w:color="auto" w:fill="auto"/>
          </w:tcPr>
          <w:p w14:paraId="40AFA7DB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2DC763BC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59E8F3B3" w14:textId="77777777" w:rsidTr="007D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13305180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SP31</w:t>
            </w:r>
          </w:p>
        </w:tc>
        <w:tc>
          <w:tcPr>
            <w:tcW w:w="2693" w:type="dxa"/>
            <w:shd w:val="clear" w:color="auto" w:fill="auto"/>
          </w:tcPr>
          <w:p w14:paraId="3FB35FAF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G1024A </w:t>
            </w:r>
          </w:p>
        </w:tc>
        <w:tc>
          <w:tcPr>
            <w:tcW w:w="2268" w:type="dxa"/>
            <w:shd w:val="clear" w:color="auto" w:fill="auto"/>
          </w:tcPr>
          <w:p w14:paraId="5F6AA1A7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 xml:space="preserve">E. </w:t>
            </w:r>
            <w:r w:rsidRPr="0016342A">
              <w:rPr>
                <w:rFonts w:ascii="Helvetica" w:hAnsi="Helvetica"/>
                <w:i/>
                <w:sz w:val="20"/>
                <w:szCs w:val="20"/>
              </w:rPr>
              <w:t>coli</w:t>
            </w:r>
            <w:r w:rsidRPr="0016342A">
              <w:rPr>
                <w:rFonts w:ascii="Helvetica" w:hAnsi="Helvetica"/>
                <w:sz w:val="20"/>
                <w:szCs w:val="20"/>
              </w:rPr>
              <w:t xml:space="preserve"> MG1655</w:t>
            </w:r>
          </w:p>
        </w:tc>
        <w:tc>
          <w:tcPr>
            <w:tcW w:w="2170" w:type="dxa"/>
            <w:shd w:val="clear" w:color="auto" w:fill="auto"/>
          </w:tcPr>
          <w:p w14:paraId="18C85EC9" w14:textId="77777777" w:rsidR="007D58E1" w:rsidRPr="0016342A" w:rsidRDefault="007D58E1" w:rsidP="007D58E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  <w:tr w:rsidR="007D58E1" w:rsidRPr="0016342A" w14:paraId="3C488C91" w14:textId="77777777" w:rsidTr="007D58E1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</w:tcPr>
          <w:p w14:paraId="58D9FA16" w14:textId="77777777" w:rsidR="007D58E1" w:rsidRPr="0016342A" w:rsidRDefault="007D58E1" w:rsidP="007D58E1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b w:val="0"/>
                <w:sz w:val="20"/>
                <w:szCs w:val="20"/>
              </w:rPr>
              <w:t>SP32</w:t>
            </w:r>
          </w:p>
        </w:tc>
        <w:tc>
          <w:tcPr>
            <w:tcW w:w="2693" w:type="dxa"/>
            <w:shd w:val="clear" w:color="auto" w:fill="auto"/>
          </w:tcPr>
          <w:p w14:paraId="3D5BF296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eastAsia="Times New Roman" w:hAnsi="Helvetica" w:cs="Times New Roman"/>
                <w:i/>
                <w:sz w:val="20"/>
                <w:szCs w:val="20"/>
              </w:rPr>
              <w:t xml:space="preserve">thiI </w:t>
            </w:r>
            <w:r w:rsidRPr="0016342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GA 28-29 AG </w:t>
            </w:r>
          </w:p>
        </w:tc>
        <w:tc>
          <w:tcPr>
            <w:tcW w:w="2268" w:type="dxa"/>
            <w:shd w:val="clear" w:color="auto" w:fill="auto"/>
          </w:tcPr>
          <w:p w14:paraId="0B76411B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Ancestor1</w:t>
            </w:r>
          </w:p>
        </w:tc>
        <w:tc>
          <w:tcPr>
            <w:tcW w:w="2170" w:type="dxa"/>
            <w:shd w:val="clear" w:color="auto" w:fill="auto"/>
          </w:tcPr>
          <w:p w14:paraId="52AC6FC4" w14:textId="77777777" w:rsidR="007D58E1" w:rsidRPr="0016342A" w:rsidRDefault="007D58E1" w:rsidP="007D58E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16342A">
              <w:rPr>
                <w:rFonts w:ascii="Helvetica" w:hAnsi="Helvetica"/>
                <w:sz w:val="20"/>
                <w:szCs w:val="20"/>
              </w:rPr>
              <w:t>This study</w:t>
            </w:r>
          </w:p>
        </w:tc>
      </w:tr>
    </w:tbl>
    <w:p w14:paraId="6AC7802A" w14:textId="77777777" w:rsidR="00B14756" w:rsidRDefault="00B14756" w:rsidP="00CE7F6B">
      <w:pPr>
        <w:spacing w:line="480" w:lineRule="auto"/>
        <w:rPr>
          <w:rFonts w:ascii="Helvetica" w:eastAsia="Arial" w:hAnsi="Helvetica" w:cs="Arial"/>
          <w:color w:val="000000"/>
          <w:sz w:val="22"/>
          <w:szCs w:val="22"/>
        </w:rPr>
      </w:pPr>
    </w:p>
    <w:p w14:paraId="23FF9188" w14:textId="77777777" w:rsidR="00D94C1C" w:rsidRDefault="00D94C1C" w:rsidP="00CE7F6B">
      <w:pPr>
        <w:spacing w:line="480" w:lineRule="auto"/>
        <w:rPr>
          <w:highlight w:val="white"/>
        </w:rPr>
      </w:pPr>
    </w:p>
    <w:p w14:paraId="028CB85C" w14:textId="77777777" w:rsidR="00B14756" w:rsidRPr="00EF627A" w:rsidRDefault="00B14756" w:rsidP="00B14756">
      <w:pPr>
        <w:pStyle w:val="Caption"/>
        <w:keepNext/>
        <w:spacing w:line="480" w:lineRule="auto"/>
        <w:rPr>
          <w:rFonts w:ascii="Helvetica" w:hAnsi="Helvetica"/>
          <w:b w:val="0"/>
          <w:color w:val="auto"/>
          <w:sz w:val="24"/>
          <w:szCs w:val="24"/>
        </w:rPr>
      </w:pPr>
      <w:bookmarkStart w:id="7" w:name="_Ref309923400"/>
      <w:bookmarkStart w:id="8" w:name="_Toc312443233"/>
      <w:bookmarkStart w:id="9" w:name="_Toc320720974"/>
      <w:r w:rsidRPr="009216C2">
        <w:rPr>
          <w:rFonts w:ascii="Helvetica" w:hAnsi="Helvetica"/>
          <w:color w:val="auto"/>
          <w:sz w:val="24"/>
          <w:szCs w:val="24"/>
        </w:rPr>
        <w:t xml:space="preserve">SI Table </w:t>
      </w:r>
      <w:r w:rsidRPr="009216C2">
        <w:rPr>
          <w:rFonts w:ascii="Helvetica" w:hAnsi="Helvetica"/>
          <w:color w:val="auto"/>
          <w:sz w:val="24"/>
          <w:szCs w:val="24"/>
        </w:rPr>
        <w:fldChar w:fldCharType="begin"/>
      </w:r>
      <w:r w:rsidRPr="009216C2">
        <w:rPr>
          <w:rFonts w:ascii="Helvetica" w:hAnsi="Helvetica"/>
          <w:color w:val="auto"/>
          <w:sz w:val="24"/>
          <w:szCs w:val="24"/>
        </w:rPr>
        <w:instrText xml:space="preserve"> SEQ SI_Table \* ARABIC </w:instrText>
      </w:r>
      <w:r w:rsidRPr="009216C2">
        <w:rPr>
          <w:rFonts w:ascii="Helvetica" w:hAnsi="Helvetica"/>
          <w:color w:val="auto"/>
          <w:sz w:val="24"/>
          <w:szCs w:val="24"/>
        </w:rPr>
        <w:fldChar w:fldCharType="separate"/>
      </w:r>
      <w:r w:rsidR="00CA47D5">
        <w:rPr>
          <w:rFonts w:ascii="Helvetica" w:hAnsi="Helvetica"/>
          <w:noProof/>
          <w:color w:val="auto"/>
          <w:sz w:val="24"/>
          <w:szCs w:val="24"/>
        </w:rPr>
        <w:t>2</w:t>
      </w:r>
      <w:r w:rsidRPr="009216C2">
        <w:rPr>
          <w:rFonts w:ascii="Helvetica" w:hAnsi="Helvetica"/>
          <w:color w:val="auto"/>
          <w:sz w:val="24"/>
          <w:szCs w:val="24"/>
        </w:rPr>
        <w:fldChar w:fldCharType="end"/>
      </w:r>
      <w:bookmarkEnd w:id="7"/>
      <w:r w:rsidRPr="00D63C81">
        <w:rPr>
          <w:rFonts w:ascii="Helvetica" w:hAnsi="Helvetica"/>
          <w:color w:val="auto"/>
          <w:sz w:val="24"/>
          <w:szCs w:val="24"/>
        </w:rPr>
        <w:t xml:space="preserve">: </w:t>
      </w:r>
      <w:r w:rsidRPr="00EF627A">
        <w:rPr>
          <w:rFonts w:ascii="Helvetica" w:hAnsi="Helvetica"/>
          <w:b w:val="0"/>
          <w:color w:val="auto"/>
          <w:sz w:val="24"/>
          <w:szCs w:val="24"/>
        </w:rPr>
        <w:t>List of all mutations identified in the 10 evolved strains compared to the corresponding ancestor.</w:t>
      </w:r>
      <w:bookmarkEnd w:id="8"/>
      <w:bookmarkEnd w:id="9"/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831"/>
        <w:gridCol w:w="1172"/>
        <w:gridCol w:w="1158"/>
        <w:gridCol w:w="3371"/>
        <w:gridCol w:w="1984"/>
      </w:tblGrid>
      <w:tr w:rsidR="00B14756" w:rsidRPr="009216C2" w14:paraId="6B55DDE8" w14:textId="77777777" w:rsidTr="00CE7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tcBorders>
              <w:top w:val="single" w:sz="18" w:space="0" w:color="auto"/>
            </w:tcBorders>
            <w:shd w:val="clear" w:color="auto" w:fill="auto"/>
            <w:hideMark/>
          </w:tcPr>
          <w:p w14:paraId="6B894084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bCs w:val="0"/>
                <w:color w:val="auto"/>
                <w:sz w:val="20"/>
                <w:szCs w:val="20"/>
              </w:rPr>
              <w:t>Strain</w:t>
            </w:r>
          </w:p>
        </w:tc>
        <w:tc>
          <w:tcPr>
            <w:tcW w:w="688" w:type="pct"/>
            <w:tcBorders>
              <w:top w:val="single" w:sz="18" w:space="0" w:color="auto"/>
            </w:tcBorders>
            <w:shd w:val="clear" w:color="auto" w:fill="auto"/>
            <w:hideMark/>
          </w:tcPr>
          <w:p w14:paraId="0B7CF069" w14:textId="77777777" w:rsidR="00B14756" w:rsidRPr="009216C2" w:rsidRDefault="00B14756" w:rsidP="00CE7F6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bCs w:val="0"/>
                <w:color w:val="auto"/>
                <w:sz w:val="20"/>
                <w:szCs w:val="20"/>
              </w:rPr>
              <w:t>Position</w:t>
            </w:r>
          </w:p>
        </w:tc>
        <w:tc>
          <w:tcPr>
            <w:tcW w:w="680" w:type="pct"/>
            <w:tcBorders>
              <w:top w:val="single" w:sz="18" w:space="0" w:color="auto"/>
            </w:tcBorders>
            <w:shd w:val="clear" w:color="auto" w:fill="auto"/>
            <w:hideMark/>
          </w:tcPr>
          <w:p w14:paraId="531F9847" w14:textId="77777777" w:rsidR="00B14756" w:rsidRPr="009216C2" w:rsidRDefault="00B14756" w:rsidP="00CE7F6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bCs w:val="0"/>
                <w:color w:val="auto"/>
                <w:sz w:val="20"/>
                <w:szCs w:val="20"/>
              </w:rPr>
              <w:t>Mutation</w:t>
            </w:r>
          </w:p>
        </w:tc>
        <w:tc>
          <w:tcPr>
            <w:tcW w:w="1979" w:type="pct"/>
            <w:tcBorders>
              <w:top w:val="single" w:sz="18" w:space="0" w:color="auto"/>
            </w:tcBorders>
            <w:shd w:val="clear" w:color="auto" w:fill="auto"/>
            <w:hideMark/>
          </w:tcPr>
          <w:p w14:paraId="7E21B51B" w14:textId="77777777" w:rsidR="00B14756" w:rsidRPr="009216C2" w:rsidRDefault="00B14756" w:rsidP="00CE7F6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bCs w:val="0"/>
                <w:color w:val="auto"/>
                <w:sz w:val="20"/>
                <w:szCs w:val="20"/>
              </w:rPr>
              <w:t>Annotation</w:t>
            </w:r>
          </w:p>
        </w:tc>
        <w:tc>
          <w:tcPr>
            <w:tcW w:w="1165" w:type="pct"/>
            <w:tcBorders>
              <w:top w:val="single" w:sz="18" w:space="0" w:color="auto"/>
            </w:tcBorders>
            <w:shd w:val="clear" w:color="auto" w:fill="auto"/>
            <w:hideMark/>
          </w:tcPr>
          <w:p w14:paraId="6E2DBA6D" w14:textId="77777777" w:rsidR="00B14756" w:rsidRPr="009216C2" w:rsidRDefault="00B14756" w:rsidP="00CE7F6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bCs w:val="0"/>
                <w:color w:val="auto"/>
                <w:sz w:val="20"/>
                <w:szCs w:val="20"/>
              </w:rPr>
              <w:t>Gene</w:t>
            </w:r>
          </w:p>
        </w:tc>
      </w:tr>
      <w:tr w:rsidR="00B14756" w:rsidRPr="009216C2" w14:paraId="1565211A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82F064A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1F112C36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119,896</w:t>
            </w:r>
          </w:p>
        </w:tc>
        <w:tc>
          <w:tcPr>
            <w:tcW w:w="680" w:type="pct"/>
            <w:shd w:val="clear" w:color="auto" w:fill="auto"/>
            <w:hideMark/>
          </w:tcPr>
          <w:p w14:paraId="70D9D99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707DB57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(616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618/855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21A6C1C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ampE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0A7935A1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3B39731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7BBC2E34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440,813</w:t>
            </w:r>
          </w:p>
        </w:tc>
        <w:tc>
          <w:tcPr>
            <w:tcW w:w="680" w:type="pct"/>
            <w:shd w:val="clear" w:color="auto" w:fill="auto"/>
            <w:hideMark/>
          </w:tcPr>
          <w:p w14:paraId="7D45874F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6F64DCC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K14I (A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A) </w:t>
            </w:r>
          </w:p>
        </w:tc>
        <w:tc>
          <w:tcPr>
            <w:tcW w:w="1165" w:type="pct"/>
            <w:shd w:val="clear" w:color="auto" w:fill="auto"/>
            <w:hideMark/>
          </w:tcPr>
          <w:p w14:paraId="0B77B57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6ADE2186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70B191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2FCE324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831,883</w:t>
            </w:r>
          </w:p>
        </w:tc>
        <w:tc>
          <w:tcPr>
            <w:tcW w:w="680" w:type="pct"/>
            <w:shd w:val="clear" w:color="auto" w:fill="auto"/>
            <w:hideMark/>
          </w:tcPr>
          <w:p w14:paraId="146C1DC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12BFD79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(289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291/483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64BE12A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ybiA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76ABF87F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6B90CDC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642F4570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1,396,660</w:t>
            </w:r>
          </w:p>
        </w:tc>
        <w:tc>
          <w:tcPr>
            <w:tcW w:w="680" w:type="pct"/>
            <w:shd w:val="clear" w:color="auto" w:fill="auto"/>
            <w:hideMark/>
          </w:tcPr>
          <w:p w14:paraId="0487BAA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6610276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14/+136)</w:t>
            </w:r>
          </w:p>
        </w:tc>
        <w:tc>
          <w:tcPr>
            <w:tcW w:w="1165" w:type="pct"/>
            <w:shd w:val="clear" w:color="auto" w:fill="auto"/>
            <w:hideMark/>
          </w:tcPr>
          <w:p w14:paraId="14C5787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uspE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fnr</w:t>
            </w:r>
          </w:p>
        </w:tc>
      </w:tr>
      <w:tr w:rsidR="00B14756" w:rsidRPr="009216C2" w14:paraId="3DD8B57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E691CF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6189213F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1,484,505</w:t>
            </w:r>
          </w:p>
        </w:tc>
        <w:tc>
          <w:tcPr>
            <w:tcW w:w="680" w:type="pct"/>
            <w:shd w:val="clear" w:color="auto" w:fill="auto"/>
            <w:hideMark/>
          </w:tcPr>
          <w:p w14:paraId="64CD4ED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Δ4 bp</w:t>
            </w:r>
          </w:p>
        </w:tc>
        <w:tc>
          <w:tcPr>
            <w:tcW w:w="1979" w:type="pct"/>
            <w:shd w:val="clear" w:color="auto" w:fill="auto"/>
            <w:hideMark/>
          </w:tcPr>
          <w:p w14:paraId="33568FF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(3421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3424/3903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1ADD7B8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hrpA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62028B9B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DB79F9B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4872C850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1,880,643</w:t>
            </w:r>
          </w:p>
        </w:tc>
        <w:tc>
          <w:tcPr>
            <w:tcW w:w="680" w:type="pct"/>
            <w:shd w:val="clear" w:color="auto" w:fill="auto"/>
            <w:hideMark/>
          </w:tcPr>
          <w:p w14:paraId="767B781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79BAA15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(708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710/1086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07CD174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dmlA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2F43148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6B2957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5C1D0677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2,423,266</w:t>
            </w:r>
          </w:p>
        </w:tc>
        <w:tc>
          <w:tcPr>
            <w:tcW w:w="680" w:type="pct"/>
            <w:shd w:val="clear" w:color="auto" w:fill="auto"/>
            <w:hideMark/>
          </w:tcPr>
          <w:p w14:paraId="608DF65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412F81A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(671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673/687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568CCF2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hisQ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124422AE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D138BB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11E4EA24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2,426,540</w:t>
            </w:r>
          </w:p>
        </w:tc>
        <w:tc>
          <w:tcPr>
            <w:tcW w:w="680" w:type="pct"/>
            <w:shd w:val="clear" w:color="auto" w:fill="auto"/>
            <w:hideMark/>
          </w:tcPr>
          <w:p w14:paraId="15F7330F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476E80F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(107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109/570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75567E9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ubiX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624D0E60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AF3385D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3FC628BE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3,133,999</w:t>
            </w:r>
          </w:p>
        </w:tc>
        <w:tc>
          <w:tcPr>
            <w:tcW w:w="680" w:type="pct"/>
            <w:shd w:val="clear" w:color="auto" w:fill="auto"/>
            <w:hideMark/>
          </w:tcPr>
          <w:p w14:paraId="3015DC8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Δ6 bp</w:t>
            </w:r>
          </w:p>
        </w:tc>
        <w:tc>
          <w:tcPr>
            <w:tcW w:w="1979" w:type="pct"/>
            <w:shd w:val="clear" w:color="auto" w:fill="auto"/>
            <w:hideMark/>
          </w:tcPr>
          <w:p w14:paraId="51B95F1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(390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395/1500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4F82A6F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pitB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79DFFD0B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12D6A3E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06519F8C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3,186,567</w:t>
            </w:r>
          </w:p>
        </w:tc>
        <w:tc>
          <w:tcPr>
            <w:tcW w:w="680" w:type="pct"/>
            <w:shd w:val="clear" w:color="auto" w:fill="auto"/>
            <w:hideMark/>
          </w:tcPr>
          <w:p w14:paraId="04627B3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511E30D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pseudogene (1319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1321/3805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0E44A0F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yqiG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2B32B572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0FB7C9E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6AE88958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3,244,484</w:t>
            </w:r>
          </w:p>
        </w:tc>
        <w:tc>
          <w:tcPr>
            <w:tcW w:w="680" w:type="pct"/>
            <w:shd w:val="clear" w:color="auto" w:fill="auto"/>
            <w:hideMark/>
          </w:tcPr>
          <w:p w14:paraId="75E9EDE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Δ12 bp</w:t>
            </w:r>
          </w:p>
        </w:tc>
        <w:tc>
          <w:tcPr>
            <w:tcW w:w="1979" w:type="pct"/>
            <w:shd w:val="clear" w:color="auto" w:fill="auto"/>
            <w:hideMark/>
          </w:tcPr>
          <w:p w14:paraId="2A58975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(1359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1370/1419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23B328D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exuT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46522990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3679B1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48B6E3C1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3,371,541</w:t>
            </w:r>
          </w:p>
        </w:tc>
        <w:tc>
          <w:tcPr>
            <w:tcW w:w="680" w:type="pct"/>
            <w:shd w:val="clear" w:color="auto" w:fill="auto"/>
            <w:hideMark/>
          </w:tcPr>
          <w:p w14:paraId="2B4C47B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28691BB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Q20*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AA) </w:t>
            </w:r>
          </w:p>
        </w:tc>
        <w:tc>
          <w:tcPr>
            <w:tcW w:w="1165" w:type="pct"/>
            <w:shd w:val="clear" w:color="auto" w:fill="auto"/>
            <w:hideMark/>
          </w:tcPr>
          <w:p w14:paraId="63581CB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nanA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6BA7FC46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911630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0B11356D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3,688,311</w:t>
            </w:r>
          </w:p>
        </w:tc>
        <w:tc>
          <w:tcPr>
            <w:tcW w:w="680" w:type="pct"/>
            <w:shd w:val="clear" w:color="auto" w:fill="auto"/>
            <w:hideMark/>
          </w:tcPr>
          <w:p w14:paraId="2E3B525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34D1BE5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(2318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2320/2340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6D803CC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bcsB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4989D536" w14:textId="77777777" w:rsidTr="00CE7F6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685F7F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7C85FC1E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3,956,672</w:t>
            </w:r>
          </w:p>
        </w:tc>
        <w:tc>
          <w:tcPr>
            <w:tcW w:w="680" w:type="pct"/>
            <w:shd w:val="clear" w:color="auto" w:fill="auto"/>
            <w:hideMark/>
          </w:tcPr>
          <w:p w14:paraId="3B25F8B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Δ4 bp</w:t>
            </w:r>
          </w:p>
        </w:tc>
        <w:tc>
          <w:tcPr>
            <w:tcW w:w="1979" w:type="pct"/>
            <w:shd w:val="clear" w:color="auto" w:fill="auto"/>
            <w:hideMark/>
          </w:tcPr>
          <w:p w14:paraId="3AC475F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(680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683/1476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1DEDDED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ilvC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9D31F45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7C557ED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SP01</w:t>
            </w:r>
          </w:p>
        </w:tc>
        <w:tc>
          <w:tcPr>
            <w:tcW w:w="688" w:type="pct"/>
            <w:shd w:val="clear" w:color="auto" w:fill="auto"/>
            <w:hideMark/>
          </w:tcPr>
          <w:p w14:paraId="78CAFABB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4,160,722</w:t>
            </w:r>
          </w:p>
        </w:tc>
        <w:tc>
          <w:tcPr>
            <w:tcW w:w="680" w:type="pct"/>
            <w:shd w:val="clear" w:color="auto" w:fill="auto"/>
            <w:hideMark/>
          </w:tcPr>
          <w:p w14:paraId="1E01DDC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Δ4 bp</w:t>
            </w:r>
          </w:p>
        </w:tc>
        <w:tc>
          <w:tcPr>
            <w:tcW w:w="1979" w:type="pct"/>
            <w:shd w:val="clear" w:color="auto" w:fill="auto"/>
            <w:hideMark/>
          </w:tcPr>
          <w:p w14:paraId="48A51ED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(569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572/1101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019CDCE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trmA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4AFAE7D8" w14:textId="77777777" w:rsidTr="00CE7F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3363915B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0DCC15AC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6968112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586691F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71FB265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9216C2" w14:paraId="0BF42F6D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69D164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SP02</w:t>
            </w:r>
          </w:p>
        </w:tc>
        <w:tc>
          <w:tcPr>
            <w:tcW w:w="688" w:type="pct"/>
            <w:shd w:val="clear" w:color="auto" w:fill="auto"/>
            <w:hideMark/>
          </w:tcPr>
          <w:p w14:paraId="236C35E0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441,587</w:t>
            </w:r>
          </w:p>
        </w:tc>
        <w:tc>
          <w:tcPr>
            <w:tcW w:w="680" w:type="pct"/>
            <w:shd w:val="clear" w:color="auto" w:fill="auto"/>
            <w:hideMark/>
          </w:tcPr>
          <w:p w14:paraId="095B9FE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1B1320D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A272E (G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A) </w:t>
            </w:r>
          </w:p>
        </w:tc>
        <w:tc>
          <w:tcPr>
            <w:tcW w:w="1165" w:type="pct"/>
            <w:shd w:val="clear" w:color="auto" w:fill="auto"/>
            <w:hideMark/>
          </w:tcPr>
          <w:p w14:paraId="47E088F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2367F74" w14:textId="77777777" w:rsidTr="00CE7F6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1CC101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SP02</w:t>
            </w:r>
          </w:p>
        </w:tc>
        <w:tc>
          <w:tcPr>
            <w:tcW w:w="688" w:type="pct"/>
            <w:shd w:val="clear" w:color="auto" w:fill="auto"/>
            <w:hideMark/>
          </w:tcPr>
          <w:p w14:paraId="7C91EB43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965,156</w:t>
            </w:r>
          </w:p>
        </w:tc>
        <w:tc>
          <w:tcPr>
            <w:tcW w:w="680" w:type="pct"/>
            <w:shd w:val="clear" w:color="auto" w:fill="auto"/>
            <w:hideMark/>
          </w:tcPr>
          <w:p w14:paraId="04FB704A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3D0F7F9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L538L (CT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169F240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ycaI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48A8DCD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FC46D9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SP02</w:t>
            </w:r>
          </w:p>
        </w:tc>
        <w:tc>
          <w:tcPr>
            <w:tcW w:w="688" w:type="pct"/>
            <w:shd w:val="clear" w:color="auto" w:fill="auto"/>
            <w:hideMark/>
          </w:tcPr>
          <w:p w14:paraId="1DAD1BC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1,379,600</w:t>
            </w:r>
          </w:p>
        </w:tc>
        <w:tc>
          <w:tcPr>
            <w:tcW w:w="680" w:type="pct"/>
            <w:shd w:val="clear" w:color="auto" w:fill="auto"/>
            <w:hideMark/>
          </w:tcPr>
          <w:p w14:paraId="150FD75F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BC619D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pseudogene (327/1082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19D983F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ycjV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4BABE182" w14:textId="77777777" w:rsidTr="00CE7F6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12E22B1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SP02</w:t>
            </w:r>
          </w:p>
        </w:tc>
        <w:tc>
          <w:tcPr>
            <w:tcW w:w="688" w:type="pct"/>
            <w:shd w:val="clear" w:color="auto" w:fill="auto"/>
            <w:hideMark/>
          </w:tcPr>
          <w:p w14:paraId="31F5A550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1,666,422</w:t>
            </w:r>
          </w:p>
        </w:tc>
        <w:tc>
          <w:tcPr>
            <w:tcW w:w="680" w:type="pct"/>
            <w:shd w:val="clear" w:color="auto" w:fill="auto"/>
            <w:hideMark/>
          </w:tcPr>
          <w:p w14:paraId="37D3ACB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4E95498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E56G (G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A) </w:t>
            </w:r>
          </w:p>
        </w:tc>
        <w:tc>
          <w:tcPr>
            <w:tcW w:w="1165" w:type="pct"/>
            <w:shd w:val="clear" w:color="auto" w:fill="auto"/>
            <w:hideMark/>
          </w:tcPr>
          <w:p w14:paraId="5032E5EF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mlc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2646FBAE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BF7105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SP02</w:t>
            </w:r>
          </w:p>
        </w:tc>
        <w:tc>
          <w:tcPr>
            <w:tcW w:w="688" w:type="pct"/>
            <w:shd w:val="clear" w:color="auto" w:fill="auto"/>
            <w:hideMark/>
          </w:tcPr>
          <w:p w14:paraId="703ACAD2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2,990,422</w:t>
            </w:r>
          </w:p>
        </w:tc>
        <w:tc>
          <w:tcPr>
            <w:tcW w:w="680" w:type="pct"/>
            <w:shd w:val="clear" w:color="auto" w:fill="auto"/>
            <w:hideMark/>
          </w:tcPr>
          <w:p w14:paraId="1A83C5B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4C45A96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G103R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GG) </w:t>
            </w:r>
          </w:p>
        </w:tc>
        <w:tc>
          <w:tcPr>
            <w:tcW w:w="1165" w:type="pct"/>
            <w:shd w:val="clear" w:color="auto" w:fill="auto"/>
            <w:hideMark/>
          </w:tcPr>
          <w:p w14:paraId="27814BD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ygeH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7A9733E2" w14:textId="77777777" w:rsidTr="00CE7F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0C31F8C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74210D4E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3308599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6261608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4CBFF14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9216C2" w14:paraId="5D2D5743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5AE6D2D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5F9F056D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441,326</w:t>
            </w:r>
          </w:p>
        </w:tc>
        <w:tc>
          <w:tcPr>
            <w:tcW w:w="680" w:type="pct"/>
            <w:shd w:val="clear" w:color="auto" w:fill="auto"/>
            <w:hideMark/>
          </w:tcPr>
          <w:p w14:paraId="72A01BA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03510B6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S185F (T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C) </w:t>
            </w:r>
          </w:p>
        </w:tc>
        <w:tc>
          <w:tcPr>
            <w:tcW w:w="1165" w:type="pct"/>
            <w:shd w:val="clear" w:color="auto" w:fill="auto"/>
            <w:hideMark/>
          </w:tcPr>
          <w:p w14:paraId="572FBB3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65ADE549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F799DFA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67AE443A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1,195,443</w:t>
            </w:r>
          </w:p>
        </w:tc>
        <w:tc>
          <w:tcPr>
            <w:tcW w:w="680" w:type="pct"/>
            <w:shd w:val="clear" w:color="auto" w:fill="auto"/>
            <w:hideMark/>
          </w:tcPr>
          <w:p w14:paraId="237C5F0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75576AD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H366H (CA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35AA69E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18658CB5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B4212F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10DE415C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1,195,455</w:t>
            </w:r>
          </w:p>
        </w:tc>
        <w:tc>
          <w:tcPr>
            <w:tcW w:w="680" w:type="pct"/>
            <w:shd w:val="clear" w:color="auto" w:fill="auto"/>
            <w:hideMark/>
          </w:tcPr>
          <w:p w14:paraId="397E1FA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3691B44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T370T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0EBD8A0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051FBE3E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AD3C4E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7934F6BA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1,195,468</w:t>
            </w:r>
          </w:p>
        </w:tc>
        <w:tc>
          <w:tcPr>
            <w:tcW w:w="680" w:type="pct"/>
            <w:shd w:val="clear" w:color="auto" w:fill="auto"/>
            <w:hideMark/>
          </w:tcPr>
          <w:p w14:paraId="7FEA3B9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57FD4A8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TG) </w:t>
            </w:r>
          </w:p>
        </w:tc>
        <w:tc>
          <w:tcPr>
            <w:tcW w:w="1165" w:type="pct"/>
            <w:shd w:val="clear" w:color="auto" w:fill="auto"/>
            <w:hideMark/>
          </w:tcPr>
          <w:p w14:paraId="2B1FFC5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2457DE0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DD20BF1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6E20F7F6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1,195,470</w:t>
            </w:r>
          </w:p>
        </w:tc>
        <w:tc>
          <w:tcPr>
            <w:tcW w:w="680" w:type="pct"/>
            <w:shd w:val="clear" w:color="auto" w:fill="auto"/>
            <w:hideMark/>
          </w:tcPr>
          <w:p w14:paraId="01D5894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7800852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(TT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7019FAF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DF3A859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9EEA4FD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333C58F3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1,195,500</w:t>
            </w:r>
          </w:p>
        </w:tc>
        <w:tc>
          <w:tcPr>
            <w:tcW w:w="680" w:type="pct"/>
            <w:shd w:val="clear" w:color="auto" w:fill="auto"/>
            <w:hideMark/>
          </w:tcPr>
          <w:p w14:paraId="2D2D305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39A4D0E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N385N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02EDF59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6E6741D4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78E6044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7C0FB38B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1,195,503</w:t>
            </w:r>
          </w:p>
        </w:tc>
        <w:tc>
          <w:tcPr>
            <w:tcW w:w="680" w:type="pct"/>
            <w:shd w:val="clear" w:color="auto" w:fill="auto"/>
            <w:hideMark/>
          </w:tcPr>
          <w:p w14:paraId="0167C71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054DB74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A386A (GC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117C737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572A996E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A55648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08FE3423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1,195,506</w:t>
            </w:r>
          </w:p>
        </w:tc>
        <w:tc>
          <w:tcPr>
            <w:tcW w:w="680" w:type="pct"/>
            <w:shd w:val="clear" w:color="auto" w:fill="auto"/>
            <w:hideMark/>
          </w:tcPr>
          <w:p w14:paraId="1B22D2D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21FE8D4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K387K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3D7F494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11861136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84D081A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5E3C7994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1,299,502</w:t>
            </w:r>
          </w:p>
        </w:tc>
        <w:tc>
          <w:tcPr>
            <w:tcW w:w="680" w:type="pct"/>
            <w:shd w:val="clear" w:color="auto" w:fill="auto"/>
            <w:hideMark/>
          </w:tcPr>
          <w:p w14:paraId="5110FC1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13A378E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T99T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01616C5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oppA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47F03C34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F4F02A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7525DBA7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1,379,943</w:t>
            </w:r>
          </w:p>
        </w:tc>
        <w:tc>
          <w:tcPr>
            <w:tcW w:w="680" w:type="pct"/>
            <w:shd w:val="clear" w:color="auto" w:fill="auto"/>
            <w:hideMark/>
          </w:tcPr>
          <w:p w14:paraId="48689E7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7094EEF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17/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28)</w:t>
            </w:r>
          </w:p>
        </w:tc>
        <w:tc>
          <w:tcPr>
            <w:tcW w:w="1165" w:type="pct"/>
            <w:shd w:val="clear" w:color="auto" w:fill="auto"/>
            <w:hideMark/>
          </w:tcPr>
          <w:p w14:paraId="1CA02D2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ycjV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ompG</w:t>
            </w:r>
          </w:p>
        </w:tc>
      </w:tr>
      <w:tr w:rsidR="00B14756" w:rsidRPr="009216C2" w14:paraId="63A1114A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642825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208F0937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1,603,237</w:t>
            </w:r>
          </w:p>
        </w:tc>
        <w:tc>
          <w:tcPr>
            <w:tcW w:w="680" w:type="pct"/>
            <w:shd w:val="clear" w:color="auto" w:fill="auto"/>
            <w:hideMark/>
          </w:tcPr>
          <w:p w14:paraId="2A61530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72BA26E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E55K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AG) </w:t>
            </w:r>
          </w:p>
        </w:tc>
        <w:tc>
          <w:tcPr>
            <w:tcW w:w="1165" w:type="pct"/>
            <w:shd w:val="clear" w:color="auto" w:fill="auto"/>
            <w:hideMark/>
          </w:tcPr>
          <w:p w14:paraId="6A73481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lsrB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27FB353F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5211E8C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529DB275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2,783,653</w:t>
            </w:r>
          </w:p>
        </w:tc>
        <w:tc>
          <w:tcPr>
            <w:tcW w:w="680" w:type="pct"/>
            <w:shd w:val="clear" w:color="auto" w:fill="auto"/>
            <w:hideMark/>
          </w:tcPr>
          <w:p w14:paraId="06D404E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0ECDCA7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620/+131)</w:t>
            </w:r>
          </w:p>
        </w:tc>
        <w:tc>
          <w:tcPr>
            <w:tcW w:w="1165" w:type="pct"/>
            <w:shd w:val="clear" w:color="auto" w:fill="auto"/>
            <w:hideMark/>
          </w:tcPr>
          <w:p w14:paraId="07DC42C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ypjC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ileY</w:t>
            </w:r>
          </w:p>
        </w:tc>
      </w:tr>
      <w:tr w:rsidR="00B14756" w:rsidRPr="009216C2" w14:paraId="7210D8C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B36810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250022BD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2,783,664</w:t>
            </w:r>
          </w:p>
        </w:tc>
        <w:tc>
          <w:tcPr>
            <w:tcW w:w="680" w:type="pct"/>
            <w:shd w:val="clear" w:color="auto" w:fill="auto"/>
            <w:hideMark/>
          </w:tcPr>
          <w:p w14:paraId="11416DA0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617591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631/+120)</w:t>
            </w:r>
          </w:p>
        </w:tc>
        <w:tc>
          <w:tcPr>
            <w:tcW w:w="1165" w:type="pct"/>
            <w:shd w:val="clear" w:color="auto" w:fill="auto"/>
            <w:hideMark/>
          </w:tcPr>
          <w:p w14:paraId="18C253A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ypjC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ileY</w:t>
            </w:r>
          </w:p>
        </w:tc>
      </w:tr>
      <w:tr w:rsidR="00B14756" w:rsidRPr="009216C2" w14:paraId="0C997E7E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B594EB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SP03</w:t>
            </w:r>
          </w:p>
        </w:tc>
        <w:tc>
          <w:tcPr>
            <w:tcW w:w="688" w:type="pct"/>
            <w:shd w:val="clear" w:color="auto" w:fill="auto"/>
            <w:hideMark/>
          </w:tcPr>
          <w:p w14:paraId="7C2CB4A3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2,875,564</w:t>
            </w:r>
          </w:p>
        </w:tc>
        <w:tc>
          <w:tcPr>
            <w:tcW w:w="680" w:type="pct"/>
            <w:shd w:val="clear" w:color="auto" w:fill="auto"/>
            <w:hideMark/>
          </w:tcPr>
          <w:p w14:paraId="5A1AD75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52C3DD7A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G321V (G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A) </w:t>
            </w:r>
          </w:p>
        </w:tc>
        <w:tc>
          <w:tcPr>
            <w:tcW w:w="1165" w:type="pct"/>
            <w:shd w:val="clear" w:color="auto" w:fill="auto"/>
            <w:hideMark/>
          </w:tcPr>
          <w:p w14:paraId="3F1465F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iap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141535A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77966A9B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6084BD69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5F633DC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7D461D4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05DE6E7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9216C2" w14:paraId="3896AAC8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227886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41A88FB0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441,326</w:t>
            </w:r>
          </w:p>
        </w:tc>
        <w:tc>
          <w:tcPr>
            <w:tcW w:w="680" w:type="pct"/>
            <w:shd w:val="clear" w:color="auto" w:fill="auto"/>
            <w:hideMark/>
          </w:tcPr>
          <w:p w14:paraId="7A9D3C9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7D2A3BA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S185F (T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C) </w:t>
            </w:r>
          </w:p>
        </w:tc>
        <w:tc>
          <w:tcPr>
            <w:tcW w:w="1165" w:type="pct"/>
            <w:shd w:val="clear" w:color="auto" w:fill="auto"/>
            <w:hideMark/>
          </w:tcPr>
          <w:p w14:paraId="58405F5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0E9161C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7227F2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517462A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583,842</w:t>
            </w:r>
          </w:p>
        </w:tc>
        <w:tc>
          <w:tcPr>
            <w:tcW w:w="680" w:type="pct"/>
            <w:shd w:val="clear" w:color="auto" w:fill="auto"/>
            <w:hideMark/>
          </w:tcPr>
          <w:p w14:paraId="78FA04BF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2A95104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(+189/+61)</w:t>
            </w:r>
          </w:p>
        </w:tc>
        <w:tc>
          <w:tcPr>
            <w:tcW w:w="1165" w:type="pct"/>
            <w:shd w:val="clear" w:color="auto" w:fill="auto"/>
            <w:hideMark/>
          </w:tcPr>
          <w:p w14:paraId="339EDF4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appY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ompT</w:t>
            </w:r>
          </w:p>
        </w:tc>
      </w:tr>
      <w:tr w:rsidR="00B14756" w:rsidRPr="009216C2" w14:paraId="388B8F13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902368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24F25A05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583,851</w:t>
            </w:r>
          </w:p>
        </w:tc>
        <w:tc>
          <w:tcPr>
            <w:tcW w:w="680" w:type="pct"/>
            <w:shd w:val="clear" w:color="auto" w:fill="auto"/>
            <w:hideMark/>
          </w:tcPr>
          <w:p w14:paraId="0074332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04DB47FF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(+198/+52)</w:t>
            </w:r>
          </w:p>
        </w:tc>
        <w:tc>
          <w:tcPr>
            <w:tcW w:w="1165" w:type="pct"/>
            <w:shd w:val="clear" w:color="auto" w:fill="auto"/>
            <w:hideMark/>
          </w:tcPr>
          <w:p w14:paraId="6B65B98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appY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ompT</w:t>
            </w:r>
          </w:p>
        </w:tc>
      </w:tr>
      <w:tr w:rsidR="00B14756" w:rsidRPr="009216C2" w14:paraId="208EF9D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CFC9F7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627DC68F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1,190,636</w:t>
            </w:r>
          </w:p>
        </w:tc>
        <w:tc>
          <w:tcPr>
            <w:tcW w:w="680" w:type="pct"/>
            <w:shd w:val="clear" w:color="auto" w:fill="auto"/>
            <w:hideMark/>
          </w:tcPr>
          <w:p w14:paraId="0E37363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7728974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E192K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AG) </w:t>
            </w:r>
          </w:p>
        </w:tc>
        <w:tc>
          <w:tcPr>
            <w:tcW w:w="1165" w:type="pct"/>
            <w:shd w:val="clear" w:color="auto" w:fill="auto"/>
            <w:hideMark/>
          </w:tcPr>
          <w:p w14:paraId="6B4065D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purB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22D35639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8136AC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0BF3F437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1,195,443</w:t>
            </w:r>
          </w:p>
        </w:tc>
        <w:tc>
          <w:tcPr>
            <w:tcW w:w="680" w:type="pct"/>
            <w:shd w:val="clear" w:color="auto" w:fill="auto"/>
            <w:hideMark/>
          </w:tcPr>
          <w:p w14:paraId="28ECA3F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95C2217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H366H (CA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7E94858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08540D8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09F9BF4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262EB1E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1,195,455</w:t>
            </w:r>
          </w:p>
        </w:tc>
        <w:tc>
          <w:tcPr>
            <w:tcW w:w="680" w:type="pct"/>
            <w:shd w:val="clear" w:color="auto" w:fill="auto"/>
            <w:hideMark/>
          </w:tcPr>
          <w:p w14:paraId="686C226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771367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T370T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6D444E8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0E105EDA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3159A7A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2ED4057A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1,195,468</w:t>
            </w:r>
          </w:p>
        </w:tc>
        <w:tc>
          <w:tcPr>
            <w:tcW w:w="680" w:type="pct"/>
            <w:shd w:val="clear" w:color="auto" w:fill="auto"/>
            <w:hideMark/>
          </w:tcPr>
          <w:p w14:paraId="16E2D3E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16E8938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TG) </w:t>
            </w:r>
          </w:p>
        </w:tc>
        <w:tc>
          <w:tcPr>
            <w:tcW w:w="1165" w:type="pct"/>
            <w:shd w:val="clear" w:color="auto" w:fill="auto"/>
            <w:hideMark/>
          </w:tcPr>
          <w:p w14:paraId="736F40A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5B77023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5138160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785711D8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1,195,470</w:t>
            </w:r>
          </w:p>
        </w:tc>
        <w:tc>
          <w:tcPr>
            <w:tcW w:w="680" w:type="pct"/>
            <w:shd w:val="clear" w:color="auto" w:fill="auto"/>
            <w:hideMark/>
          </w:tcPr>
          <w:p w14:paraId="3F5480B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27DB6A1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(TT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2782AEC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14DAA24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F9E067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6C6A4244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1,898,419</w:t>
            </w:r>
          </w:p>
        </w:tc>
        <w:tc>
          <w:tcPr>
            <w:tcW w:w="680" w:type="pct"/>
            <w:shd w:val="clear" w:color="auto" w:fill="auto"/>
            <w:hideMark/>
          </w:tcPr>
          <w:p w14:paraId="437D187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3120B7D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I397I (AT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F39A3C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yoaE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9216C2" w14:paraId="52161F8B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B85098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SP04</w:t>
            </w:r>
          </w:p>
        </w:tc>
        <w:tc>
          <w:tcPr>
            <w:tcW w:w="688" w:type="pct"/>
            <w:shd w:val="clear" w:color="auto" w:fill="auto"/>
            <w:hideMark/>
          </w:tcPr>
          <w:p w14:paraId="49CB9A52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3,491,924</w:t>
            </w:r>
          </w:p>
        </w:tc>
        <w:tc>
          <w:tcPr>
            <w:tcW w:w="680" w:type="pct"/>
            <w:shd w:val="clear" w:color="auto" w:fill="auto"/>
            <w:hideMark/>
          </w:tcPr>
          <w:p w14:paraId="22EC158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5603B34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(+153/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109)</w:t>
            </w:r>
          </w:p>
        </w:tc>
        <w:tc>
          <w:tcPr>
            <w:tcW w:w="1165" w:type="pct"/>
            <w:shd w:val="clear" w:color="auto" w:fill="auto"/>
            <w:hideMark/>
          </w:tcPr>
          <w:p w14:paraId="6701FB6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tsgA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nirB</w:t>
            </w:r>
          </w:p>
        </w:tc>
      </w:tr>
      <w:tr w:rsidR="00B14756" w:rsidRPr="00B9774D" w14:paraId="440E8FAF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35C4E6C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5DD5F426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740434D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606AF5B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026050F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B9774D" w14:paraId="40C6F074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DAB0DC1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263BAC83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441,350</w:t>
            </w:r>
          </w:p>
        </w:tc>
        <w:tc>
          <w:tcPr>
            <w:tcW w:w="680" w:type="pct"/>
            <w:shd w:val="clear" w:color="auto" w:fill="auto"/>
            <w:hideMark/>
          </w:tcPr>
          <w:p w14:paraId="5A55D9C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2A8FBBD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S193F (T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C) </w:t>
            </w:r>
          </w:p>
        </w:tc>
        <w:tc>
          <w:tcPr>
            <w:tcW w:w="1165" w:type="pct"/>
            <w:shd w:val="clear" w:color="auto" w:fill="auto"/>
            <w:hideMark/>
          </w:tcPr>
          <w:p w14:paraId="67263B8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0F3B2921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B036B6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3D3B4EE4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1,195,443</w:t>
            </w:r>
          </w:p>
        </w:tc>
        <w:tc>
          <w:tcPr>
            <w:tcW w:w="680" w:type="pct"/>
            <w:shd w:val="clear" w:color="auto" w:fill="auto"/>
            <w:hideMark/>
          </w:tcPr>
          <w:p w14:paraId="274E54D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0318EDE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H366H (CA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6E6AB8A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0BDF544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BA5999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4B026EC7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1,195,455</w:t>
            </w:r>
          </w:p>
        </w:tc>
        <w:tc>
          <w:tcPr>
            <w:tcW w:w="680" w:type="pct"/>
            <w:shd w:val="clear" w:color="auto" w:fill="auto"/>
            <w:hideMark/>
          </w:tcPr>
          <w:p w14:paraId="3760AD3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2E230E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T370T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0A7A2B6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7699E5A3" w14:textId="77777777" w:rsidTr="00CE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1B0DD1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491DB4A2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1,195,468</w:t>
            </w:r>
          </w:p>
        </w:tc>
        <w:tc>
          <w:tcPr>
            <w:tcW w:w="680" w:type="pct"/>
            <w:shd w:val="clear" w:color="auto" w:fill="auto"/>
            <w:hideMark/>
          </w:tcPr>
          <w:p w14:paraId="13A7946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1EF5F0D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TG) </w:t>
            </w:r>
          </w:p>
        </w:tc>
        <w:tc>
          <w:tcPr>
            <w:tcW w:w="1165" w:type="pct"/>
            <w:shd w:val="clear" w:color="auto" w:fill="auto"/>
            <w:hideMark/>
          </w:tcPr>
          <w:p w14:paraId="5C2445E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FFCCA4E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90B85B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1A14AB4C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1,195,470</w:t>
            </w:r>
          </w:p>
        </w:tc>
        <w:tc>
          <w:tcPr>
            <w:tcW w:w="680" w:type="pct"/>
            <w:shd w:val="clear" w:color="auto" w:fill="auto"/>
            <w:hideMark/>
          </w:tcPr>
          <w:p w14:paraId="25FC4DD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5B42F2A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(TT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3264617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2B000020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FEA00A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3F2708B7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1,195,500</w:t>
            </w:r>
          </w:p>
        </w:tc>
        <w:tc>
          <w:tcPr>
            <w:tcW w:w="680" w:type="pct"/>
            <w:shd w:val="clear" w:color="auto" w:fill="auto"/>
            <w:hideMark/>
          </w:tcPr>
          <w:p w14:paraId="5786215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4FBA87D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N385N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1F9E62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57A3545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A1192C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4F39D81B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1,195,503</w:t>
            </w:r>
          </w:p>
        </w:tc>
        <w:tc>
          <w:tcPr>
            <w:tcW w:w="680" w:type="pct"/>
            <w:shd w:val="clear" w:color="auto" w:fill="auto"/>
            <w:hideMark/>
          </w:tcPr>
          <w:p w14:paraId="7924538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01A56C7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A386A (GC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23DCB0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4C618B29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FE76FC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5CB763BB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1,195,506</w:t>
            </w:r>
          </w:p>
        </w:tc>
        <w:tc>
          <w:tcPr>
            <w:tcW w:w="680" w:type="pct"/>
            <w:shd w:val="clear" w:color="auto" w:fill="auto"/>
            <w:hideMark/>
          </w:tcPr>
          <w:p w14:paraId="0279D94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1790175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K387K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0DDC02B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7A1F85A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5248BD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7614CEA7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1,195,515</w:t>
            </w:r>
          </w:p>
        </w:tc>
        <w:tc>
          <w:tcPr>
            <w:tcW w:w="680" w:type="pct"/>
            <w:shd w:val="clear" w:color="auto" w:fill="auto"/>
            <w:hideMark/>
          </w:tcPr>
          <w:p w14:paraId="1748D4E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601D767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T390T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6556A26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9216C2" w14:paraId="5B08B0D6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BC17CD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38DF56BE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1,351,487</w:t>
            </w:r>
          </w:p>
        </w:tc>
        <w:tc>
          <w:tcPr>
            <w:tcW w:w="680" w:type="pct"/>
            <w:shd w:val="clear" w:color="auto" w:fill="auto"/>
            <w:hideMark/>
          </w:tcPr>
          <w:p w14:paraId="6B0F7C8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4C2A430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M56M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TG) </w:t>
            </w:r>
          </w:p>
        </w:tc>
        <w:tc>
          <w:tcPr>
            <w:tcW w:w="1165" w:type="pct"/>
            <w:shd w:val="clear" w:color="auto" w:fill="auto"/>
            <w:hideMark/>
          </w:tcPr>
          <w:p w14:paraId="0C595B1A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sapD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1C5C80AD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774EB0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SP07</w:t>
            </w:r>
          </w:p>
        </w:tc>
        <w:tc>
          <w:tcPr>
            <w:tcW w:w="688" w:type="pct"/>
            <w:shd w:val="clear" w:color="auto" w:fill="auto"/>
            <w:hideMark/>
          </w:tcPr>
          <w:p w14:paraId="5B68DA29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1,410,536</w:t>
            </w:r>
          </w:p>
        </w:tc>
        <w:tc>
          <w:tcPr>
            <w:tcW w:w="680" w:type="pct"/>
            <w:shd w:val="clear" w:color="auto" w:fill="auto"/>
            <w:hideMark/>
          </w:tcPr>
          <w:p w14:paraId="60862B5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639774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D242N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AT) </w:t>
            </w:r>
          </w:p>
        </w:tc>
        <w:tc>
          <w:tcPr>
            <w:tcW w:w="1165" w:type="pct"/>
            <w:shd w:val="clear" w:color="auto" w:fill="auto"/>
            <w:hideMark/>
          </w:tcPr>
          <w:p w14:paraId="35A1D45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intR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67D63E3E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23C1299E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446651CA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245C7F7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0B938E5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36C96937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B9774D" w14:paraId="74D39B6D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11EB38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31D933AE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181,690</w:t>
            </w:r>
          </w:p>
        </w:tc>
        <w:tc>
          <w:tcPr>
            <w:tcW w:w="680" w:type="pct"/>
            <w:shd w:val="clear" w:color="auto" w:fill="auto"/>
            <w:hideMark/>
          </w:tcPr>
          <w:p w14:paraId="74A06F8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49E4702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P269P (CC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5BAF72C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degP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09364BFF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4FEA1F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6797E322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366,933</w:t>
            </w:r>
          </w:p>
        </w:tc>
        <w:tc>
          <w:tcPr>
            <w:tcW w:w="680" w:type="pct"/>
            <w:shd w:val="clear" w:color="auto" w:fill="auto"/>
            <w:hideMark/>
          </w:tcPr>
          <w:p w14:paraId="48F172E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Δ39 bp</w:t>
            </w:r>
          </w:p>
        </w:tc>
        <w:tc>
          <w:tcPr>
            <w:tcW w:w="1979" w:type="pct"/>
            <w:shd w:val="clear" w:color="auto" w:fill="auto"/>
            <w:hideMark/>
          </w:tcPr>
          <w:p w14:paraId="71D2FDA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(674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712/834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465A172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mhpR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64725C11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30E248C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509CB718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441,634</w:t>
            </w:r>
          </w:p>
        </w:tc>
        <w:tc>
          <w:tcPr>
            <w:tcW w:w="680" w:type="pct"/>
            <w:shd w:val="clear" w:color="auto" w:fill="auto"/>
            <w:hideMark/>
          </w:tcPr>
          <w:p w14:paraId="2729025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6B4AABC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E288K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AA) </w:t>
            </w:r>
          </w:p>
        </w:tc>
        <w:tc>
          <w:tcPr>
            <w:tcW w:w="1165" w:type="pct"/>
            <w:shd w:val="clear" w:color="auto" w:fill="auto"/>
            <w:hideMark/>
          </w:tcPr>
          <w:p w14:paraId="2AADB12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50DCCF47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242E0C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2AB5FBA6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754,164</w:t>
            </w:r>
          </w:p>
        </w:tc>
        <w:tc>
          <w:tcPr>
            <w:tcW w:w="680" w:type="pct"/>
            <w:shd w:val="clear" w:color="auto" w:fill="auto"/>
            <w:hideMark/>
          </w:tcPr>
          <w:p w14:paraId="2283E27A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38942DA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473/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236)</w:t>
            </w:r>
          </w:p>
        </w:tc>
        <w:tc>
          <w:tcPr>
            <w:tcW w:w="1165" w:type="pct"/>
            <w:shd w:val="clear" w:color="auto" w:fill="auto"/>
            <w:hideMark/>
          </w:tcPr>
          <w:p w14:paraId="27A71BA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gltA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sdhC</w:t>
            </w:r>
          </w:p>
        </w:tc>
      </w:tr>
      <w:tr w:rsidR="00B14756" w:rsidRPr="00B9774D" w14:paraId="00E20D6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208A910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614AB595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877,433</w:t>
            </w:r>
          </w:p>
        </w:tc>
        <w:tc>
          <w:tcPr>
            <w:tcW w:w="680" w:type="pct"/>
            <w:shd w:val="clear" w:color="auto" w:fill="auto"/>
            <w:hideMark/>
          </w:tcPr>
          <w:p w14:paraId="0A250F1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4AC19A4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175/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38)</w:t>
            </w:r>
          </w:p>
        </w:tc>
        <w:tc>
          <w:tcPr>
            <w:tcW w:w="1165" w:type="pct"/>
            <w:shd w:val="clear" w:color="auto" w:fill="auto"/>
            <w:hideMark/>
          </w:tcPr>
          <w:p w14:paraId="0048B8B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rimO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bssR</w:t>
            </w:r>
          </w:p>
        </w:tc>
      </w:tr>
      <w:tr w:rsidR="00B14756" w:rsidRPr="00B9774D" w14:paraId="1AC4EC81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B2A187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18F97DD6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1,570,856</w:t>
            </w:r>
          </w:p>
        </w:tc>
        <w:tc>
          <w:tcPr>
            <w:tcW w:w="680" w:type="pct"/>
            <w:shd w:val="clear" w:color="auto" w:fill="auto"/>
            <w:hideMark/>
          </w:tcPr>
          <w:p w14:paraId="365D497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33D93CF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D791N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AT) </w:t>
            </w:r>
          </w:p>
        </w:tc>
        <w:tc>
          <w:tcPr>
            <w:tcW w:w="1165" w:type="pct"/>
            <w:shd w:val="clear" w:color="auto" w:fill="auto"/>
            <w:hideMark/>
          </w:tcPr>
          <w:p w14:paraId="3003BF0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pqqL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27FDE312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FB1CCBC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330800CB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1,886,015</w:t>
            </w:r>
          </w:p>
        </w:tc>
        <w:tc>
          <w:tcPr>
            <w:tcW w:w="680" w:type="pct"/>
            <w:shd w:val="clear" w:color="auto" w:fill="auto"/>
            <w:hideMark/>
          </w:tcPr>
          <w:p w14:paraId="551343F0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5F22200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M1M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TG) </w:t>
            </w:r>
          </w:p>
        </w:tc>
        <w:tc>
          <w:tcPr>
            <w:tcW w:w="1165" w:type="pct"/>
            <w:shd w:val="clear" w:color="auto" w:fill="auto"/>
            <w:hideMark/>
          </w:tcPr>
          <w:p w14:paraId="3B32D40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rnd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172D365A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1FCF60A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7077C8ED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2,333,620</w:t>
            </w:r>
          </w:p>
        </w:tc>
        <w:tc>
          <w:tcPr>
            <w:tcW w:w="680" w:type="pct"/>
            <w:shd w:val="clear" w:color="auto" w:fill="auto"/>
            <w:hideMark/>
          </w:tcPr>
          <w:p w14:paraId="3E64307F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24A5507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G349G (GG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750D381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yfaA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1E3C919A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C8AE181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36F9DE4B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3,602,891</w:t>
            </w:r>
          </w:p>
        </w:tc>
        <w:tc>
          <w:tcPr>
            <w:tcW w:w="680" w:type="pct"/>
            <w:shd w:val="clear" w:color="auto" w:fill="auto"/>
            <w:hideMark/>
          </w:tcPr>
          <w:p w14:paraId="2AD1A13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472276C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E159G (G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A) </w:t>
            </w:r>
          </w:p>
        </w:tc>
        <w:tc>
          <w:tcPr>
            <w:tcW w:w="1165" w:type="pct"/>
            <w:shd w:val="clear" w:color="auto" w:fill="auto"/>
            <w:hideMark/>
          </w:tcPr>
          <w:p w14:paraId="103361D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rsmD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8200175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4AA926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6EBEF12C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4,045,092</w:t>
            </w:r>
          </w:p>
        </w:tc>
        <w:tc>
          <w:tcPr>
            <w:tcW w:w="680" w:type="pct"/>
            <w:shd w:val="clear" w:color="auto" w:fill="auto"/>
            <w:hideMark/>
          </w:tcPr>
          <w:p w14:paraId="2E3725F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14B732E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(104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136/2787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5328325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polA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2922DFAB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EE4B4C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76F816DF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4,136,491</w:t>
            </w:r>
          </w:p>
        </w:tc>
        <w:tc>
          <w:tcPr>
            <w:tcW w:w="680" w:type="pct"/>
            <w:shd w:val="clear" w:color="auto" w:fill="auto"/>
            <w:hideMark/>
          </w:tcPr>
          <w:p w14:paraId="26926E6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Δ3 bp</w:t>
            </w:r>
          </w:p>
        </w:tc>
        <w:tc>
          <w:tcPr>
            <w:tcW w:w="1979" w:type="pct"/>
            <w:shd w:val="clear" w:color="auto" w:fill="auto"/>
            <w:hideMark/>
          </w:tcPr>
          <w:p w14:paraId="5AA18BB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(566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568/1104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027A4E8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gldA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3CD1BF9E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9EB6210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SP08</w:t>
            </w:r>
          </w:p>
        </w:tc>
        <w:tc>
          <w:tcPr>
            <w:tcW w:w="688" w:type="pct"/>
            <w:shd w:val="clear" w:color="auto" w:fill="auto"/>
            <w:hideMark/>
          </w:tcPr>
          <w:p w14:paraId="161DE079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4,185,300</w:t>
            </w:r>
          </w:p>
        </w:tc>
        <w:tc>
          <w:tcPr>
            <w:tcW w:w="680" w:type="pct"/>
            <w:shd w:val="clear" w:color="auto" w:fill="auto"/>
            <w:hideMark/>
          </w:tcPr>
          <w:p w14:paraId="1339419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1695600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D643G (G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C) </w:t>
            </w:r>
          </w:p>
        </w:tc>
        <w:tc>
          <w:tcPr>
            <w:tcW w:w="1165" w:type="pct"/>
            <w:shd w:val="clear" w:color="auto" w:fill="auto"/>
            <w:hideMark/>
          </w:tcPr>
          <w:p w14:paraId="7B92764F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rpoC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EF9887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55B0E13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7DBE0759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7E2CDCE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1A22DE8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46C0012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B9774D" w14:paraId="7CC5D9D0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5F51FC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SP09</w:t>
            </w:r>
          </w:p>
        </w:tc>
        <w:tc>
          <w:tcPr>
            <w:tcW w:w="688" w:type="pct"/>
            <w:shd w:val="clear" w:color="auto" w:fill="auto"/>
            <w:hideMark/>
          </w:tcPr>
          <w:p w14:paraId="37D05036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441,634</w:t>
            </w:r>
          </w:p>
        </w:tc>
        <w:tc>
          <w:tcPr>
            <w:tcW w:w="680" w:type="pct"/>
            <w:shd w:val="clear" w:color="auto" w:fill="auto"/>
            <w:hideMark/>
          </w:tcPr>
          <w:p w14:paraId="4DA1EF5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5867167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E288K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AA) </w:t>
            </w:r>
          </w:p>
        </w:tc>
        <w:tc>
          <w:tcPr>
            <w:tcW w:w="1165" w:type="pct"/>
            <w:shd w:val="clear" w:color="auto" w:fill="auto"/>
            <w:hideMark/>
          </w:tcPr>
          <w:p w14:paraId="05D5F93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1CB70F20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D41FAEB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SP09</w:t>
            </w:r>
          </w:p>
        </w:tc>
        <w:tc>
          <w:tcPr>
            <w:tcW w:w="688" w:type="pct"/>
            <w:shd w:val="clear" w:color="auto" w:fill="auto"/>
            <w:hideMark/>
          </w:tcPr>
          <w:p w14:paraId="7743FB09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1,791,355</w:t>
            </w:r>
          </w:p>
        </w:tc>
        <w:tc>
          <w:tcPr>
            <w:tcW w:w="680" w:type="pct"/>
            <w:shd w:val="clear" w:color="auto" w:fill="auto"/>
            <w:hideMark/>
          </w:tcPr>
          <w:p w14:paraId="0602772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27A2598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A76A (GC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1A507C2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btuD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488D21B9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5CC123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SP09</w:t>
            </w:r>
          </w:p>
        </w:tc>
        <w:tc>
          <w:tcPr>
            <w:tcW w:w="688" w:type="pct"/>
            <w:shd w:val="clear" w:color="auto" w:fill="auto"/>
            <w:hideMark/>
          </w:tcPr>
          <w:p w14:paraId="70E4C9A2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1,802,994</w:t>
            </w:r>
          </w:p>
        </w:tc>
        <w:tc>
          <w:tcPr>
            <w:tcW w:w="680" w:type="pct"/>
            <w:shd w:val="clear" w:color="auto" w:fill="auto"/>
            <w:hideMark/>
          </w:tcPr>
          <w:p w14:paraId="1418486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029DAD4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pseudogene (24/1900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760C14F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arpB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7E87AC16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9538674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SP09</w:t>
            </w:r>
          </w:p>
        </w:tc>
        <w:tc>
          <w:tcPr>
            <w:tcW w:w="688" w:type="pct"/>
            <w:shd w:val="clear" w:color="auto" w:fill="auto"/>
            <w:hideMark/>
          </w:tcPr>
          <w:p w14:paraId="4459FE96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3,436,067</w:t>
            </w:r>
          </w:p>
        </w:tc>
        <w:tc>
          <w:tcPr>
            <w:tcW w:w="680" w:type="pct"/>
            <w:shd w:val="clear" w:color="auto" w:fill="auto"/>
            <w:hideMark/>
          </w:tcPr>
          <w:p w14:paraId="4B88904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511451E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R8C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GC) </w:t>
            </w:r>
          </w:p>
        </w:tc>
        <w:tc>
          <w:tcPr>
            <w:tcW w:w="1165" w:type="pct"/>
            <w:shd w:val="clear" w:color="auto" w:fill="auto"/>
            <w:hideMark/>
          </w:tcPr>
          <w:p w14:paraId="13960D4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mscL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3B6EF7D8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5E1C5A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SP09</w:t>
            </w:r>
          </w:p>
        </w:tc>
        <w:tc>
          <w:tcPr>
            <w:tcW w:w="688" w:type="pct"/>
            <w:shd w:val="clear" w:color="auto" w:fill="auto"/>
            <w:hideMark/>
          </w:tcPr>
          <w:p w14:paraId="31683C4F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3,906,461</w:t>
            </w:r>
          </w:p>
        </w:tc>
        <w:tc>
          <w:tcPr>
            <w:tcW w:w="680" w:type="pct"/>
            <w:shd w:val="clear" w:color="auto" w:fill="auto"/>
            <w:hideMark/>
          </w:tcPr>
          <w:p w14:paraId="06DE75B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1F56F79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72/+111)</w:t>
            </w:r>
          </w:p>
        </w:tc>
        <w:tc>
          <w:tcPr>
            <w:tcW w:w="1165" w:type="pct"/>
            <w:shd w:val="clear" w:color="auto" w:fill="auto"/>
            <w:hideMark/>
          </w:tcPr>
          <w:p w14:paraId="6664932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pstB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pstA</w:t>
            </w:r>
          </w:p>
        </w:tc>
      </w:tr>
      <w:tr w:rsidR="00B14756" w:rsidRPr="00B9774D" w14:paraId="5EFF64CB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2B26F2C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103CD048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080F03A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430C82B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51FFD79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B9774D" w14:paraId="4DD7D17E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6CAB9E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2A49C96D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261,229</w:t>
            </w:r>
          </w:p>
        </w:tc>
        <w:tc>
          <w:tcPr>
            <w:tcW w:w="680" w:type="pct"/>
            <w:shd w:val="clear" w:color="auto" w:fill="auto"/>
            <w:hideMark/>
          </w:tcPr>
          <w:p w14:paraId="6BC1288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6C3C72EB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L168S (T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A) </w:t>
            </w:r>
          </w:p>
        </w:tc>
        <w:tc>
          <w:tcPr>
            <w:tcW w:w="1165" w:type="pct"/>
            <w:shd w:val="clear" w:color="auto" w:fill="auto"/>
            <w:hideMark/>
          </w:tcPr>
          <w:p w14:paraId="6611A44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proA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0B542D0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B8CB439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0FEAECA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438,083</w:t>
            </w:r>
          </w:p>
        </w:tc>
        <w:tc>
          <w:tcPr>
            <w:tcW w:w="680" w:type="pct"/>
            <w:shd w:val="clear" w:color="auto" w:fill="auto"/>
            <w:hideMark/>
          </w:tcPr>
          <w:p w14:paraId="4285F64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28459DF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L440Q (C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G) </w:t>
            </w:r>
          </w:p>
        </w:tc>
        <w:tc>
          <w:tcPr>
            <w:tcW w:w="1165" w:type="pct"/>
            <w:shd w:val="clear" w:color="auto" w:fill="auto"/>
            <w:hideMark/>
          </w:tcPr>
          <w:p w14:paraId="11C9F1F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dxs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59F5D1B1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7513EE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42E66B46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441,796</w:t>
            </w:r>
          </w:p>
        </w:tc>
        <w:tc>
          <w:tcPr>
            <w:tcW w:w="680" w:type="pct"/>
            <w:shd w:val="clear" w:color="auto" w:fill="auto"/>
            <w:hideMark/>
          </w:tcPr>
          <w:p w14:paraId="1CAE29F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608D5BF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E342K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AA) </w:t>
            </w:r>
          </w:p>
        </w:tc>
        <w:tc>
          <w:tcPr>
            <w:tcW w:w="1165" w:type="pct"/>
            <w:shd w:val="clear" w:color="auto" w:fill="auto"/>
            <w:hideMark/>
          </w:tcPr>
          <w:p w14:paraId="2A0D43F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0C4FCE6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67A6784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60E2023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1,195,443</w:t>
            </w:r>
          </w:p>
        </w:tc>
        <w:tc>
          <w:tcPr>
            <w:tcW w:w="680" w:type="pct"/>
            <w:shd w:val="clear" w:color="auto" w:fill="auto"/>
            <w:hideMark/>
          </w:tcPr>
          <w:p w14:paraId="597C4BA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06F24A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H366H (CA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12DEE6F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38059F20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CAE0721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6B54624A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1,195,455</w:t>
            </w:r>
          </w:p>
        </w:tc>
        <w:tc>
          <w:tcPr>
            <w:tcW w:w="680" w:type="pct"/>
            <w:shd w:val="clear" w:color="auto" w:fill="auto"/>
            <w:hideMark/>
          </w:tcPr>
          <w:p w14:paraId="1F4BA0E7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336886A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T370T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C035CA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10933B88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AB6542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4FC771F3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1,195,468</w:t>
            </w:r>
          </w:p>
        </w:tc>
        <w:tc>
          <w:tcPr>
            <w:tcW w:w="680" w:type="pct"/>
            <w:shd w:val="clear" w:color="auto" w:fill="auto"/>
            <w:hideMark/>
          </w:tcPr>
          <w:p w14:paraId="316B54F0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7DA656F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TG) </w:t>
            </w:r>
          </w:p>
        </w:tc>
        <w:tc>
          <w:tcPr>
            <w:tcW w:w="1165" w:type="pct"/>
            <w:shd w:val="clear" w:color="auto" w:fill="auto"/>
            <w:hideMark/>
          </w:tcPr>
          <w:p w14:paraId="71637BD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7C415FE1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B5F821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1A0E49E1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1,195,470</w:t>
            </w:r>
          </w:p>
        </w:tc>
        <w:tc>
          <w:tcPr>
            <w:tcW w:w="680" w:type="pct"/>
            <w:shd w:val="clear" w:color="auto" w:fill="auto"/>
            <w:hideMark/>
          </w:tcPr>
          <w:p w14:paraId="3135061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5A3799E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L375L (TT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22178B22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ED7B56C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308345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1CCD0CAE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1,195,500</w:t>
            </w:r>
          </w:p>
        </w:tc>
        <w:tc>
          <w:tcPr>
            <w:tcW w:w="680" w:type="pct"/>
            <w:shd w:val="clear" w:color="auto" w:fill="auto"/>
            <w:hideMark/>
          </w:tcPr>
          <w:p w14:paraId="016C3AA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3013623A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N385N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72AC161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783E1FCB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4457E2A6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7A9EE227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1,195,503</w:t>
            </w:r>
          </w:p>
        </w:tc>
        <w:tc>
          <w:tcPr>
            <w:tcW w:w="680" w:type="pct"/>
            <w:shd w:val="clear" w:color="auto" w:fill="auto"/>
            <w:hideMark/>
          </w:tcPr>
          <w:p w14:paraId="3C56E8E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979" w:type="pct"/>
            <w:shd w:val="clear" w:color="auto" w:fill="auto"/>
            <w:hideMark/>
          </w:tcPr>
          <w:p w14:paraId="6D32C88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A386A (GC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5044BE1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5AB10234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256B6F8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53B60443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1,195,506</w:t>
            </w:r>
          </w:p>
        </w:tc>
        <w:tc>
          <w:tcPr>
            <w:tcW w:w="680" w:type="pct"/>
            <w:shd w:val="clear" w:color="auto" w:fill="auto"/>
            <w:hideMark/>
          </w:tcPr>
          <w:p w14:paraId="08CE52B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</w:p>
        </w:tc>
        <w:tc>
          <w:tcPr>
            <w:tcW w:w="1979" w:type="pct"/>
            <w:shd w:val="clear" w:color="auto" w:fill="auto"/>
            <w:hideMark/>
          </w:tcPr>
          <w:p w14:paraId="6E47EED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K387K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58A20545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2283B8AC" w14:textId="77777777" w:rsidTr="00CE7F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3AE726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6668FB97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1,195,515</w:t>
            </w:r>
          </w:p>
        </w:tc>
        <w:tc>
          <w:tcPr>
            <w:tcW w:w="680" w:type="pct"/>
            <w:shd w:val="clear" w:color="auto" w:fill="auto"/>
            <w:hideMark/>
          </w:tcPr>
          <w:p w14:paraId="6488C5F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6E1E929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T390T (AC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25EA246A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609A8020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325060D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50A1224D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1,195,527</w:t>
            </w:r>
          </w:p>
        </w:tc>
        <w:tc>
          <w:tcPr>
            <w:tcW w:w="680" w:type="pct"/>
            <w:shd w:val="clear" w:color="auto" w:fill="auto"/>
            <w:hideMark/>
          </w:tcPr>
          <w:p w14:paraId="50ADD54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37DB5DC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E394E (GA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75A89CF6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icd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1E0410B6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22324815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7E041C26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1,412,828</w:t>
            </w:r>
          </w:p>
        </w:tc>
        <w:tc>
          <w:tcPr>
            <w:tcW w:w="680" w:type="pct"/>
            <w:shd w:val="clear" w:color="auto" w:fill="auto"/>
            <w:hideMark/>
          </w:tcPr>
          <w:p w14:paraId="7EB8EBCA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173AACA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K861K (AA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0FF5246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recE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677ABF9C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D01E25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6C543336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1,500,251</w:t>
            </w:r>
          </w:p>
        </w:tc>
        <w:tc>
          <w:tcPr>
            <w:tcW w:w="680" w:type="pct"/>
            <w:shd w:val="clear" w:color="auto" w:fill="auto"/>
            <w:hideMark/>
          </w:tcPr>
          <w:p w14:paraId="753D8D22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+T</w:t>
            </w:r>
          </w:p>
        </w:tc>
        <w:tc>
          <w:tcPr>
            <w:tcW w:w="1979" w:type="pct"/>
            <w:shd w:val="clear" w:color="auto" w:fill="auto"/>
            <w:hideMark/>
          </w:tcPr>
          <w:p w14:paraId="555C4E8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(+72/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230)</w:t>
            </w:r>
          </w:p>
        </w:tc>
        <w:tc>
          <w:tcPr>
            <w:tcW w:w="1165" w:type="pct"/>
            <w:shd w:val="clear" w:color="auto" w:fill="auto"/>
            <w:hideMark/>
          </w:tcPr>
          <w:p w14:paraId="513E8B8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tehB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ydcL</w:t>
            </w:r>
          </w:p>
        </w:tc>
      </w:tr>
      <w:tr w:rsidR="00B14756" w:rsidRPr="00B9774D" w14:paraId="0AD3A3BE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B15A52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386DAF12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1,682,194</w:t>
            </w:r>
          </w:p>
        </w:tc>
        <w:tc>
          <w:tcPr>
            <w:tcW w:w="680" w:type="pct"/>
            <w:shd w:val="clear" w:color="auto" w:fill="auto"/>
            <w:hideMark/>
          </w:tcPr>
          <w:p w14:paraId="62E22093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18089BD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F430Y (T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T) </w:t>
            </w:r>
          </w:p>
        </w:tc>
        <w:tc>
          <w:tcPr>
            <w:tcW w:w="1165" w:type="pct"/>
            <w:shd w:val="clear" w:color="auto" w:fill="auto"/>
            <w:hideMark/>
          </w:tcPr>
          <w:p w14:paraId="1D4F6B4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rstB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66B010F1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43D69CA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73106C4E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1,859,197</w:t>
            </w:r>
          </w:p>
        </w:tc>
        <w:tc>
          <w:tcPr>
            <w:tcW w:w="680" w:type="pct"/>
            <w:shd w:val="clear" w:color="auto" w:fill="auto"/>
            <w:hideMark/>
          </w:tcPr>
          <w:p w14:paraId="5817EB5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28AC3DF3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E54K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AG) </w:t>
            </w:r>
          </w:p>
        </w:tc>
        <w:tc>
          <w:tcPr>
            <w:tcW w:w="1165" w:type="pct"/>
            <w:shd w:val="clear" w:color="auto" w:fill="auto"/>
            <w:hideMark/>
          </w:tcPr>
          <w:p w14:paraId="72D168D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ydjL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54B32528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B86CBBD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4D42D180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1,870,478</w:t>
            </w:r>
          </w:p>
        </w:tc>
        <w:tc>
          <w:tcPr>
            <w:tcW w:w="680" w:type="pct"/>
            <w:shd w:val="clear" w:color="auto" w:fill="auto"/>
            <w:hideMark/>
          </w:tcPr>
          <w:p w14:paraId="176BEC0D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224B6C5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R138R (CG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2871EB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yeaJ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A9F5D9C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7A549F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SP10</w:t>
            </w:r>
          </w:p>
        </w:tc>
        <w:tc>
          <w:tcPr>
            <w:tcW w:w="688" w:type="pct"/>
            <w:shd w:val="clear" w:color="auto" w:fill="auto"/>
            <w:hideMark/>
          </w:tcPr>
          <w:p w14:paraId="1B139227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1,871,630</w:t>
            </w:r>
          </w:p>
        </w:tc>
        <w:tc>
          <w:tcPr>
            <w:tcW w:w="680" w:type="pct"/>
            <w:shd w:val="clear" w:color="auto" w:fill="auto"/>
            <w:hideMark/>
          </w:tcPr>
          <w:p w14:paraId="58DA9ABD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556F23D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H11Q (CA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23BDFCF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yeaK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35331876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5ED7127F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7BED7065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5EFDBFD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47B64DC9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37D3035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B9774D" w14:paraId="02254B8A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43E3F2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SP11</w:t>
            </w:r>
          </w:p>
        </w:tc>
        <w:tc>
          <w:tcPr>
            <w:tcW w:w="688" w:type="pct"/>
            <w:shd w:val="clear" w:color="auto" w:fill="auto"/>
            <w:hideMark/>
          </w:tcPr>
          <w:p w14:paraId="6308D424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441,796</w:t>
            </w:r>
          </w:p>
        </w:tc>
        <w:tc>
          <w:tcPr>
            <w:tcW w:w="680" w:type="pct"/>
            <w:shd w:val="clear" w:color="auto" w:fill="auto"/>
            <w:hideMark/>
          </w:tcPr>
          <w:p w14:paraId="64BF4C48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19DE52E1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E342K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AA) </w:t>
            </w:r>
          </w:p>
        </w:tc>
        <w:tc>
          <w:tcPr>
            <w:tcW w:w="1165" w:type="pct"/>
            <w:shd w:val="clear" w:color="auto" w:fill="auto"/>
            <w:hideMark/>
          </w:tcPr>
          <w:p w14:paraId="011E4AB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1B7C7DEB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</w:tcPr>
          <w:p w14:paraId="6BCFA6AD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88" w:type="pct"/>
            <w:shd w:val="clear" w:color="auto" w:fill="auto"/>
          </w:tcPr>
          <w:p w14:paraId="183A335F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14:paraId="0BD179B0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979" w:type="pct"/>
            <w:shd w:val="clear" w:color="auto" w:fill="auto"/>
          </w:tcPr>
          <w:p w14:paraId="7E3614EC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</w:p>
        </w:tc>
        <w:tc>
          <w:tcPr>
            <w:tcW w:w="1165" w:type="pct"/>
            <w:shd w:val="clear" w:color="auto" w:fill="auto"/>
          </w:tcPr>
          <w:p w14:paraId="7BCDA69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  <w:tr w:rsidR="00B14756" w:rsidRPr="00B9774D" w14:paraId="500E6A63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11F7677B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SP12</w:t>
            </w:r>
          </w:p>
        </w:tc>
        <w:tc>
          <w:tcPr>
            <w:tcW w:w="688" w:type="pct"/>
            <w:shd w:val="clear" w:color="auto" w:fill="auto"/>
            <w:hideMark/>
          </w:tcPr>
          <w:p w14:paraId="5B499B9F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440,800</w:t>
            </w:r>
          </w:p>
        </w:tc>
        <w:tc>
          <w:tcPr>
            <w:tcW w:w="680" w:type="pct"/>
            <w:shd w:val="clear" w:color="auto" w:fill="auto"/>
            <w:hideMark/>
          </w:tcPr>
          <w:p w14:paraId="31E3F69C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 bp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AG</w:t>
            </w:r>
          </w:p>
        </w:tc>
        <w:tc>
          <w:tcPr>
            <w:tcW w:w="1979" w:type="pct"/>
            <w:shd w:val="clear" w:color="auto" w:fill="auto"/>
            <w:hideMark/>
          </w:tcPr>
          <w:p w14:paraId="11787BF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coding (28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noBreakHyphen/>
              <w:t>29/1449 nt)</w:t>
            </w:r>
          </w:p>
        </w:tc>
        <w:tc>
          <w:tcPr>
            <w:tcW w:w="1165" w:type="pct"/>
            <w:shd w:val="clear" w:color="auto" w:fill="auto"/>
            <w:hideMark/>
          </w:tcPr>
          <w:p w14:paraId="56387C8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thiI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BDA35D6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541430E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SP12</w:t>
            </w:r>
          </w:p>
        </w:tc>
        <w:tc>
          <w:tcPr>
            <w:tcW w:w="688" w:type="pct"/>
            <w:shd w:val="clear" w:color="auto" w:fill="auto"/>
            <w:hideMark/>
          </w:tcPr>
          <w:p w14:paraId="25A4FF10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2,147,053</w:t>
            </w:r>
          </w:p>
        </w:tc>
        <w:tc>
          <w:tcPr>
            <w:tcW w:w="680" w:type="pct"/>
            <w:shd w:val="clear" w:color="auto" w:fill="auto"/>
            <w:hideMark/>
          </w:tcPr>
          <w:p w14:paraId="45D9C6EE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1979" w:type="pct"/>
            <w:shd w:val="clear" w:color="auto" w:fill="auto"/>
            <w:hideMark/>
          </w:tcPr>
          <w:p w14:paraId="4EB1623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intergenic (+3/+10)</w:t>
            </w:r>
          </w:p>
        </w:tc>
        <w:tc>
          <w:tcPr>
            <w:tcW w:w="1165" w:type="pct"/>
            <w:shd w:val="clear" w:color="auto" w:fill="auto"/>
            <w:hideMark/>
          </w:tcPr>
          <w:p w14:paraId="0610C174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yegD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/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yegI</w:t>
            </w:r>
          </w:p>
        </w:tc>
      </w:tr>
      <w:tr w:rsidR="00B14756" w:rsidRPr="00B9774D" w14:paraId="3DDA600F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0D504383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SP12</w:t>
            </w:r>
          </w:p>
        </w:tc>
        <w:tc>
          <w:tcPr>
            <w:tcW w:w="688" w:type="pct"/>
            <w:shd w:val="clear" w:color="auto" w:fill="auto"/>
            <w:hideMark/>
          </w:tcPr>
          <w:p w14:paraId="5B3ABA3A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2,193,155</w:t>
            </w:r>
          </w:p>
        </w:tc>
        <w:tc>
          <w:tcPr>
            <w:tcW w:w="680" w:type="pct"/>
            <w:shd w:val="clear" w:color="auto" w:fill="auto"/>
            <w:hideMark/>
          </w:tcPr>
          <w:p w14:paraId="77072167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6799608E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F278F (TT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021A1669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metG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  <w:tr w:rsidR="00B14756" w:rsidRPr="00B9774D" w14:paraId="4756A760" w14:textId="77777777" w:rsidTr="00CE7F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7DA3F5D7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SP12</w:t>
            </w:r>
          </w:p>
        </w:tc>
        <w:tc>
          <w:tcPr>
            <w:tcW w:w="688" w:type="pct"/>
            <w:shd w:val="clear" w:color="auto" w:fill="auto"/>
            <w:hideMark/>
          </w:tcPr>
          <w:p w14:paraId="161B3A82" w14:textId="77777777" w:rsidR="00B14756" w:rsidRPr="009216C2" w:rsidRDefault="00B14756" w:rsidP="00CE7F6B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2,953,473</w:t>
            </w:r>
          </w:p>
        </w:tc>
        <w:tc>
          <w:tcPr>
            <w:tcW w:w="680" w:type="pct"/>
            <w:shd w:val="clear" w:color="auto" w:fill="auto"/>
            <w:hideMark/>
          </w:tcPr>
          <w:p w14:paraId="2DA05B61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7BDE5D05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E185K (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G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A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AA) </w:t>
            </w:r>
          </w:p>
        </w:tc>
        <w:tc>
          <w:tcPr>
            <w:tcW w:w="1165" w:type="pct"/>
            <w:shd w:val="clear" w:color="auto" w:fill="auto"/>
            <w:hideMark/>
          </w:tcPr>
          <w:p w14:paraId="1CA37F48" w14:textId="77777777" w:rsidR="00B14756" w:rsidRPr="009216C2" w:rsidRDefault="00B14756" w:rsidP="00CE7F6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recB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←</w:t>
            </w:r>
          </w:p>
        </w:tc>
      </w:tr>
      <w:tr w:rsidR="00B14756" w:rsidRPr="00B9774D" w14:paraId="5741E5F7" w14:textId="77777777" w:rsidTr="00CE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shd w:val="clear" w:color="auto" w:fill="auto"/>
            <w:noWrap/>
            <w:hideMark/>
          </w:tcPr>
          <w:p w14:paraId="625FECE2" w14:textId="77777777" w:rsidR="00B14756" w:rsidRPr="009216C2" w:rsidRDefault="00B14756" w:rsidP="00CE7F6B">
            <w:pPr>
              <w:spacing w:line="480" w:lineRule="auto"/>
              <w:rPr>
                <w:rFonts w:ascii="Helvetica" w:eastAsia="Times New Roman" w:hAnsi="Helvetic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SP12</w:t>
            </w:r>
          </w:p>
        </w:tc>
        <w:tc>
          <w:tcPr>
            <w:tcW w:w="688" w:type="pct"/>
            <w:shd w:val="clear" w:color="auto" w:fill="auto"/>
            <w:hideMark/>
          </w:tcPr>
          <w:p w14:paraId="150F803B" w14:textId="77777777" w:rsidR="00B14756" w:rsidRPr="009216C2" w:rsidRDefault="00B14756" w:rsidP="00CE7F6B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3,888,369</w:t>
            </w:r>
          </w:p>
        </w:tc>
        <w:tc>
          <w:tcPr>
            <w:tcW w:w="680" w:type="pct"/>
            <w:shd w:val="clear" w:color="auto" w:fill="auto"/>
            <w:hideMark/>
          </w:tcPr>
          <w:p w14:paraId="0EB72104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T</w:t>
            </w:r>
          </w:p>
        </w:tc>
        <w:tc>
          <w:tcPr>
            <w:tcW w:w="1979" w:type="pct"/>
            <w:shd w:val="clear" w:color="auto" w:fill="auto"/>
            <w:hideMark/>
          </w:tcPr>
          <w:p w14:paraId="227A582B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A37A (GC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C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GC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  <w:u w:val="single"/>
              </w:rPr>
              <w:t>T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) </w:t>
            </w:r>
          </w:p>
        </w:tc>
        <w:tc>
          <w:tcPr>
            <w:tcW w:w="1165" w:type="pct"/>
            <w:shd w:val="clear" w:color="auto" w:fill="auto"/>
            <w:hideMark/>
          </w:tcPr>
          <w:p w14:paraId="4A95288F" w14:textId="77777777" w:rsidR="00B14756" w:rsidRPr="009216C2" w:rsidRDefault="00B14756" w:rsidP="00CE7F6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</w:pPr>
            <w:r w:rsidRPr="009216C2">
              <w:rPr>
                <w:rFonts w:ascii="Helvetica" w:eastAsia="Times New Roman" w:hAnsi="Helvetica" w:cs="Times New Roman"/>
                <w:i/>
                <w:iCs/>
                <w:color w:val="auto"/>
                <w:sz w:val="20"/>
                <w:szCs w:val="20"/>
              </w:rPr>
              <w:t>tnaB</w:t>
            </w:r>
            <w:r w:rsidRPr="009216C2">
              <w:rPr>
                <w:rFonts w:ascii="Helvetica" w:eastAsia="Times New Roman" w:hAnsi="Helvetica" w:cs="Times New Roman"/>
                <w:color w:val="auto"/>
                <w:sz w:val="20"/>
                <w:szCs w:val="20"/>
              </w:rPr>
              <w:t> </w:t>
            </w:r>
            <w:r w:rsidRPr="009216C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→</w:t>
            </w:r>
          </w:p>
        </w:tc>
      </w:tr>
    </w:tbl>
    <w:p w14:paraId="162023C7" w14:textId="77777777" w:rsidR="00B14756" w:rsidRDefault="00B14756" w:rsidP="00CE7F6B">
      <w:pPr>
        <w:spacing w:line="480" w:lineRule="auto"/>
        <w:rPr>
          <w:highlight w:val="white"/>
        </w:rPr>
      </w:pPr>
    </w:p>
    <w:p w14:paraId="6A09441C" w14:textId="77777777" w:rsidR="00B14756" w:rsidRDefault="00B14756" w:rsidP="00CE7F6B">
      <w:pPr>
        <w:spacing w:line="480" w:lineRule="auto"/>
        <w:rPr>
          <w:highlight w:val="white"/>
        </w:rPr>
      </w:pPr>
    </w:p>
    <w:p w14:paraId="0086D692" w14:textId="77777777" w:rsidR="00B14756" w:rsidRDefault="00B14756" w:rsidP="00CE7F6B">
      <w:pPr>
        <w:keepNext/>
        <w:spacing w:line="480" w:lineRule="auto"/>
      </w:pPr>
      <w:r>
        <w:rPr>
          <w:noProof/>
        </w:rPr>
        <w:drawing>
          <wp:inline distT="0" distB="0" distL="0" distR="0" wp14:anchorId="45A077B2" wp14:editId="381CC8B2">
            <wp:extent cx="5486400" cy="3415577"/>
            <wp:effectExtent l="0" t="0" r="25400" b="1397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E23DD5" w14:textId="77777777" w:rsidR="00B14756" w:rsidRDefault="00B14756" w:rsidP="00CE7F6B">
      <w:pPr>
        <w:pStyle w:val="Caption"/>
        <w:spacing w:line="480" w:lineRule="auto"/>
        <w:rPr>
          <w:rFonts w:ascii="Helvetica" w:hAnsi="Helvetica"/>
          <w:color w:val="auto"/>
          <w:sz w:val="24"/>
          <w:szCs w:val="24"/>
        </w:rPr>
      </w:pPr>
    </w:p>
    <w:p w14:paraId="356B0752" w14:textId="77777777" w:rsidR="00B14756" w:rsidRDefault="00B14756" w:rsidP="00B14756">
      <w:pPr>
        <w:pStyle w:val="Caption"/>
        <w:spacing w:line="480" w:lineRule="auto"/>
        <w:rPr>
          <w:rFonts w:ascii="Helvetica" w:hAnsi="Helvetica"/>
          <w:b w:val="0"/>
          <w:color w:val="auto"/>
          <w:sz w:val="24"/>
          <w:szCs w:val="24"/>
        </w:rPr>
      </w:pPr>
      <w:bookmarkStart w:id="10" w:name="_Ref309922978"/>
      <w:bookmarkStart w:id="11" w:name="_Toc312443262"/>
      <w:bookmarkStart w:id="12" w:name="_Toc316386909"/>
      <w:r w:rsidRPr="009216C2">
        <w:rPr>
          <w:rFonts w:ascii="Helvetica" w:hAnsi="Helvetica"/>
          <w:color w:val="auto"/>
          <w:sz w:val="24"/>
          <w:szCs w:val="24"/>
        </w:rPr>
        <w:t xml:space="preserve">SI Figure </w:t>
      </w:r>
      <w:r w:rsidRPr="009216C2">
        <w:rPr>
          <w:rFonts w:ascii="Helvetica" w:hAnsi="Helvetica"/>
          <w:color w:val="auto"/>
          <w:sz w:val="24"/>
          <w:szCs w:val="24"/>
        </w:rPr>
        <w:fldChar w:fldCharType="begin"/>
      </w:r>
      <w:r w:rsidRPr="009216C2">
        <w:rPr>
          <w:rFonts w:ascii="Helvetica" w:hAnsi="Helvetica"/>
          <w:color w:val="auto"/>
          <w:sz w:val="24"/>
          <w:szCs w:val="24"/>
        </w:rPr>
        <w:instrText xml:space="preserve"> SEQ SI_Figure \* ARABIC </w:instrText>
      </w:r>
      <w:r w:rsidRPr="009216C2">
        <w:rPr>
          <w:rFonts w:ascii="Helvetica" w:hAnsi="Helvetica"/>
          <w:color w:val="auto"/>
          <w:sz w:val="24"/>
          <w:szCs w:val="24"/>
        </w:rPr>
        <w:fldChar w:fldCharType="separate"/>
      </w:r>
      <w:r>
        <w:rPr>
          <w:rFonts w:ascii="Helvetica" w:hAnsi="Helvetica"/>
          <w:noProof/>
          <w:color w:val="auto"/>
          <w:sz w:val="24"/>
          <w:szCs w:val="24"/>
        </w:rPr>
        <w:t>2</w:t>
      </w:r>
      <w:r w:rsidRPr="009216C2">
        <w:rPr>
          <w:rFonts w:ascii="Helvetica" w:hAnsi="Helvetica"/>
          <w:color w:val="auto"/>
          <w:sz w:val="24"/>
          <w:szCs w:val="24"/>
        </w:rPr>
        <w:fldChar w:fldCharType="end"/>
      </w:r>
      <w:bookmarkEnd w:id="10"/>
      <w:r w:rsidRPr="009216C2">
        <w:rPr>
          <w:rFonts w:ascii="Helvetica" w:hAnsi="Helvetica"/>
          <w:color w:val="auto"/>
          <w:sz w:val="24"/>
          <w:szCs w:val="24"/>
        </w:rPr>
        <w:t>:</w:t>
      </w:r>
      <w:r>
        <w:rPr>
          <w:rFonts w:ascii="Helvetica" w:hAnsi="Helvetica"/>
          <w:b w:val="0"/>
          <w:color w:val="auto"/>
          <w:sz w:val="24"/>
          <w:szCs w:val="24"/>
        </w:rPr>
        <w:t xml:space="preserve"> The shown survival rates represent the sensitivity towards UV irradiation after eight hours of irradiation. The 12 populations were irradiated the eighth consecutive day while ancestor1 was not irradiated previously.</w:t>
      </w:r>
      <w:bookmarkEnd w:id="11"/>
      <w:bookmarkEnd w:id="12"/>
      <w:r>
        <w:rPr>
          <w:rFonts w:ascii="Helvetica" w:hAnsi="Helvetica"/>
          <w:b w:val="0"/>
          <w:color w:val="auto"/>
          <w:sz w:val="24"/>
          <w:szCs w:val="24"/>
        </w:rPr>
        <w:t xml:space="preserve"> </w:t>
      </w:r>
    </w:p>
    <w:p w14:paraId="6604AC27" w14:textId="77777777" w:rsidR="00B14756" w:rsidRPr="00BA21F2" w:rsidRDefault="00B14756" w:rsidP="00CE7F6B">
      <w:pPr>
        <w:spacing w:line="480" w:lineRule="auto"/>
        <w:rPr>
          <w:highlight w:val="white"/>
        </w:rPr>
      </w:pPr>
    </w:p>
    <w:p w14:paraId="5C4D4C6D" w14:textId="77777777" w:rsidR="00B14756" w:rsidRDefault="00B14756" w:rsidP="00CE7F6B">
      <w:pPr>
        <w:spacing w:line="480" w:lineRule="auto"/>
        <w:rPr>
          <w:highlight w:val="white"/>
        </w:rPr>
      </w:pPr>
    </w:p>
    <w:p w14:paraId="1C79DFE5" w14:textId="77777777" w:rsidR="00B14756" w:rsidRDefault="00B14756" w:rsidP="00CE7F6B">
      <w:pPr>
        <w:keepNext/>
        <w:spacing w:line="480" w:lineRule="auto"/>
      </w:pPr>
      <w:r w:rsidRPr="001A16C3">
        <w:rPr>
          <w:noProof/>
          <w:highlight w:val="white"/>
        </w:rPr>
        <w:drawing>
          <wp:inline distT="0" distB="0" distL="0" distR="0" wp14:anchorId="434C371F" wp14:editId="5DEB6DA9">
            <wp:extent cx="5184474" cy="274418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74" cy="27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160F" w14:textId="77777777" w:rsidR="00B14756" w:rsidRDefault="00B14756" w:rsidP="00CA47D5">
      <w:pPr>
        <w:pStyle w:val="Caption"/>
        <w:spacing w:line="480" w:lineRule="auto"/>
        <w:rPr>
          <w:rFonts w:ascii="Helvetica" w:hAnsi="Helvetica"/>
          <w:b w:val="0"/>
          <w:color w:val="auto"/>
          <w:sz w:val="24"/>
          <w:szCs w:val="24"/>
        </w:rPr>
      </w:pPr>
      <w:bookmarkStart w:id="13" w:name="_Ref309923164"/>
      <w:bookmarkStart w:id="14" w:name="_Toc312443263"/>
      <w:bookmarkStart w:id="15" w:name="_Toc316386910"/>
      <w:r w:rsidRPr="00A00465">
        <w:rPr>
          <w:rFonts w:ascii="Helvetica" w:hAnsi="Helvetica"/>
          <w:color w:val="auto"/>
          <w:sz w:val="24"/>
          <w:szCs w:val="24"/>
        </w:rPr>
        <w:t xml:space="preserve">SI Figure </w:t>
      </w:r>
      <w:r w:rsidRPr="00A00465">
        <w:rPr>
          <w:rFonts w:ascii="Helvetica" w:hAnsi="Helvetica"/>
          <w:color w:val="auto"/>
          <w:sz w:val="24"/>
          <w:szCs w:val="24"/>
        </w:rPr>
        <w:fldChar w:fldCharType="begin"/>
      </w:r>
      <w:r w:rsidRPr="00A00465">
        <w:rPr>
          <w:rFonts w:ascii="Helvetica" w:hAnsi="Helvetica"/>
          <w:color w:val="auto"/>
          <w:sz w:val="24"/>
          <w:szCs w:val="24"/>
        </w:rPr>
        <w:instrText xml:space="preserve"> SEQ SI_Figure \* ARABIC </w:instrText>
      </w:r>
      <w:r w:rsidRPr="00A00465">
        <w:rPr>
          <w:rFonts w:ascii="Helvetica" w:hAnsi="Helvetica"/>
          <w:color w:val="auto"/>
          <w:sz w:val="24"/>
          <w:szCs w:val="24"/>
        </w:rPr>
        <w:fldChar w:fldCharType="separate"/>
      </w:r>
      <w:r>
        <w:rPr>
          <w:rFonts w:ascii="Helvetica" w:hAnsi="Helvetica"/>
          <w:noProof/>
          <w:color w:val="auto"/>
          <w:sz w:val="24"/>
          <w:szCs w:val="24"/>
        </w:rPr>
        <w:t>3</w:t>
      </w:r>
      <w:r w:rsidRPr="00A00465">
        <w:rPr>
          <w:rFonts w:ascii="Helvetica" w:hAnsi="Helvetica"/>
          <w:color w:val="auto"/>
          <w:sz w:val="24"/>
          <w:szCs w:val="24"/>
        </w:rPr>
        <w:fldChar w:fldCharType="end"/>
      </w:r>
      <w:bookmarkEnd w:id="13"/>
      <w:r w:rsidRPr="00A00465">
        <w:rPr>
          <w:rFonts w:ascii="Helvetica" w:hAnsi="Helvetica"/>
          <w:color w:val="auto"/>
          <w:sz w:val="24"/>
          <w:szCs w:val="24"/>
        </w:rPr>
        <w:t xml:space="preserve">: </w:t>
      </w:r>
      <w:r>
        <w:rPr>
          <w:rFonts w:ascii="Helvetica" w:hAnsi="Helvetica"/>
          <w:b w:val="0"/>
          <w:color w:val="auto"/>
          <w:sz w:val="24"/>
          <w:szCs w:val="24"/>
        </w:rPr>
        <w:t>Comparison of the survival ratio</w:t>
      </w:r>
      <w:r w:rsidRPr="00A00465">
        <w:rPr>
          <w:rFonts w:ascii="Helvetica" w:hAnsi="Helvetica"/>
          <w:b w:val="0"/>
          <w:color w:val="auto"/>
          <w:sz w:val="24"/>
          <w:szCs w:val="24"/>
        </w:rPr>
        <w:t xml:space="preserve"> for strains with different alleles in </w:t>
      </w:r>
      <w:r w:rsidRPr="00A00465">
        <w:rPr>
          <w:rFonts w:ascii="Helvetica" w:hAnsi="Helvetica"/>
          <w:b w:val="0"/>
          <w:i/>
          <w:color w:val="auto"/>
          <w:sz w:val="24"/>
          <w:szCs w:val="24"/>
        </w:rPr>
        <w:t>thiI</w:t>
      </w:r>
      <w:r w:rsidRPr="00A00465">
        <w:rPr>
          <w:rFonts w:ascii="Helvetica" w:hAnsi="Helvetica"/>
          <w:b w:val="0"/>
          <w:color w:val="auto"/>
          <w:sz w:val="24"/>
          <w:szCs w:val="24"/>
        </w:rPr>
        <w:t xml:space="preserve">. The strains between SP01 and SP12 are evolved strains from the selection experiment. The strains between SP21 and SP32 are ancestor strains harboring a mutant version of </w:t>
      </w:r>
      <w:r w:rsidRPr="00A00465">
        <w:rPr>
          <w:rFonts w:ascii="Helvetica" w:hAnsi="Helvetica"/>
          <w:b w:val="0"/>
          <w:i/>
          <w:color w:val="auto"/>
          <w:sz w:val="24"/>
          <w:szCs w:val="24"/>
        </w:rPr>
        <w:t>thiI.</w:t>
      </w:r>
      <w:r w:rsidRPr="00A00465">
        <w:rPr>
          <w:rFonts w:ascii="Helvetica" w:hAnsi="Helvetica"/>
          <w:b w:val="0"/>
          <w:color w:val="auto"/>
          <w:sz w:val="24"/>
          <w:szCs w:val="24"/>
        </w:rPr>
        <w:t xml:space="preserve"> Error bars represent the standard errors of the means.</w:t>
      </w:r>
      <w:bookmarkEnd w:id="14"/>
      <w:bookmarkEnd w:id="15"/>
    </w:p>
    <w:p w14:paraId="2E4DE3F7" w14:textId="77777777" w:rsidR="00B14756" w:rsidRDefault="00B14756" w:rsidP="00CA47D5">
      <w:pPr>
        <w:spacing w:line="480" w:lineRule="auto"/>
        <w:rPr>
          <w:highlight w:val="white"/>
        </w:rPr>
      </w:pPr>
    </w:p>
    <w:p w14:paraId="7D2F3C24" w14:textId="77777777" w:rsidR="00606FF6" w:rsidRDefault="00606FF6" w:rsidP="00CA47D5">
      <w:pPr>
        <w:spacing w:line="480" w:lineRule="auto"/>
      </w:pPr>
    </w:p>
    <w:p w14:paraId="182320E0" w14:textId="77777777" w:rsidR="00B14756" w:rsidRDefault="00B14756" w:rsidP="00CA47D5">
      <w:pPr>
        <w:spacing w:line="480" w:lineRule="auto"/>
      </w:pPr>
    </w:p>
    <w:p w14:paraId="16B0E527" w14:textId="77777777" w:rsidR="00B14756" w:rsidRDefault="00B14756" w:rsidP="00CA47D5">
      <w:pPr>
        <w:spacing w:line="480" w:lineRule="auto"/>
      </w:pPr>
    </w:p>
    <w:p w14:paraId="1B53D05A" w14:textId="77777777" w:rsidR="00CA47D5" w:rsidRPr="00CA47D5" w:rsidRDefault="00CA47D5" w:rsidP="00CA47D5">
      <w:pPr>
        <w:pStyle w:val="Caption"/>
        <w:keepNext/>
        <w:spacing w:line="480" w:lineRule="auto"/>
        <w:rPr>
          <w:rFonts w:ascii="Helvetica" w:hAnsi="Helvetica"/>
          <w:b w:val="0"/>
          <w:color w:val="auto"/>
          <w:sz w:val="24"/>
          <w:szCs w:val="24"/>
        </w:rPr>
      </w:pPr>
      <w:bookmarkStart w:id="16" w:name="_Toc320720975"/>
      <w:r w:rsidRPr="00CA47D5">
        <w:rPr>
          <w:rFonts w:ascii="Helvetica" w:hAnsi="Helvetica"/>
          <w:color w:val="auto"/>
          <w:sz w:val="24"/>
          <w:szCs w:val="24"/>
        </w:rPr>
        <w:t xml:space="preserve">SI Table </w:t>
      </w:r>
      <w:r w:rsidRPr="00CA47D5">
        <w:rPr>
          <w:rFonts w:ascii="Helvetica" w:hAnsi="Helvetica"/>
          <w:color w:val="auto"/>
          <w:sz w:val="24"/>
          <w:szCs w:val="24"/>
        </w:rPr>
        <w:fldChar w:fldCharType="begin"/>
      </w:r>
      <w:r w:rsidRPr="00CA47D5">
        <w:rPr>
          <w:rFonts w:ascii="Helvetica" w:hAnsi="Helvetica"/>
          <w:color w:val="auto"/>
          <w:sz w:val="24"/>
          <w:szCs w:val="24"/>
        </w:rPr>
        <w:instrText xml:space="preserve"> SEQ SI_Table \* ARABIC </w:instrText>
      </w:r>
      <w:r w:rsidRPr="00CA47D5">
        <w:rPr>
          <w:rFonts w:ascii="Helvetica" w:hAnsi="Helvetica"/>
          <w:color w:val="auto"/>
          <w:sz w:val="24"/>
          <w:szCs w:val="24"/>
        </w:rPr>
        <w:fldChar w:fldCharType="separate"/>
      </w:r>
      <w:r w:rsidRPr="00CA47D5">
        <w:rPr>
          <w:rFonts w:ascii="Helvetica" w:hAnsi="Helvetica"/>
          <w:noProof/>
          <w:color w:val="auto"/>
          <w:sz w:val="24"/>
          <w:szCs w:val="24"/>
        </w:rPr>
        <w:t>3</w:t>
      </w:r>
      <w:r w:rsidRPr="00CA47D5">
        <w:rPr>
          <w:rFonts w:ascii="Helvetica" w:hAnsi="Helvetica"/>
          <w:color w:val="auto"/>
          <w:sz w:val="24"/>
          <w:szCs w:val="24"/>
        </w:rPr>
        <w:fldChar w:fldCharType="end"/>
      </w:r>
      <w:r w:rsidRPr="00CA47D5">
        <w:rPr>
          <w:rFonts w:ascii="Helvetica" w:hAnsi="Helvetica"/>
          <w:color w:val="auto"/>
          <w:sz w:val="24"/>
          <w:szCs w:val="24"/>
        </w:rPr>
        <w:t xml:space="preserve">: </w:t>
      </w:r>
      <w:r w:rsidRPr="00CA47D5">
        <w:rPr>
          <w:rFonts w:ascii="Helvetica" w:hAnsi="Helvetica"/>
          <w:b w:val="0"/>
          <w:color w:val="auto"/>
          <w:sz w:val="24"/>
          <w:szCs w:val="24"/>
        </w:rPr>
        <w:t>Primer list of all primers used for the construction of strains SP21-SP32</w:t>
      </w:r>
      <w:bookmarkEnd w:id="16"/>
    </w:p>
    <w:tbl>
      <w:tblPr>
        <w:tblStyle w:val="TableGrid"/>
        <w:tblW w:w="8516" w:type="dxa"/>
        <w:tblLayout w:type="fixed"/>
        <w:tblLook w:val="0620" w:firstRow="1" w:lastRow="0" w:firstColumn="0" w:lastColumn="0" w:noHBand="1" w:noVBand="1"/>
      </w:tblPr>
      <w:tblGrid>
        <w:gridCol w:w="1526"/>
        <w:gridCol w:w="3544"/>
        <w:gridCol w:w="1275"/>
        <w:gridCol w:w="2171"/>
      </w:tblGrid>
      <w:tr w:rsidR="00B14756" w:rsidRPr="008C018E" w14:paraId="269F8228" w14:textId="77777777" w:rsidTr="00B14756">
        <w:tc>
          <w:tcPr>
            <w:tcW w:w="1526" w:type="dxa"/>
            <w:tcBorders>
              <w:left w:val="nil"/>
              <w:bottom w:val="double" w:sz="12" w:space="0" w:color="auto"/>
            </w:tcBorders>
          </w:tcPr>
          <w:p w14:paraId="796CD599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b/>
                <w:sz w:val="18"/>
                <w:szCs w:val="18"/>
              </w:rPr>
            </w:pPr>
            <w:r w:rsidRPr="008C018E">
              <w:rPr>
                <w:rFonts w:ascii="Helvetica" w:hAnsi="Helvetica"/>
                <w:b/>
                <w:sz w:val="18"/>
                <w:szCs w:val="18"/>
              </w:rPr>
              <w:t>Name</w:t>
            </w:r>
          </w:p>
        </w:tc>
        <w:tc>
          <w:tcPr>
            <w:tcW w:w="3544" w:type="dxa"/>
            <w:tcBorders>
              <w:bottom w:val="double" w:sz="12" w:space="0" w:color="auto"/>
            </w:tcBorders>
          </w:tcPr>
          <w:p w14:paraId="5F4B44A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  <w:vertAlign w:val="superscript"/>
              </w:rPr>
              <w:t>a</w:t>
            </w:r>
            <w:r w:rsidRPr="008C018E">
              <w:rPr>
                <w:rFonts w:ascii="Helvetica" w:hAnsi="Helvetica"/>
                <w:b/>
                <w:sz w:val="18"/>
                <w:szCs w:val="18"/>
              </w:rPr>
              <w:t>Sequence (5’</w:t>
            </w:r>
            <w:r w:rsidRPr="008C018E">
              <w:rPr>
                <w:rFonts w:ascii="Helvetica" w:hAnsi="Helvetica"/>
                <w:b/>
                <w:sz w:val="18"/>
                <w:szCs w:val="18"/>
              </w:rPr>
              <w:sym w:font="Wingdings" w:char="F0E0"/>
            </w:r>
            <w:r w:rsidRPr="008C018E">
              <w:rPr>
                <w:rFonts w:ascii="Helvetica" w:hAnsi="Helvetica"/>
                <w:b/>
                <w:sz w:val="18"/>
                <w:szCs w:val="18"/>
              </w:rPr>
              <w:t>3’)</w:t>
            </w:r>
          </w:p>
        </w:tc>
        <w:tc>
          <w:tcPr>
            <w:tcW w:w="1275" w:type="dxa"/>
            <w:tcBorders>
              <w:bottom w:val="double" w:sz="12" w:space="0" w:color="auto"/>
            </w:tcBorders>
          </w:tcPr>
          <w:p w14:paraId="65963826" w14:textId="77777777" w:rsidR="00B14756" w:rsidRPr="008C018E" w:rsidRDefault="00B14756" w:rsidP="00CA47D5">
            <w:pPr>
              <w:spacing w:line="480" w:lineRule="auto"/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 w:rsidRPr="008C018E">
              <w:rPr>
                <w:rFonts w:ascii="Helvetica" w:hAnsi="Helvetica"/>
                <w:b/>
                <w:sz w:val="18"/>
                <w:szCs w:val="18"/>
              </w:rPr>
              <w:t>Construction of strain</w:t>
            </w:r>
          </w:p>
        </w:tc>
        <w:tc>
          <w:tcPr>
            <w:tcW w:w="2171" w:type="dxa"/>
            <w:tcBorders>
              <w:bottom w:val="double" w:sz="12" w:space="0" w:color="auto"/>
              <w:right w:val="nil"/>
            </w:tcBorders>
          </w:tcPr>
          <w:p w14:paraId="4EF4F67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b/>
                <w:sz w:val="18"/>
                <w:szCs w:val="18"/>
              </w:rPr>
            </w:pPr>
            <w:r w:rsidRPr="008C018E">
              <w:rPr>
                <w:rFonts w:ascii="Helvetica" w:hAnsi="Helvetica"/>
                <w:b/>
                <w:sz w:val="18"/>
                <w:szCs w:val="18"/>
              </w:rPr>
              <w:t>Used for</w:t>
            </w:r>
          </w:p>
        </w:tc>
      </w:tr>
      <w:tr w:rsidR="00B14756" w:rsidRPr="008C018E" w14:paraId="48C4BA21" w14:textId="77777777" w:rsidTr="00B14756">
        <w:tc>
          <w:tcPr>
            <w:tcW w:w="1526" w:type="dxa"/>
            <w:tcBorders>
              <w:top w:val="double" w:sz="12" w:space="0" w:color="auto"/>
              <w:left w:val="nil"/>
              <w:bottom w:val="nil"/>
            </w:tcBorders>
          </w:tcPr>
          <w:p w14:paraId="5050ECF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thiI-mut1-f</w:t>
            </w:r>
          </w:p>
        </w:tc>
        <w:tc>
          <w:tcPr>
            <w:tcW w:w="3544" w:type="dxa"/>
            <w:tcBorders>
              <w:top w:val="double" w:sz="12" w:space="0" w:color="auto"/>
              <w:bottom w:val="nil"/>
            </w:tcBorders>
          </w:tcPr>
          <w:p w14:paraId="4BA038B7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AGTTGCTGCGGAAAGTCCAT</w:t>
            </w:r>
          </w:p>
        </w:tc>
        <w:tc>
          <w:tcPr>
            <w:tcW w:w="1275" w:type="dxa"/>
            <w:tcBorders>
              <w:top w:val="double" w:sz="12" w:space="0" w:color="auto"/>
              <w:bottom w:val="nil"/>
            </w:tcBorders>
          </w:tcPr>
          <w:p w14:paraId="5CACB50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double" w:sz="12" w:space="0" w:color="auto"/>
              <w:bottom w:val="nil"/>
              <w:right w:val="nil"/>
            </w:tcBorders>
          </w:tcPr>
          <w:p w14:paraId="68A97A4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5B8223D5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3E2550A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thiI-mut1-r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8937673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CAATACCTTCGTAGCGGCCT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C33EF9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F7A8D0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2A127185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AA582B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thiI-seq1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2A9556C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CGTTCAGCGCCTCTTC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E2E695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58BAA5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6AC7B96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099D1B6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thiI-NLS1-f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480EF727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ggCGGAAATCACCATCAT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12C6A5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FF73C0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281BB695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B1FB0D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thiI-NLS1-r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9D00E3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ggGGAATACGGGTCAGA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DBEDD61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E3F93F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02256478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A383BC8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thiI-LS1-f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A5A56B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 xml:space="preserve">CTCTTCCAGCGGCAGGTCG 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6BCF23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9A4CBA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4B5B2284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6F8BF5C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thiI-LS1-r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761D21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GATGGACAGTCACATCCGGATTG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EC6205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1D45F5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695F2A4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247F07C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1CE176F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09D211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770A8361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21165D66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2E4EFEF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thiI-mut2-f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23D5620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GATGTGGAACGTTACGTCGG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C1E0427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6922EB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5B6E504D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7209D9C2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thiI-mut2-r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EF3E12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TCTGGTCGAGATCGCCAAAT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D11BB22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C44EE1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2A5141F7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320B8E6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thiI-seq2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0063365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AATCAGCATATTGAATCCGC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927E25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A2436A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5F4E5EF3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A5C7B66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thiI-NLS2-f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18F6A34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ggTCAGCCACTTTAGATT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8E3204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C5B22A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6444A73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5C9D8623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thiI-NLS2-r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222FE23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gcGCATTATCTGTGGAAC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205B78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05EEA0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14E96EDF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38CEF9C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thiI-LS2-f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7517EF0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TTTCCACTTCCACCACTTCCTGC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C7FC51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CB989D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2B54A60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5A4F273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thiI-LS2-r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29A070C1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GGCGGCGGTTTAAATCAGCATAT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B1254B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SP22, SP23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9479CB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53AA3C9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69710F56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1663F11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A8E4D7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03D888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7BFD682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4E244A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thiI-mut4-f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770381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AAAGCCAATCTGTGCGCTTG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725D05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0B71DC2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5781ADF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3908CD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thiI-mut4-r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1B78A9D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CTTTCACCGTCGGGCTTTTG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F196A3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D0D6FA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62DF297B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4FAC095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thiI-seq4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42BAD94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TCCACCATATTCTCGAAGTC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52EB87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C6752C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1D73ED32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6472C53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</w:t>
            </w:r>
            <w:r>
              <w:rPr>
                <w:rFonts w:ascii="Helvetica" w:hAnsi="Helvetica"/>
                <w:sz w:val="18"/>
                <w:szCs w:val="18"/>
              </w:rPr>
              <w:t>4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137C416C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cgTCGAAACCACCGA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0E69AD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9CECBF9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536C5793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35F538F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</w:t>
            </w:r>
            <w:r>
              <w:rPr>
                <w:rFonts w:ascii="Helvetica" w:hAnsi="Helvetica"/>
                <w:sz w:val="18"/>
                <w:szCs w:val="18"/>
              </w:rPr>
              <w:t>4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B1557D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ccCGGTTTAAATCAGCAT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CD874A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6FF18E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7DDBE01F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7E687891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</w:t>
            </w:r>
            <w:r>
              <w:rPr>
                <w:rFonts w:ascii="Helvetica" w:hAnsi="Helvetica"/>
                <w:sz w:val="18"/>
                <w:szCs w:val="18"/>
              </w:rPr>
              <w:t>4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08E64E89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CAGGATCAGCGTGTCGGAGA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65F9AF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CC99EC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26EE6306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7732043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</w:t>
            </w:r>
            <w:r>
              <w:rPr>
                <w:rFonts w:ascii="Helvetica" w:hAnsi="Helvetica"/>
                <w:sz w:val="18"/>
                <w:szCs w:val="18"/>
              </w:rPr>
              <w:t>4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4D79A40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CCTTACCGGGAACATTCGTAACG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E4569F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SP24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77FFAF2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1AC4E967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259B586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6958F13" w14:textId="77777777" w:rsidR="00B14756" w:rsidRPr="008C018E" w:rsidRDefault="00B14756" w:rsidP="00CA47D5">
            <w:pPr>
              <w:spacing w:line="480" w:lineRule="auto"/>
              <w:ind w:left="36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29EAAF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6C1272A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300387FB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F3AD69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thiI-mut7-f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F46D48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  <w:highlight w:val="yellow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AAAGCCAATCTGTGCGCTTG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B53A33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2AA72D1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786174AB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128469A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thiI-mut7-r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CD6BBE1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  <w:highlight w:val="yellow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CTTTCACCGTCGGGCTTTTG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4F2A31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7B68A3D1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614ACA09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DC5CC1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thiI-seq7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8346873" w14:textId="77777777" w:rsidR="00B14756" w:rsidRPr="00B14756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TATCAATCAGGCGCAGGT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D97DD8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61AE83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  <w:highlight w:val="yellow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66B9707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D35AF7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F99F752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ggGCATCAACATATAACTGA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0B1E55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3B94C8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27846B96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731B8EF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03498E5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ccCTCCTGCTGATTAAAG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7E6D1B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2D0803B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4316459A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1E2031FC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42A57E1" w14:textId="77777777" w:rsidR="00B14756" w:rsidRPr="008C018E" w:rsidRDefault="00B14756" w:rsidP="00CA47D5">
            <w:pPr>
              <w:spacing w:line="480" w:lineRule="auto"/>
              <w:jc w:val="center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GAAAGCGTTGGTTCAGTATCGCG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77A299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249A009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2F11027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878F21F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2ED6C8C" w14:textId="77777777" w:rsidR="00B14756" w:rsidRPr="00D21B94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TCGATTTAACTGCTTTCACCGTCG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96A162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SP27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5E14B4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06C3187B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3A9745E6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8615FC5" w14:textId="77777777" w:rsidR="00B14756" w:rsidRPr="00D21B94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AA3F2E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6EA9E50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50594A63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58ED452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thiI-mut8-f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373F2A7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 w:cs="Courier New"/>
                <w:caps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GATGTGGAACGTTACGTCGG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230D898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6F2169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68F1E59C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C87A64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thiI-mut8-r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4B021A3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TCTGGTCGAGATCGCCAAAT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AB409C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7E78BF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04A1E40E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302922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thiI-seq8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4AE8F8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AATCAGCATATTGAATCCGC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C51D5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00255C9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690BC0F4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51B68D01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</w:t>
            </w:r>
            <w:r>
              <w:rPr>
                <w:rFonts w:ascii="Helvetica" w:hAnsi="Helvetica"/>
                <w:sz w:val="18"/>
                <w:szCs w:val="18"/>
              </w:rPr>
              <w:t>8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34C47B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cgTGGTCACCGGCA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068F87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611197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52CCC22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2F63220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</w:t>
            </w:r>
            <w:r>
              <w:rPr>
                <w:rFonts w:ascii="Helvetica" w:hAnsi="Helvetica"/>
                <w:sz w:val="18"/>
                <w:szCs w:val="18"/>
              </w:rPr>
              <w:t>8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9EDB52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cgCACACCACAATATTCC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F4BE74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DF533B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07F5054C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144021A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</w:t>
            </w:r>
            <w:r>
              <w:rPr>
                <w:rFonts w:ascii="Helvetica" w:hAnsi="Helvetica"/>
                <w:sz w:val="18"/>
                <w:szCs w:val="18"/>
              </w:rPr>
              <w:t>8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B574626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AAAGGCCGCTACGAAGGTATTGG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E2B1B2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6BCE6F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1C8903E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5DD8E23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</w:t>
            </w:r>
            <w:r>
              <w:rPr>
                <w:rFonts w:ascii="Helvetica" w:hAnsi="Helvetica"/>
                <w:sz w:val="18"/>
                <w:szCs w:val="18"/>
              </w:rPr>
              <w:t>8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46C2FC0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AGAACGGCAGAGAAACCACATCA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570C0A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SP28, SP29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719C8436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53EF41B4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F6696B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2DB1E63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CD9BB1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67EB963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32602B89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1CB8824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thiI-mut1</w:t>
            </w:r>
            <w:r>
              <w:rPr>
                <w:rFonts w:ascii="Helvetica" w:hAnsi="Helvetica"/>
                <w:color w:val="1A1A1A"/>
                <w:sz w:val="18"/>
                <w:szCs w:val="18"/>
              </w:rPr>
              <w:t>0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D6B19EF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GCTACGAAGGTATTGGCGGT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0CEE9D9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CEE05C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10AE285F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E72FFD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thiI-mut1</w:t>
            </w:r>
            <w:r>
              <w:rPr>
                <w:rFonts w:ascii="Helvetica" w:hAnsi="Helvetica"/>
                <w:color w:val="1A1A1A"/>
                <w:sz w:val="18"/>
                <w:szCs w:val="18"/>
              </w:rPr>
              <w:t>0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0CCE73A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GCGTGAAAAAGCCCATGAAGT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737107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67EFC9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75C603D6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44F785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thiI-seq1</w:t>
            </w:r>
            <w:r>
              <w:rPr>
                <w:rFonts w:ascii="Helvetica" w:hAnsi="Helvetica"/>
                <w:sz w:val="18"/>
                <w:szCs w:val="18"/>
              </w:rPr>
              <w:t>0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7C955EF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TCCAGTTATATGTTGATGCG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1F29CF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537CCCB4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0F1FE82F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88E0F8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thiI-NLS1</w:t>
            </w:r>
            <w:r>
              <w:rPr>
                <w:rFonts w:ascii="Helvetica" w:hAnsi="Helvetica"/>
                <w:sz w:val="18"/>
                <w:szCs w:val="18"/>
              </w:rPr>
              <w:t>0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0CF7296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ccGATCACACCACAATATTT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0FD23F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A58E398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23FC2BE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561B0743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thiI-NLS1</w:t>
            </w:r>
            <w:r>
              <w:rPr>
                <w:rFonts w:ascii="Helvetica" w:hAnsi="Helvetica"/>
                <w:sz w:val="18"/>
                <w:szCs w:val="18"/>
              </w:rPr>
              <w:t>0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5F26FA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gcGCGCCTGATTGATAA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0B2B882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35D0E59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0B237F95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1C2BE50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thiI-LS1</w:t>
            </w:r>
            <w:r>
              <w:rPr>
                <w:rFonts w:ascii="Helvetica" w:hAnsi="Helvetica"/>
                <w:sz w:val="18"/>
                <w:szCs w:val="18"/>
              </w:rPr>
              <w:t>0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AFEF1CC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GGTGATGGCGGCAGGGATTTATA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18F034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667E021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471E58F7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6BE237CA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thiI-LS1</w:t>
            </w:r>
            <w:r>
              <w:rPr>
                <w:rFonts w:ascii="Helvetica" w:hAnsi="Helvetica"/>
                <w:sz w:val="18"/>
                <w:szCs w:val="18"/>
              </w:rPr>
              <w:t>0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083373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TATATGTTGATGCGTCGCGGCTG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4EA3C7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SP30, SP31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91F0C0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1C4481C5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7247DA70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4993EB4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AB6E979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6627B48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64A4E4CA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0B33324B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thiI-mut1</w:t>
            </w:r>
            <w:r>
              <w:rPr>
                <w:rFonts w:ascii="Helvetica" w:hAnsi="Helvetica"/>
                <w:color w:val="1A1A1A"/>
                <w:sz w:val="18"/>
                <w:szCs w:val="18"/>
              </w:rPr>
              <w:t>2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461D24E9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AGTTGCTGCGGAAAGTCCAT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71DEB4A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01D85E43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2C13ED87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4E9F8E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thiI-mut1</w:t>
            </w:r>
            <w:r>
              <w:rPr>
                <w:rFonts w:ascii="Helvetica" w:hAnsi="Helvetica"/>
                <w:color w:val="1A1A1A"/>
                <w:sz w:val="18"/>
                <w:szCs w:val="18"/>
              </w:rPr>
              <w:t>2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EFF308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D21B94">
              <w:rPr>
                <w:rFonts w:ascii="Helvetica" w:hAnsi="Helvetica"/>
                <w:sz w:val="18"/>
                <w:szCs w:val="18"/>
              </w:rPr>
              <w:t>ga</w:t>
            </w:r>
            <w:r>
              <w:rPr>
                <w:rFonts w:ascii="Helvetica" w:hAnsi="Helvetica"/>
                <w:sz w:val="18"/>
                <w:szCs w:val="18"/>
                <w:u w:val="single"/>
              </w:rPr>
              <w:t>agatct</w:t>
            </w:r>
            <w:r w:rsidRPr="008C018E">
              <w:rPr>
                <w:rFonts w:ascii="Helvetica" w:hAnsi="Helvetica"/>
                <w:color w:val="1A1A1A"/>
                <w:sz w:val="18"/>
                <w:szCs w:val="18"/>
              </w:rPr>
              <w:t>CAATACCTTCGTAGCGGCCT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EF6819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1D74F8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Mutation construction</w:t>
            </w:r>
          </w:p>
        </w:tc>
      </w:tr>
      <w:tr w:rsidR="00B14756" w:rsidRPr="008C018E" w14:paraId="089F4E94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138C1FF3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thiI-seq1</w:t>
            </w:r>
            <w:r>
              <w:rPr>
                <w:rFonts w:ascii="Helvetica" w:hAnsi="Helvetica"/>
                <w:sz w:val="18"/>
                <w:szCs w:val="18"/>
              </w:rPr>
              <w:t>2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01B260D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TCGGCATAATGAATGTCTGA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3397DA8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3F966B4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Fragment sequencing</w:t>
            </w:r>
          </w:p>
        </w:tc>
      </w:tr>
      <w:tr w:rsidR="00B14756" w:rsidRPr="008C018E" w14:paraId="6DF497E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629642E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thiI-NLS1</w:t>
            </w:r>
            <w:r>
              <w:rPr>
                <w:rFonts w:ascii="Helvetica" w:hAnsi="Helvetica"/>
                <w:sz w:val="18"/>
                <w:szCs w:val="18"/>
              </w:rPr>
              <w:t>2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39928305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TTTATCATTAAATTGTTCC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4B9397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0DF9F72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7EFD1842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5B7366C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thiI-NLS1</w:t>
            </w:r>
            <w:r>
              <w:rPr>
                <w:rFonts w:ascii="Helvetica" w:hAnsi="Helvetica"/>
                <w:sz w:val="18"/>
                <w:szCs w:val="18"/>
              </w:rPr>
              <w:t>2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53BE58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TCTCATCATAGTGCTT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5E1F73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18D6AED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4C61547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E988CBE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thiI-LS1</w:t>
            </w:r>
            <w:r>
              <w:rPr>
                <w:rFonts w:ascii="Helvetica" w:hAnsi="Helvetica"/>
                <w:sz w:val="18"/>
                <w:szCs w:val="18"/>
              </w:rPr>
              <w:t>2</w:t>
            </w:r>
            <w:r w:rsidRPr="008C018E">
              <w:rPr>
                <w:rFonts w:ascii="Helvetica" w:hAnsi="Helvetica"/>
                <w:sz w:val="18"/>
                <w:szCs w:val="18"/>
              </w:rPr>
              <w:t>-f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4D5C3D19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CAGACAGCAGAATTTGTACGCGC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6A0CD62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41F4189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7F564325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4CF1543B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thiI-LS1</w:t>
            </w:r>
            <w:r>
              <w:rPr>
                <w:rFonts w:ascii="Helvetica" w:hAnsi="Helvetica"/>
                <w:sz w:val="18"/>
                <w:szCs w:val="18"/>
              </w:rPr>
              <w:t>2</w:t>
            </w:r>
            <w:r w:rsidRPr="008C018E">
              <w:rPr>
                <w:rFonts w:ascii="Helvetica" w:hAnsi="Helvetica"/>
                <w:sz w:val="18"/>
                <w:szCs w:val="18"/>
              </w:rPr>
              <w:t>-r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1394BD3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TCGTAGCGGCCTTTAATCAGCAG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E1EC92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SP32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2E188FED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Genotyping (TSP)</w:t>
            </w:r>
          </w:p>
        </w:tc>
      </w:tr>
      <w:tr w:rsidR="00B14756" w:rsidRPr="008C018E" w14:paraId="13EDACD1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14:paraId="2B5AF0A8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ACF2D94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9146AB8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</w:tcPr>
          <w:p w14:paraId="7F4EFA85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14756" w:rsidRPr="008C018E" w14:paraId="2832FFB0" w14:textId="77777777" w:rsidTr="00B14756"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0B8201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pKOV-unstuff-f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auto"/>
          </w:tcPr>
          <w:p w14:paraId="74871D0D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aps/>
                <w:sz w:val="18"/>
                <w:szCs w:val="18"/>
              </w:rPr>
              <w:t>AGGGCAGGGTCGTTAAATAGC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</w:tcPr>
          <w:p w14:paraId="7E7280DE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All strains</w:t>
            </w:r>
          </w:p>
        </w:tc>
        <w:tc>
          <w:tcPr>
            <w:tcW w:w="21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C6BC5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Sequencing from vector</w:t>
            </w:r>
          </w:p>
        </w:tc>
      </w:tr>
      <w:tr w:rsidR="00B14756" w:rsidRPr="008C018E" w14:paraId="169812D6" w14:textId="77777777" w:rsidTr="00B14756">
        <w:tc>
          <w:tcPr>
            <w:tcW w:w="1526" w:type="dxa"/>
            <w:tcBorders>
              <w:top w:val="nil"/>
              <w:left w:val="nil"/>
            </w:tcBorders>
            <w:shd w:val="clear" w:color="auto" w:fill="auto"/>
          </w:tcPr>
          <w:p w14:paraId="4787C65F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pKOV-unstuff-r</w:t>
            </w:r>
          </w:p>
        </w:tc>
        <w:tc>
          <w:tcPr>
            <w:tcW w:w="3544" w:type="dxa"/>
            <w:tcBorders>
              <w:top w:val="nil"/>
            </w:tcBorders>
            <w:shd w:val="clear" w:color="auto" w:fill="auto"/>
          </w:tcPr>
          <w:p w14:paraId="3ED216A2" w14:textId="77777777" w:rsidR="00B14756" w:rsidRPr="008C018E" w:rsidRDefault="00B14756" w:rsidP="00CA47D5">
            <w:pPr>
              <w:spacing w:line="480" w:lineRule="auto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caps/>
                <w:sz w:val="18"/>
                <w:szCs w:val="18"/>
              </w:rPr>
              <w:t>TTAATGCGCCGCTACAGGGCG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14:paraId="1CBB22D0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All strains</w:t>
            </w:r>
          </w:p>
        </w:tc>
        <w:tc>
          <w:tcPr>
            <w:tcW w:w="2171" w:type="dxa"/>
            <w:tcBorders>
              <w:top w:val="nil"/>
              <w:right w:val="nil"/>
            </w:tcBorders>
            <w:shd w:val="clear" w:color="auto" w:fill="auto"/>
          </w:tcPr>
          <w:p w14:paraId="523356DC" w14:textId="77777777" w:rsidR="00B14756" w:rsidRPr="008C018E" w:rsidRDefault="00B14756" w:rsidP="00CA47D5">
            <w:pPr>
              <w:spacing w:line="480" w:lineRule="auto"/>
              <w:jc w:val="both"/>
              <w:rPr>
                <w:rFonts w:ascii="Helvetica" w:hAnsi="Helvetica"/>
                <w:sz w:val="18"/>
                <w:szCs w:val="18"/>
              </w:rPr>
            </w:pPr>
            <w:r w:rsidRPr="008C018E">
              <w:rPr>
                <w:rFonts w:ascii="Helvetica" w:hAnsi="Helvetica"/>
                <w:sz w:val="18"/>
                <w:szCs w:val="18"/>
              </w:rPr>
              <w:t>Sequencing from vector</w:t>
            </w:r>
          </w:p>
        </w:tc>
      </w:tr>
    </w:tbl>
    <w:p w14:paraId="63175835" w14:textId="77777777" w:rsidR="00B14756" w:rsidRPr="00790BC5" w:rsidRDefault="00B14756" w:rsidP="00CA47D5">
      <w:pPr>
        <w:spacing w:line="360" w:lineRule="auto"/>
      </w:pPr>
      <w:r w:rsidRPr="00790BC5">
        <w:rPr>
          <w:sz w:val="20"/>
          <w:vertAlign w:val="superscript"/>
        </w:rPr>
        <w:t>a</w:t>
      </w:r>
      <w:r w:rsidRPr="00790BC5">
        <w:rPr>
          <w:sz w:val="20"/>
        </w:rPr>
        <w:t>Capital letters=pairs with target sequence, small letters=does not pair (</w:t>
      </w:r>
      <w:r w:rsidRPr="00790BC5">
        <w:rPr>
          <w:i/>
          <w:sz w:val="20"/>
        </w:rPr>
        <w:t>i.e.</w:t>
      </w:r>
      <w:r w:rsidRPr="00790BC5">
        <w:rPr>
          <w:sz w:val="20"/>
        </w:rPr>
        <w:t>, tail). BglII restriction sites (</w:t>
      </w:r>
      <w:r w:rsidRPr="00790BC5">
        <w:rPr>
          <w:rFonts w:cs="Courier New"/>
          <w:sz w:val="20"/>
        </w:rPr>
        <w:t>AGATCT</w:t>
      </w:r>
      <w:r w:rsidRPr="00790BC5">
        <w:rPr>
          <w:sz w:val="20"/>
        </w:rPr>
        <w:t>) underlined</w:t>
      </w:r>
    </w:p>
    <w:p w14:paraId="119FD980" w14:textId="77777777" w:rsidR="00B14756" w:rsidRDefault="00B14756" w:rsidP="00CA47D5">
      <w:pPr>
        <w:spacing w:line="480" w:lineRule="auto"/>
      </w:pPr>
    </w:p>
    <w:sectPr w:rsidR="00B14756" w:rsidSect="00606FF6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7A368" w14:textId="77777777" w:rsidR="00941B61" w:rsidRDefault="00941B61" w:rsidP="00941B61">
      <w:r>
        <w:separator/>
      </w:r>
    </w:p>
  </w:endnote>
  <w:endnote w:type="continuationSeparator" w:id="0">
    <w:p w14:paraId="2396C501" w14:textId="77777777" w:rsidR="00941B61" w:rsidRDefault="00941B61" w:rsidP="0094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3CAAA" w14:textId="77777777" w:rsidR="00941B61" w:rsidRDefault="00941B61" w:rsidP="003C3A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BDA54" w14:textId="77777777" w:rsidR="00941B61" w:rsidRDefault="00941B61" w:rsidP="00941B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1564E" w14:textId="77777777" w:rsidR="00941B61" w:rsidRDefault="00941B61" w:rsidP="003C3A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9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6E9E71" w14:textId="77777777" w:rsidR="00941B61" w:rsidRDefault="00941B61" w:rsidP="00941B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52DCC" w14:textId="77777777" w:rsidR="00941B61" w:rsidRDefault="00941B61" w:rsidP="00941B61">
      <w:r>
        <w:separator/>
      </w:r>
    </w:p>
  </w:footnote>
  <w:footnote w:type="continuationSeparator" w:id="0">
    <w:p w14:paraId="3735B32B" w14:textId="77777777" w:rsidR="00941B61" w:rsidRDefault="00941B61" w:rsidP="0094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052"/>
    <w:multiLevelType w:val="hybridMultilevel"/>
    <w:tmpl w:val="E7B0FAA0"/>
    <w:lvl w:ilvl="0" w:tplc="5E2061AE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906153"/>
    <w:multiLevelType w:val="hybridMultilevel"/>
    <w:tmpl w:val="F94EB774"/>
    <w:lvl w:ilvl="0" w:tplc="440AB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D5024"/>
    <w:multiLevelType w:val="hybridMultilevel"/>
    <w:tmpl w:val="E7B0FAA0"/>
    <w:lvl w:ilvl="0" w:tplc="5E2061AE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0B15F8"/>
    <w:multiLevelType w:val="hybridMultilevel"/>
    <w:tmpl w:val="FE3C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37F35"/>
    <w:multiLevelType w:val="hybridMultilevel"/>
    <w:tmpl w:val="1050101A"/>
    <w:lvl w:ilvl="0" w:tplc="B3404A4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56"/>
    <w:rsid w:val="003B7399"/>
    <w:rsid w:val="00606FF6"/>
    <w:rsid w:val="00644806"/>
    <w:rsid w:val="007C5A78"/>
    <w:rsid w:val="007D58E1"/>
    <w:rsid w:val="007F5866"/>
    <w:rsid w:val="009349E8"/>
    <w:rsid w:val="00941B61"/>
    <w:rsid w:val="00B14756"/>
    <w:rsid w:val="00CA47D5"/>
    <w:rsid w:val="00CE7F6B"/>
    <w:rsid w:val="00D47099"/>
    <w:rsid w:val="00D94C1C"/>
    <w:rsid w:val="00D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3B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56"/>
  </w:style>
  <w:style w:type="paragraph" w:styleId="Heading1">
    <w:name w:val="heading 1"/>
    <w:basedOn w:val="Normal1"/>
    <w:next w:val="Normal1"/>
    <w:link w:val="Heading1Char"/>
    <w:rsid w:val="00B1475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rsid w:val="00B1475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B1475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rsid w:val="00B1475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rsid w:val="00B1475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rsid w:val="00B1475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4756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8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0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14756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14756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14756"/>
    <w:rPr>
      <w:rFonts w:ascii="Trebuchet MS" w:eastAsia="Trebuchet MS" w:hAnsi="Trebuchet MS" w:cs="Trebuchet MS"/>
      <w:b/>
      <w:color w:val="666666"/>
    </w:rPr>
  </w:style>
  <w:style w:type="character" w:customStyle="1" w:styleId="Heading4Char">
    <w:name w:val="Heading 4 Char"/>
    <w:basedOn w:val="DefaultParagraphFont"/>
    <w:link w:val="Heading4"/>
    <w:rsid w:val="00B14756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rsid w:val="00B14756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14756"/>
    <w:rPr>
      <w:rFonts w:ascii="Trebuchet MS" w:eastAsia="Trebuchet MS" w:hAnsi="Trebuchet MS" w:cs="Trebuchet MS"/>
      <w:i/>
      <w:color w:val="66666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147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Normal1">
    <w:name w:val="Normal1"/>
    <w:rsid w:val="00B14756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rsid w:val="00B14756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B14756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1"/>
    <w:next w:val="Normal1"/>
    <w:link w:val="SubtitleChar"/>
    <w:rsid w:val="00B1475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B14756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756"/>
    <w:rPr>
      <w:rFonts w:ascii="Arial" w:eastAsia="Arial" w:hAnsi="Arial" w:cs="Arial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756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1475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7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756"/>
    <w:rPr>
      <w:rFonts w:ascii="Arial" w:eastAsia="Arial" w:hAnsi="Arial" w:cs="Arial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B14756"/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B147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14756"/>
  </w:style>
  <w:style w:type="table" w:styleId="TableGrid">
    <w:name w:val="Table Grid"/>
    <w:basedOn w:val="TableNormal"/>
    <w:uiPriority w:val="99"/>
    <w:rsid w:val="00B14756"/>
    <w:rPr>
      <w:rFonts w:ascii="Arial" w:eastAsia="Arial" w:hAnsi="Arial" w:cs="Arial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14756"/>
    <w:pPr>
      <w:spacing w:after="200"/>
    </w:pPr>
    <w:rPr>
      <w:rFonts w:ascii="Arial" w:eastAsia="Arial" w:hAnsi="Arial" w:cs="Arial"/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B14756"/>
    <w:rPr>
      <w:rFonts w:ascii="Arial" w:eastAsia="Arial" w:hAnsi="Arial" w:cs="Arial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B14756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47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756"/>
    <w:pPr>
      <w:tabs>
        <w:tab w:val="center" w:pos="4153"/>
        <w:tab w:val="right" w:pos="8306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14756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56"/>
    <w:pPr>
      <w:tabs>
        <w:tab w:val="center" w:pos="4153"/>
        <w:tab w:val="right" w:pos="8306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14756"/>
    <w:rPr>
      <w:rFonts w:ascii="Arial" w:eastAsia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4756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4756"/>
    <w:pPr>
      <w:ind w:left="480" w:hanging="480"/>
    </w:pPr>
    <w:rPr>
      <w:cap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14756"/>
  </w:style>
  <w:style w:type="character" w:styleId="LineNumber">
    <w:name w:val="line number"/>
    <w:basedOn w:val="DefaultParagraphFont"/>
    <w:uiPriority w:val="99"/>
    <w:semiHidden/>
    <w:unhideWhenUsed/>
    <w:rsid w:val="00B147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56"/>
  </w:style>
  <w:style w:type="paragraph" w:styleId="Heading1">
    <w:name w:val="heading 1"/>
    <w:basedOn w:val="Normal1"/>
    <w:next w:val="Normal1"/>
    <w:link w:val="Heading1Char"/>
    <w:rsid w:val="00B1475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rsid w:val="00B1475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B1475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rsid w:val="00B1475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rsid w:val="00B1475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rsid w:val="00B1475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4756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8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0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14756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14756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14756"/>
    <w:rPr>
      <w:rFonts w:ascii="Trebuchet MS" w:eastAsia="Trebuchet MS" w:hAnsi="Trebuchet MS" w:cs="Trebuchet MS"/>
      <w:b/>
      <w:color w:val="666666"/>
    </w:rPr>
  </w:style>
  <w:style w:type="character" w:customStyle="1" w:styleId="Heading4Char">
    <w:name w:val="Heading 4 Char"/>
    <w:basedOn w:val="DefaultParagraphFont"/>
    <w:link w:val="Heading4"/>
    <w:rsid w:val="00B14756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rsid w:val="00B14756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14756"/>
    <w:rPr>
      <w:rFonts w:ascii="Trebuchet MS" w:eastAsia="Trebuchet MS" w:hAnsi="Trebuchet MS" w:cs="Trebuchet MS"/>
      <w:i/>
      <w:color w:val="66666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147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Normal1">
    <w:name w:val="Normal1"/>
    <w:rsid w:val="00B14756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rsid w:val="00B14756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B14756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1"/>
    <w:next w:val="Normal1"/>
    <w:link w:val="SubtitleChar"/>
    <w:rsid w:val="00B1475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B14756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756"/>
    <w:rPr>
      <w:rFonts w:ascii="Arial" w:eastAsia="Arial" w:hAnsi="Arial" w:cs="Arial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756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1475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7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756"/>
    <w:rPr>
      <w:rFonts w:ascii="Arial" w:eastAsia="Arial" w:hAnsi="Arial" w:cs="Arial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B14756"/>
    <w:rPr>
      <w:rFonts w:ascii="Arial" w:eastAsia="Arial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B147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14756"/>
  </w:style>
  <w:style w:type="table" w:styleId="TableGrid">
    <w:name w:val="Table Grid"/>
    <w:basedOn w:val="TableNormal"/>
    <w:uiPriority w:val="99"/>
    <w:rsid w:val="00B14756"/>
    <w:rPr>
      <w:rFonts w:ascii="Arial" w:eastAsia="Arial" w:hAnsi="Arial" w:cs="Arial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14756"/>
    <w:pPr>
      <w:spacing w:after="200"/>
    </w:pPr>
    <w:rPr>
      <w:rFonts w:ascii="Arial" w:eastAsia="Arial" w:hAnsi="Arial" w:cs="Arial"/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B14756"/>
    <w:rPr>
      <w:rFonts w:ascii="Arial" w:eastAsia="Arial" w:hAnsi="Arial" w:cs="Arial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B14756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47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756"/>
    <w:pPr>
      <w:tabs>
        <w:tab w:val="center" w:pos="4153"/>
        <w:tab w:val="right" w:pos="8306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14756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56"/>
    <w:pPr>
      <w:tabs>
        <w:tab w:val="center" w:pos="4153"/>
        <w:tab w:val="right" w:pos="8306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14756"/>
    <w:rPr>
      <w:rFonts w:ascii="Arial" w:eastAsia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4756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4756"/>
    <w:pPr>
      <w:ind w:left="480" w:hanging="480"/>
    </w:pPr>
    <w:rPr>
      <w:cap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14756"/>
  </w:style>
  <w:style w:type="character" w:styleId="LineNumber">
    <w:name w:val="line number"/>
    <w:basedOn w:val="DefaultParagraphFont"/>
    <w:uiPriority w:val="99"/>
    <w:semiHidden/>
    <w:unhideWhenUsed/>
    <w:rsid w:val="00B1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chart" Target="charts/chart1.xml"/><Relationship Id="rId10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95209071361168"/>
          <c:y val="0.0416666666666667"/>
          <c:w val="0.886963476323809"/>
          <c:h val="0.64951117150965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Sheet1!$F$37</c:f>
              <c:strCache>
                <c:ptCount val="1"/>
                <c:pt idx="0">
                  <c:v>survival ratio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</c:spPr>
          <c:invertIfNegative val="0"/>
          <c:cat>
            <c:strRef>
              <c:f>Sheet1!$D$38:$D$51</c:f>
              <c:strCache>
                <c:ptCount val="13"/>
                <c:pt idx="0">
                  <c:v>Population 1</c:v>
                </c:pt>
                <c:pt idx="1">
                  <c:v>Population 2</c:v>
                </c:pt>
                <c:pt idx="2">
                  <c:v>Population 3</c:v>
                </c:pt>
                <c:pt idx="3">
                  <c:v>Population 4</c:v>
                </c:pt>
                <c:pt idx="4">
                  <c:v>Population 5</c:v>
                </c:pt>
                <c:pt idx="5">
                  <c:v>Population 6</c:v>
                </c:pt>
                <c:pt idx="6">
                  <c:v>Population 7</c:v>
                </c:pt>
                <c:pt idx="7">
                  <c:v>Population 8</c:v>
                </c:pt>
                <c:pt idx="8">
                  <c:v>Population 9</c:v>
                </c:pt>
                <c:pt idx="9">
                  <c:v>Population 10</c:v>
                </c:pt>
                <c:pt idx="10">
                  <c:v>Population 11</c:v>
                </c:pt>
                <c:pt idx="11">
                  <c:v>Population 12</c:v>
                </c:pt>
                <c:pt idx="12">
                  <c:v>ancestor1 </c:v>
                </c:pt>
              </c:strCache>
            </c:strRef>
          </c:cat>
          <c:val>
            <c:numRef>
              <c:f>Sheet1!$F$38:$F$51</c:f>
              <c:numCache>
                <c:formatCode>General</c:formatCode>
                <c:ptCount val="14"/>
                <c:pt idx="0">
                  <c:v>-0.938516106196544</c:v>
                </c:pt>
                <c:pt idx="1">
                  <c:v>-0.548246216975162</c:v>
                </c:pt>
                <c:pt idx="2">
                  <c:v>-0.465691792967082</c:v>
                </c:pt>
                <c:pt idx="3">
                  <c:v>-0.707743928643524</c:v>
                </c:pt>
                <c:pt idx="4">
                  <c:v>-1.029420694285149</c:v>
                </c:pt>
                <c:pt idx="5">
                  <c:v>-0.685677186146266</c:v>
                </c:pt>
                <c:pt idx="6">
                  <c:v>-0.723103684027921</c:v>
                </c:pt>
                <c:pt idx="7">
                  <c:v>-0.525858479043199</c:v>
                </c:pt>
                <c:pt idx="8">
                  <c:v>-0.622751280183569</c:v>
                </c:pt>
                <c:pt idx="9">
                  <c:v>-0.879590605443931</c:v>
                </c:pt>
                <c:pt idx="10">
                  <c:v>-0.896424315121274</c:v>
                </c:pt>
                <c:pt idx="11">
                  <c:v>-0.812479279163537</c:v>
                </c:pt>
                <c:pt idx="12">
                  <c:v>-5.26884531229258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0426328"/>
        <c:axId val="2070389208"/>
      </c:barChart>
      <c:catAx>
        <c:axId val="2070426328"/>
        <c:scaling>
          <c:orientation val="minMax"/>
        </c:scaling>
        <c:delete val="0"/>
        <c:axPos val="t"/>
        <c:numFmt formatCode="General" sourceLinked="0"/>
        <c:majorTickMark val="in"/>
        <c:minorTickMark val="none"/>
        <c:tickLblPos val="high"/>
        <c:txPr>
          <a:bodyPr rot="-5400000" vert="horz"/>
          <a:lstStyle/>
          <a:p>
            <a:pPr>
              <a:defRPr sz="1200">
                <a:latin typeface="Helvetica"/>
              </a:defRPr>
            </a:pPr>
            <a:endParaRPr lang="en-US"/>
          </a:p>
        </c:txPr>
        <c:crossAx val="2070389208"/>
        <c:crosses val="autoZero"/>
        <c:auto val="1"/>
        <c:lblAlgn val="ctr"/>
        <c:lblOffset val="100"/>
        <c:noMultiLvlLbl val="0"/>
      </c:catAx>
      <c:valAx>
        <c:axId val="2070389208"/>
        <c:scaling>
          <c:orientation val="maxMin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Helvetica"/>
                    <a:cs typeface="Helvetica"/>
                  </a:defRPr>
                </a:pPr>
                <a:r>
                  <a:rPr lang="en-US" sz="1200">
                    <a:latin typeface="Helvetica"/>
                    <a:cs typeface="Helvetica"/>
                  </a:rPr>
                  <a:t>Survival ratio at day 8</a:t>
                </a:r>
              </a:p>
            </c:rich>
          </c:tx>
          <c:layout>
            <c:manualLayout>
              <c:xMode val="edge"/>
              <c:yMode val="edge"/>
              <c:x val="0.00885803567284934"/>
              <c:y val="0.08544999133991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Helvetica"/>
                <a:cs typeface="Helvetica"/>
              </a:defRPr>
            </a:pPr>
            <a:endParaRPr lang="en-US"/>
          </a:p>
        </c:txPr>
        <c:crossAx val="2070426328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2491</Words>
  <Characters>14205</Characters>
  <Application>Microsoft Macintosh Word</Application>
  <DocSecurity>0</DocSecurity>
  <Lines>118</Lines>
  <Paragraphs>33</Paragraphs>
  <ScaleCrop>false</ScaleCrop>
  <Company/>
  <LinksUpToDate>false</LinksUpToDate>
  <CharactersWithSpaces>16663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Mitarbeiter</dc:creator>
  <cp:keywords/>
  <dc:description/>
  <cp:lastModifiedBy>Mitarbeiter</cp:lastModifiedBy>
  <cp:revision>2</cp:revision>
  <dcterms:created xsi:type="dcterms:W3CDTF">2016-03-27T16:04:00Z</dcterms:created>
  <dcterms:modified xsi:type="dcterms:W3CDTF">2016-03-27T16:04:00Z</dcterms:modified>
</cp:coreProperties>
</file>