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514FA" w14:textId="58AEFB24" w:rsidR="00AC0F89" w:rsidRPr="00AC0F89" w:rsidRDefault="00AC0F89" w:rsidP="00AC0F89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Margot Wagner </w:t>
      </w:r>
    </w:p>
    <w:p w14:paraId="6622A092" w14:textId="77777777" w:rsidR="00AC0F89" w:rsidRPr="00AC0F89" w:rsidRDefault="00AC0F89" w:rsidP="00AC0F89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 xml:space="preserve">A53279875 </w:t>
      </w:r>
    </w:p>
    <w:p w14:paraId="5976F481" w14:textId="6AE2ED0A" w:rsidR="00AC0F89" w:rsidRPr="00AC0F89" w:rsidRDefault="00AC0F89" w:rsidP="00AC0F89">
      <w:pPr>
        <w:pStyle w:val="Default"/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CSE 250a HW</w:t>
      </w:r>
      <w:r>
        <w:rPr>
          <w:rFonts w:ascii="Avenir Next Medium" w:hAnsi="Avenir Next Medium"/>
        </w:rPr>
        <w:t>4</w:t>
      </w:r>
      <w:r w:rsidRPr="00AC0F89">
        <w:rPr>
          <w:rFonts w:ascii="Avenir Next Medium" w:hAnsi="Avenir Next Medium"/>
        </w:rPr>
        <w:t xml:space="preserve"> </w:t>
      </w:r>
    </w:p>
    <w:p w14:paraId="1FF8FFDD" w14:textId="015F7954" w:rsidR="00C52AE5" w:rsidRDefault="00AC0F89" w:rsidP="00AC0F89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t>Due: 1</w:t>
      </w:r>
      <w:r>
        <w:rPr>
          <w:rFonts w:ascii="Avenir Next Medium" w:hAnsi="Avenir Next Medium"/>
        </w:rPr>
        <w:t>1</w:t>
      </w:r>
      <w:r w:rsidRPr="00AC0F89">
        <w:rPr>
          <w:rFonts w:ascii="Avenir Next Medium" w:hAnsi="Avenir Next Medium"/>
        </w:rPr>
        <w:t>/</w:t>
      </w:r>
      <w:r>
        <w:rPr>
          <w:rFonts w:ascii="Avenir Next Medium" w:hAnsi="Avenir Next Medium"/>
        </w:rPr>
        <w:t>3</w:t>
      </w:r>
      <w:r w:rsidRPr="00AC0F89">
        <w:rPr>
          <w:rFonts w:ascii="Avenir Next Medium" w:hAnsi="Avenir Next Medium"/>
        </w:rPr>
        <w:t>/20</w:t>
      </w:r>
    </w:p>
    <w:p w14:paraId="3BED3F96" w14:textId="46BE2BA9" w:rsidR="00AC0F89" w:rsidRDefault="00AC0F89" w:rsidP="00AC0F89">
      <w:pPr>
        <w:rPr>
          <w:rFonts w:ascii="Avenir Next Medium" w:hAnsi="Avenir Next Medium"/>
        </w:rPr>
      </w:pPr>
    </w:p>
    <w:p w14:paraId="089DC951" w14:textId="654AC4AE" w:rsidR="00AC0F89" w:rsidRDefault="00AC0F89" w:rsidP="00AC0F89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drawing>
          <wp:inline distT="0" distB="0" distL="0" distR="0" wp14:anchorId="7D0BDE7F" wp14:editId="6E93352E">
            <wp:extent cx="3230316" cy="59944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3068" cy="605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FD1" w14:textId="3FB55F9D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lastRenderedPageBreak/>
        <w:drawing>
          <wp:inline distT="0" distB="0" distL="0" distR="0" wp14:anchorId="281E89D0" wp14:editId="3699A756">
            <wp:extent cx="4613275" cy="82296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EDEB" w14:textId="3C5279B4" w:rsidR="00B21856" w:rsidRDefault="00B21856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lastRenderedPageBreak/>
        <w:drawing>
          <wp:inline distT="0" distB="0" distL="0" distR="0" wp14:anchorId="0A6596D8" wp14:editId="765880CF">
            <wp:extent cx="5059045" cy="822960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CA54" w14:textId="69ABE6EC" w:rsidR="00B21856" w:rsidRDefault="00B21856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lastRenderedPageBreak/>
        <w:drawing>
          <wp:inline distT="0" distB="0" distL="0" distR="0" wp14:anchorId="56923148" wp14:editId="41796887">
            <wp:extent cx="5537200" cy="762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64BA" w14:textId="6FEBBBE3" w:rsidR="00AC0F89" w:rsidRDefault="00B21856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br w:type="page"/>
      </w:r>
      <w:r w:rsidR="00AC0F89">
        <w:rPr>
          <w:rFonts w:ascii="Avenir Next Medium" w:hAnsi="Avenir Next Medium"/>
        </w:rPr>
        <w:lastRenderedPageBreak/>
        <w:t>4.3 Statistical Language Processing</w:t>
      </w:r>
    </w:p>
    <w:p w14:paraId="60ECC1EC" w14:textId="5721C4E5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 xml:space="preserve"> </w:t>
      </w:r>
    </w:p>
    <w:p w14:paraId="7B4E8516" w14:textId="2F0D920F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(a)</w:t>
      </w:r>
      <w:r w:rsidR="00B21856">
        <w:rPr>
          <w:rFonts w:ascii="Avenir Next Medium" w:hAnsi="Avenir Next Medium"/>
        </w:rPr>
        <w:t xml:space="preserve"> Start with the letter “A”</w:t>
      </w:r>
    </w:p>
    <w:p w14:paraId="214A81D9" w14:textId="36A927A3" w:rsidR="00AC0F89" w:rsidRDefault="00AC0F89" w:rsidP="00AC0F89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drawing>
          <wp:inline distT="0" distB="0" distL="0" distR="0" wp14:anchorId="0413DA02" wp14:editId="3AB9CCAE">
            <wp:extent cx="2145801" cy="7167418"/>
            <wp:effectExtent l="0" t="0" r="63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3076" cy="72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580F" w14:textId="61D8E1A2" w:rsidR="00B21856" w:rsidRDefault="00B21856" w:rsidP="00AC0F89">
      <w:pPr>
        <w:rPr>
          <w:rFonts w:ascii="Avenir Next Medium" w:hAnsi="Avenir Next Medium"/>
        </w:rPr>
      </w:pPr>
    </w:p>
    <w:p w14:paraId="5854E7CE" w14:textId="77777777" w:rsidR="00B21856" w:rsidRDefault="00B21856" w:rsidP="00AC0F89">
      <w:pPr>
        <w:rPr>
          <w:rFonts w:ascii="Avenir Next Medium" w:hAnsi="Avenir Next Medium"/>
        </w:rPr>
      </w:pPr>
    </w:p>
    <w:p w14:paraId="2718B416" w14:textId="08411605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lastRenderedPageBreak/>
        <w:t>(b) 5 most likely wor</w:t>
      </w:r>
      <w:r w:rsidR="00B21856">
        <w:rPr>
          <w:rFonts w:ascii="Avenir Next Medium" w:hAnsi="Avenir Next Medium"/>
        </w:rPr>
        <w:t>ds</w:t>
      </w:r>
      <w:r>
        <w:rPr>
          <w:rFonts w:ascii="Avenir Next Medium" w:hAnsi="Avenir Next Medium"/>
        </w:rPr>
        <w:t xml:space="preserve"> to follow “THE”</w:t>
      </w:r>
    </w:p>
    <w:p w14:paraId="567FB4DE" w14:textId="7E5CBE03" w:rsidR="00AC0F89" w:rsidRDefault="00AC0F89" w:rsidP="00AC0F89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</w:rPr>
        <w:drawing>
          <wp:inline distT="0" distB="0" distL="0" distR="0" wp14:anchorId="0C7E6E2A" wp14:editId="69550990">
            <wp:extent cx="3327400" cy="1371600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D361" w14:textId="77777777" w:rsidR="00B21856" w:rsidRDefault="00B21856" w:rsidP="00AC0F89">
      <w:pPr>
        <w:rPr>
          <w:rFonts w:ascii="Avenir Next Medium" w:hAnsi="Avenir Next Medium"/>
        </w:rPr>
      </w:pPr>
    </w:p>
    <w:p w14:paraId="3914E4D2" w14:textId="6BF049DD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(c) “Last week the stock market fell by one hundred points”</w:t>
      </w:r>
    </w:p>
    <w:p w14:paraId="7C4E9E2A" w14:textId="6F16AD43" w:rsidR="00AC0F89" w:rsidRDefault="00AC0F89" w:rsidP="00AC0F89">
      <w:pPr>
        <w:rPr>
          <w:rFonts w:ascii="Avenir Next Medium" w:hAnsi="Avenir Next Medium"/>
        </w:rPr>
      </w:pPr>
    </w:p>
    <w:p w14:paraId="5401D4DB" w14:textId="56D4F665" w:rsidR="00AC0F89" w:rsidRDefault="00AC0F89" w:rsidP="00AC0F89">
      <w:pPr>
        <w:rPr>
          <w:rFonts w:ascii="Avenir Next Medium" w:hAnsi="Avenir Next Medium"/>
          <w:b/>
          <w:bCs/>
        </w:rPr>
      </w:pPr>
      <w:r>
        <w:rPr>
          <w:rFonts w:ascii="Avenir Next Medium" w:hAnsi="Avenir Next Medium"/>
        </w:rPr>
        <w:t>Log-likelihood of unigram model</w:t>
      </w:r>
      <w:r w:rsidRPr="00AC0F89">
        <w:rPr>
          <w:rFonts w:ascii="Avenir Next Medium" w:hAnsi="Avenir Next Medium"/>
          <w:highlight w:val="yellow"/>
        </w:rPr>
        <w:t xml:space="preserve">: </w:t>
      </w:r>
      <w:r w:rsidRPr="00AC0F89">
        <w:rPr>
          <w:rFonts w:ascii="Avenir Next Medium" w:hAnsi="Avenir Next Medium"/>
          <w:b/>
          <w:bCs/>
          <w:highlight w:val="yellow"/>
        </w:rPr>
        <w:t>-41.643</w:t>
      </w:r>
    </w:p>
    <w:p w14:paraId="185FA800" w14:textId="56BC4FC8" w:rsidR="00AC0F89" w:rsidRDefault="00AC0F89" w:rsidP="00AC0F89">
      <w:pPr>
        <w:rPr>
          <w:rFonts w:ascii="Avenir Next Medium" w:hAnsi="Avenir Next Medium"/>
          <w:b/>
          <w:bCs/>
        </w:rPr>
      </w:pPr>
      <w:r>
        <w:rPr>
          <w:rFonts w:ascii="Avenir Next Medium" w:hAnsi="Avenir Next Medium"/>
        </w:rPr>
        <w:t xml:space="preserve">Log-likelihood of </w:t>
      </w:r>
      <w:r>
        <w:rPr>
          <w:rFonts w:ascii="Avenir Next Medium" w:hAnsi="Avenir Next Medium"/>
        </w:rPr>
        <w:t>bigram</w:t>
      </w:r>
      <w:r>
        <w:rPr>
          <w:rFonts w:ascii="Avenir Next Medium" w:hAnsi="Avenir Next Medium"/>
        </w:rPr>
        <w:t xml:space="preserve"> model</w:t>
      </w:r>
      <w:r w:rsidRPr="00AC0F89">
        <w:rPr>
          <w:rFonts w:ascii="Avenir Next Medium" w:hAnsi="Avenir Next Medium"/>
          <w:highlight w:val="yellow"/>
        </w:rPr>
        <w:t xml:space="preserve">: </w:t>
      </w:r>
      <w:r w:rsidRPr="00AC0F89">
        <w:rPr>
          <w:rFonts w:ascii="Avenir Next Medium" w:hAnsi="Avenir Next Medium"/>
          <w:b/>
          <w:bCs/>
          <w:highlight w:val="yellow"/>
        </w:rPr>
        <w:t>-44.740</w:t>
      </w:r>
    </w:p>
    <w:p w14:paraId="114D8DE4" w14:textId="67491C52" w:rsidR="00AC0F89" w:rsidRDefault="00AC0F89" w:rsidP="00AC0F89">
      <w:pPr>
        <w:rPr>
          <w:rFonts w:ascii="Avenir Next Medium" w:hAnsi="Avenir Next Medium"/>
          <w:b/>
          <w:bCs/>
        </w:rPr>
      </w:pPr>
    </w:p>
    <w:p w14:paraId="7AD07457" w14:textId="03B75033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 xml:space="preserve">The </w:t>
      </w:r>
      <w:r w:rsidRPr="00AC0F89">
        <w:rPr>
          <w:rFonts w:ascii="Avenir Next Medium" w:hAnsi="Avenir Next Medium"/>
          <w:b/>
          <w:bCs/>
          <w:highlight w:val="yellow"/>
        </w:rPr>
        <w:t>bigram model</w:t>
      </w:r>
      <w:r>
        <w:rPr>
          <w:rFonts w:ascii="Avenir Next Medium" w:hAnsi="Avenir Next Medium"/>
        </w:rPr>
        <w:t xml:space="preserve"> yields the highest log-likelihood.</w:t>
      </w:r>
    </w:p>
    <w:p w14:paraId="70FDB772" w14:textId="77777777" w:rsidR="00B21856" w:rsidRDefault="00B21856" w:rsidP="00AC0F89">
      <w:pPr>
        <w:rPr>
          <w:rFonts w:ascii="Avenir Next Medium" w:hAnsi="Avenir Next Medium"/>
        </w:rPr>
      </w:pPr>
    </w:p>
    <w:p w14:paraId="43876385" w14:textId="374916E3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(d) “The nineteen officials sold fire insurance”</w:t>
      </w:r>
    </w:p>
    <w:p w14:paraId="71225D95" w14:textId="77777777" w:rsidR="00AC0F89" w:rsidRDefault="00AC0F89" w:rsidP="00AC0F89">
      <w:pPr>
        <w:rPr>
          <w:rFonts w:ascii="Avenir Next Medium" w:hAnsi="Avenir Next Medium"/>
          <w:b/>
          <w:bCs/>
        </w:rPr>
      </w:pPr>
      <w:r>
        <w:rPr>
          <w:rFonts w:ascii="Avenir Next Medium" w:hAnsi="Avenir Next Medium"/>
        </w:rPr>
        <w:t>Log-likelihood of unigram model</w:t>
      </w:r>
      <w:r w:rsidRPr="00AC0F89">
        <w:rPr>
          <w:rFonts w:ascii="Avenir Next Medium" w:hAnsi="Avenir Next Medium"/>
          <w:highlight w:val="yellow"/>
        </w:rPr>
        <w:t xml:space="preserve">: </w:t>
      </w:r>
      <w:r w:rsidRPr="00AC0F89">
        <w:rPr>
          <w:rFonts w:ascii="Avenir Next Medium" w:hAnsi="Avenir Next Medium"/>
          <w:b/>
          <w:bCs/>
          <w:highlight w:val="yellow"/>
        </w:rPr>
        <w:t>-41.643</w:t>
      </w:r>
    </w:p>
    <w:p w14:paraId="4E6D0EA5" w14:textId="6EDB35E5" w:rsidR="00AC0F89" w:rsidRDefault="00AC0F89" w:rsidP="00AC0F89">
      <w:pPr>
        <w:rPr>
          <w:rFonts w:ascii="Avenir Next Medium" w:hAnsi="Avenir Next Medium"/>
          <w:b/>
          <w:bCs/>
        </w:rPr>
      </w:pPr>
      <w:r>
        <w:rPr>
          <w:rFonts w:ascii="Avenir Next Medium" w:hAnsi="Avenir Next Medium"/>
        </w:rPr>
        <w:t>Log-likelihood of bigram model</w:t>
      </w:r>
      <w:r>
        <w:rPr>
          <w:rFonts w:ascii="Avenir Next Medium" w:hAnsi="Avenir Next Medium"/>
        </w:rPr>
        <w:t xml:space="preserve">: </w:t>
      </w:r>
      <w:r w:rsidRPr="00AC0F89">
        <w:rPr>
          <w:rFonts w:ascii="Avenir Next Medium" w:hAnsi="Avenir Next Medium"/>
          <w:b/>
          <w:bCs/>
          <w:highlight w:val="yellow"/>
        </w:rPr>
        <w:t>undefined</w:t>
      </w:r>
    </w:p>
    <w:p w14:paraId="09FFDDF5" w14:textId="6AAF723F" w:rsidR="00AC0F89" w:rsidRDefault="00AC0F89" w:rsidP="00AC0F89">
      <w:pPr>
        <w:rPr>
          <w:rFonts w:ascii="Avenir Next Medium" w:hAnsi="Avenir Next Medium"/>
        </w:rPr>
      </w:pPr>
    </w:p>
    <w:p w14:paraId="67BED5FE" w14:textId="5A3A462D" w:rsidR="00AC0F89" w:rsidRPr="00AC0F89" w:rsidRDefault="00AC0F89" w:rsidP="00AC0F89">
      <w:pPr>
        <w:rPr>
          <w:rFonts w:ascii="Avenir Next Medium" w:hAnsi="Avenir Next Medium"/>
        </w:rPr>
      </w:pPr>
      <w:r w:rsidRPr="00AC0F89">
        <w:rPr>
          <w:rFonts w:ascii="Avenir Next Medium" w:hAnsi="Avenir Next Medium"/>
          <w:b/>
          <w:bCs/>
          <w:highlight w:val="yellow"/>
        </w:rPr>
        <w:t>“Nineteen officials</w:t>
      </w:r>
      <w:r w:rsidRPr="00AC0F89">
        <w:rPr>
          <w:rFonts w:ascii="Avenir Next Medium" w:hAnsi="Avenir Next Medium"/>
          <w:b/>
          <w:bCs/>
        </w:rPr>
        <w:t>”</w:t>
      </w:r>
      <w:r>
        <w:rPr>
          <w:rFonts w:ascii="Avenir Next Medium" w:hAnsi="Avenir Next Medium"/>
        </w:rPr>
        <w:t xml:space="preserve"> and </w:t>
      </w:r>
      <w:r w:rsidRPr="00AC0F89">
        <w:rPr>
          <w:rFonts w:ascii="Avenir Next Medium" w:hAnsi="Avenir Next Medium"/>
          <w:b/>
          <w:bCs/>
          <w:highlight w:val="yellow"/>
        </w:rPr>
        <w:t>“sold fire</w:t>
      </w:r>
      <w:r>
        <w:rPr>
          <w:rFonts w:ascii="Avenir Next Medium" w:hAnsi="Avenir Next Medium"/>
        </w:rPr>
        <w:t xml:space="preserve">” are not seen in the training corpus. As a result, these </w:t>
      </w:r>
      <w:r w:rsidRPr="00AC0F89">
        <w:rPr>
          <w:rFonts w:ascii="Avenir Next Medium" w:hAnsi="Avenir Next Medium"/>
          <w:b/>
          <w:bCs/>
          <w:highlight w:val="yellow"/>
        </w:rPr>
        <w:t>probabilities are zero</w:t>
      </w:r>
      <w:r>
        <w:rPr>
          <w:rFonts w:ascii="Avenir Next Medium" w:hAnsi="Avenir Next Medium"/>
        </w:rPr>
        <w:t>, bringing the entire probability to zero. The log likelihood of zero is undefined as e approaches negative infinity for values approaching zero.</w:t>
      </w:r>
    </w:p>
    <w:p w14:paraId="7A0D2B56" w14:textId="77777777" w:rsidR="00B21856" w:rsidRDefault="00B21856" w:rsidP="00AC0F89">
      <w:pPr>
        <w:rPr>
          <w:rFonts w:ascii="Avenir Next Medium" w:hAnsi="Avenir Next Medium"/>
          <w:b/>
          <w:bCs/>
        </w:rPr>
      </w:pPr>
    </w:p>
    <w:p w14:paraId="73C6535D" w14:textId="283F2700" w:rsidR="00AC0F89" w:rsidRDefault="00AC0F89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(e)</w:t>
      </w:r>
      <w:r w:rsidR="00B21856">
        <w:rPr>
          <w:rFonts w:ascii="Avenir Next Medium" w:hAnsi="Avenir Next Medium"/>
        </w:rPr>
        <w:t xml:space="preserve"> Mixture model</w:t>
      </w:r>
    </w:p>
    <w:p w14:paraId="19C7FDE0" w14:textId="6961E0E0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drawing>
          <wp:inline distT="0" distB="0" distL="0" distR="0" wp14:anchorId="3F1E4DE7" wp14:editId="0A7999C5">
            <wp:extent cx="3749884" cy="2475345"/>
            <wp:effectExtent l="0" t="0" r="0" b="127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320" cy="24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3A04" w14:textId="6FE90265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t>The optimal lambda is 0.41</w:t>
      </w:r>
      <w:r>
        <w:rPr>
          <w:rFonts w:ascii="Avenir Next Medium" w:hAnsi="Avenir Next Medium"/>
        </w:rPr>
        <w:t xml:space="preserve">. </w:t>
      </w:r>
    </w:p>
    <w:p w14:paraId="2E262332" w14:textId="77777777" w:rsidR="00B21856" w:rsidRDefault="00B21856" w:rsidP="00AC0F89">
      <w:pPr>
        <w:rPr>
          <w:rFonts w:ascii="Avenir Next Medium" w:hAnsi="Avenir Next Medium"/>
        </w:rPr>
      </w:pPr>
    </w:p>
    <w:p w14:paraId="590DDFD1" w14:textId="0820F1A3" w:rsidR="00B21856" w:rsidRDefault="00B21856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lastRenderedPageBreak/>
        <w:t>(f)</w:t>
      </w:r>
    </w:p>
    <w:p w14:paraId="72E29DBA" w14:textId="170B3AFA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drawing>
          <wp:inline distT="0" distB="0" distL="0" distR="0" wp14:anchorId="028D79BE" wp14:editId="38A46D8B">
            <wp:extent cx="5943600" cy="42849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3541" w14:textId="3460FF20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lastRenderedPageBreak/>
        <w:drawing>
          <wp:inline distT="0" distB="0" distL="0" distR="0" wp14:anchorId="5BA256C1" wp14:editId="3DFD2AD5">
            <wp:extent cx="5943600" cy="50171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4EFD" w14:textId="6A4C1D2A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drawing>
          <wp:inline distT="0" distB="0" distL="0" distR="0" wp14:anchorId="0507B7D7" wp14:editId="57F2DE14">
            <wp:extent cx="5943600" cy="485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7F36" w14:textId="74F8EB42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drawing>
          <wp:inline distT="0" distB="0" distL="0" distR="0" wp14:anchorId="368135B0" wp14:editId="74658053">
            <wp:extent cx="5943600" cy="107061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2D9A" w14:textId="56374155" w:rsidR="00B21856" w:rsidRDefault="00B21856" w:rsidP="00AC0F89">
      <w:pPr>
        <w:rPr>
          <w:rFonts w:ascii="Avenir Next Medium" w:hAnsi="Avenir Next Medium"/>
        </w:rPr>
      </w:pPr>
      <w:r w:rsidRPr="00B21856">
        <w:rPr>
          <w:rFonts w:ascii="Avenir Next Medium" w:hAnsi="Avenir Next Medium"/>
        </w:rPr>
        <w:lastRenderedPageBreak/>
        <w:drawing>
          <wp:inline distT="0" distB="0" distL="0" distR="0" wp14:anchorId="26D74860" wp14:editId="1E77043F">
            <wp:extent cx="5943600" cy="471678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4734" w14:textId="23C886B4" w:rsidR="003473CA" w:rsidRDefault="003473CA" w:rsidP="00AC0F89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lastRenderedPageBreak/>
        <w:drawing>
          <wp:inline distT="0" distB="0" distL="0" distR="0" wp14:anchorId="675B6ED8" wp14:editId="69C77460">
            <wp:extent cx="5943600" cy="48983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C95" w14:textId="5A92489F" w:rsidR="003473CA" w:rsidRDefault="003473CA" w:rsidP="00AC0F89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lastRenderedPageBreak/>
        <w:drawing>
          <wp:inline distT="0" distB="0" distL="0" distR="0" wp14:anchorId="4C2B7262" wp14:editId="6BF6150B">
            <wp:extent cx="5943600" cy="447548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DEE5" w14:textId="2945D476" w:rsidR="003473CA" w:rsidRDefault="003473CA" w:rsidP="00AC0F89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lastRenderedPageBreak/>
        <w:drawing>
          <wp:inline distT="0" distB="0" distL="0" distR="0" wp14:anchorId="03BA944C" wp14:editId="49C1C23F">
            <wp:extent cx="5943600" cy="515683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8A15" w14:textId="5E2835F3" w:rsidR="003473CA" w:rsidRDefault="003473CA" w:rsidP="00AC0F89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drawing>
          <wp:inline distT="0" distB="0" distL="0" distR="0" wp14:anchorId="339957C2" wp14:editId="1716BB9D">
            <wp:extent cx="5943600" cy="2526030"/>
            <wp:effectExtent l="0" t="0" r="0" b="1270"/>
            <wp:docPr id="17" name="Picture 1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82CB" w14:textId="7365B97D" w:rsidR="003473CA" w:rsidRDefault="003473CA" w:rsidP="00AC0F89">
      <w:pPr>
        <w:rPr>
          <w:rFonts w:ascii="Avenir Next Medium" w:hAnsi="Avenir Next Medium"/>
        </w:rPr>
      </w:pPr>
    </w:p>
    <w:p w14:paraId="2089F376" w14:textId="674DC3DE" w:rsidR="003473CA" w:rsidRDefault="003473CA" w:rsidP="00AC0F89">
      <w:pPr>
        <w:rPr>
          <w:rFonts w:ascii="Avenir Next Medium" w:hAnsi="Avenir Next Medium"/>
        </w:rPr>
      </w:pPr>
    </w:p>
    <w:p w14:paraId="2D5FF8DC" w14:textId="4669D71F" w:rsidR="003473CA" w:rsidRDefault="003473CA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  <w:b/>
          <w:bCs/>
        </w:rPr>
        <w:lastRenderedPageBreak/>
        <w:t>4.4 Stock Market prediction</w:t>
      </w:r>
    </w:p>
    <w:p w14:paraId="656E97ED" w14:textId="5EC74CDE" w:rsidR="003473CA" w:rsidRDefault="003473CA" w:rsidP="00AC0F89">
      <w:pPr>
        <w:rPr>
          <w:rFonts w:ascii="Avenir Next Medium" w:hAnsi="Avenir Next Medium"/>
        </w:rPr>
      </w:pPr>
    </w:p>
    <w:p w14:paraId="1EDCBE76" w14:textId="071F45C6" w:rsidR="003473CA" w:rsidRDefault="003473CA" w:rsidP="00AC0F89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(a) Linear coefficients</w:t>
      </w:r>
    </w:p>
    <w:p w14:paraId="55C477F9" w14:textId="238F86AC" w:rsidR="003473CA" w:rsidRDefault="003473CA" w:rsidP="00AC0F89">
      <w:pPr>
        <w:rPr>
          <w:rFonts w:ascii="Avenir Next Medium" w:hAnsi="Avenir Next Medium"/>
        </w:rPr>
      </w:pPr>
    </w:p>
    <w:p w14:paraId="542E2EDA" w14:textId="17A8BCAB" w:rsidR="003473CA" w:rsidRPr="003473CA" w:rsidRDefault="003473CA" w:rsidP="00AC0F89">
      <w:pPr>
        <w:rPr>
          <w:rFonts w:ascii="Avenir Next Medium" w:hAnsi="Avenir Next Medium"/>
          <w:b/>
          <w:bCs/>
          <w:highlight w:val="yellow"/>
        </w:rPr>
      </w:pPr>
      <w:r>
        <w:rPr>
          <w:rFonts w:ascii="Avenir Next Medium" w:hAnsi="Avenir Next Medium"/>
        </w:rPr>
        <w:tab/>
      </w:r>
      <w:r w:rsidRPr="003473CA">
        <w:rPr>
          <w:rFonts w:ascii="Avenir Next Medium" w:hAnsi="Avenir Next Medium"/>
          <w:b/>
          <w:bCs/>
          <w:highlight w:val="yellow"/>
        </w:rPr>
        <w:t>a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 xml:space="preserve">1 </w:t>
      </w:r>
      <w:r w:rsidRPr="003473CA">
        <w:rPr>
          <w:rFonts w:ascii="Avenir Next Medium" w:hAnsi="Avenir Next Medium"/>
          <w:b/>
          <w:bCs/>
          <w:highlight w:val="yellow"/>
        </w:rPr>
        <w:t>= 0.9507</w:t>
      </w:r>
    </w:p>
    <w:p w14:paraId="3F5AA9B6" w14:textId="041AFB29" w:rsidR="003473CA" w:rsidRPr="003473CA" w:rsidRDefault="003473CA" w:rsidP="00AC0F89">
      <w:pPr>
        <w:rPr>
          <w:rFonts w:ascii="Avenir Next Medium" w:hAnsi="Avenir Next Medium"/>
          <w:b/>
          <w:bCs/>
          <w:highlight w:val="yellow"/>
        </w:rPr>
      </w:pPr>
      <w:r w:rsidRPr="003473CA">
        <w:rPr>
          <w:rFonts w:ascii="Avenir Next Medium" w:hAnsi="Avenir Next Medium"/>
          <w:b/>
          <w:bCs/>
        </w:rPr>
        <w:tab/>
      </w:r>
      <w:r w:rsidRPr="003473CA">
        <w:rPr>
          <w:rFonts w:ascii="Avenir Next Medium" w:hAnsi="Avenir Next Medium"/>
          <w:b/>
          <w:bCs/>
          <w:highlight w:val="yellow"/>
        </w:rPr>
        <w:t>a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>2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 xml:space="preserve"> </w:t>
      </w:r>
      <w:r w:rsidRPr="003473CA">
        <w:rPr>
          <w:rFonts w:ascii="Avenir Next Medium" w:hAnsi="Avenir Next Medium"/>
          <w:b/>
          <w:bCs/>
          <w:highlight w:val="yellow"/>
        </w:rPr>
        <w:t>= 0.</w:t>
      </w:r>
      <w:r w:rsidRPr="003473CA">
        <w:rPr>
          <w:rFonts w:ascii="Avenir Next Medium" w:hAnsi="Avenir Next Medium"/>
          <w:b/>
          <w:bCs/>
          <w:highlight w:val="yellow"/>
        </w:rPr>
        <w:t>0156</w:t>
      </w:r>
    </w:p>
    <w:p w14:paraId="18E06A5B" w14:textId="044E9540" w:rsidR="003473CA" w:rsidRPr="003473CA" w:rsidRDefault="003473CA" w:rsidP="003473CA">
      <w:pPr>
        <w:ind w:firstLine="720"/>
        <w:rPr>
          <w:rFonts w:ascii="Avenir Next Medium" w:hAnsi="Avenir Next Medium"/>
          <w:b/>
          <w:bCs/>
        </w:rPr>
      </w:pPr>
      <w:r w:rsidRPr="003473CA">
        <w:rPr>
          <w:rFonts w:ascii="Avenir Next Medium" w:hAnsi="Avenir Next Medium"/>
          <w:b/>
          <w:bCs/>
          <w:highlight w:val="yellow"/>
        </w:rPr>
        <w:t>a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>3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 xml:space="preserve"> </w:t>
      </w:r>
      <w:r w:rsidRPr="003473CA">
        <w:rPr>
          <w:rFonts w:ascii="Avenir Next Medium" w:hAnsi="Avenir Next Medium"/>
          <w:b/>
          <w:bCs/>
          <w:highlight w:val="yellow"/>
        </w:rPr>
        <w:t>= 0.</w:t>
      </w:r>
      <w:r w:rsidRPr="003473CA">
        <w:rPr>
          <w:rFonts w:ascii="Avenir Next Medium" w:hAnsi="Avenir Next Medium"/>
          <w:b/>
          <w:bCs/>
          <w:highlight w:val="yellow"/>
        </w:rPr>
        <w:t>0319</w:t>
      </w:r>
    </w:p>
    <w:p w14:paraId="58B7B9BA" w14:textId="1B5CEA4A" w:rsidR="003473CA" w:rsidRDefault="003473CA" w:rsidP="003473CA">
      <w:pPr>
        <w:rPr>
          <w:rFonts w:ascii="Avenir Next Medium" w:hAnsi="Avenir Next Medium"/>
        </w:rPr>
      </w:pPr>
    </w:p>
    <w:p w14:paraId="5694EAEE" w14:textId="7201A1E9" w:rsidR="003473CA" w:rsidRDefault="003473CA" w:rsidP="003473CA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(b) Mean squared prediction error</w:t>
      </w:r>
    </w:p>
    <w:p w14:paraId="43AD4C20" w14:textId="6A4E316D" w:rsidR="003473CA" w:rsidRDefault="003473CA" w:rsidP="003473CA">
      <w:pPr>
        <w:rPr>
          <w:rFonts w:ascii="Avenir Next Medium" w:hAnsi="Avenir Next Medium"/>
        </w:rPr>
      </w:pPr>
    </w:p>
    <w:p w14:paraId="54CB1F94" w14:textId="7BE47E1A" w:rsidR="003473CA" w:rsidRPr="003473CA" w:rsidRDefault="003473CA" w:rsidP="003473CA">
      <w:pPr>
        <w:rPr>
          <w:rFonts w:ascii="Avenir Next Medium" w:hAnsi="Avenir Next Medium"/>
          <w:b/>
          <w:bCs/>
          <w:highlight w:val="yellow"/>
        </w:rPr>
      </w:pPr>
      <w:r>
        <w:rPr>
          <w:rFonts w:ascii="Avenir Next Medium" w:hAnsi="Avenir Next Medium"/>
        </w:rPr>
        <w:tab/>
      </w:r>
      <w:r w:rsidRPr="003473CA">
        <w:rPr>
          <w:rFonts w:ascii="Avenir Next Medium" w:hAnsi="Avenir Next Medium"/>
          <w:b/>
          <w:bCs/>
          <w:highlight w:val="yellow"/>
        </w:rPr>
        <w:t>MSE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>2000</w:t>
      </w:r>
      <w:r w:rsidRPr="003473CA">
        <w:rPr>
          <w:rFonts w:ascii="Avenir Next Medium" w:hAnsi="Avenir Next Medium"/>
          <w:b/>
          <w:bCs/>
          <w:highlight w:val="yellow"/>
        </w:rPr>
        <w:t xml:space="preserve"> = 13902.40</w:t>
      </w:r>
    </w:p>
    <w:p w14:paraId="69A46A07" w14:textId="7A8A9F52" w:rsidR="003473CA" w:rsidRPr="003473CA" w:rsidRDefault="003473CA" w:rsidP="003473CA">
      <w:pPr>
        <w:rPr>
          <w:rFonts w:ascii="Avenir Next Medium" w:hAnsi="Avenir Next Medium"/>
          <w:b/>
          <w:bCs/>
        </w:rPr>
      </w:pPr>
      <w:r w:rsidRPr="003473CA">
        <w:rPr>
          <w:rFonts w:ascii="Avenir Next Medium" w:hAnsi="Avenir Next Medium"/>
          <w:b/>
          <w:bCs/>
        </w:rPr>
        <w:tab/>
      </w:r>
      <w:r w:rsidRPr="003473CA">
        <w:rPr>
          <w:rFonts w:ascii="Avenir Next Medium" w:hAnsi="Avenir Next Medium"/>
          <w:b/>
          <w:bCs/>
          <w:highlight w:val="yellow"/>
        </w:rPr>
        <w:t>MSE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>200</w:t>
      </w:r>
      <w:r w:rsidRPr="003473CA">
        <w:rPr>
          <w:rFonts w:ascii="Avenir Next Medium" w:hAnsi="Avenir Next Medium"/>
          <w:b/>
          <w:bCs/>
          <w:highlight w:val="yellow"/>
          <w:vertAlign w:val="subscript"/>
        </w:rPr>
        <w:t>1</w:t>
      </w:r>
      <w:r w:rsidRPr="003473CA">
        <w:rPr>
          <w:rFonts w:ascii="Avenir Next Medium" w:hAnsi="Avenir Next Medium"/>
          <w:b/>
          <w:bCs/>
          <w:highlight w:val="yellow"/>
        </w:rPr>
        <w:t xml:space="preserve"> = </w:t>
      </w:r>
      <w:r w:rsidRPr="003473CA">
        <w:rPr>
          <w:rFonts w:ascii="Avenir Next Medium" w:hAnsi="Avenir Next Medium"/>
          <w:b/>
          <w:bCs/>
          <w:highlight w:val="yellow"/>
        </w:rPr>
        <w:t>2985.10</w:t>
      </w:r>
    </w:p>
    <w:p w14:paraId="330EF371" w14:textId="5F9E0A32" w:rsidR="003473CA" w:rsidRDefault="003473CA" w:rsidP="003473CA">
      <w:pPr>
        <w:rPr>
          <w:rFonts w:ascii="Avenir Next Medium" w:hAnsi="Avenir Next Medium"/>
        </w:rPr>
      </w:pPr>
    </w:p>
    <w:p w14:paraId="4CF9F954" w14:textId="3344A9F9" w:rsidR="003473CA" w:rsidRDefault="003473CA" w:rsidP="003473CA">
      <w:pPr>
        <w:ind w:left="720"/>
        <w:rPr>
          <w:rFonts w:ascii="Avenir Next Medium" w:hAnsi="Avenir Next Medium"/>
        </w:rPr>
      </w:pPr>
      <w:r>
        <w:rPr>
          <w:rFonts w:ascii="Avenir Next Medium" w:hAnsi="Avenir Next Medium"/>
        </w:rPr>
        <w:t xml:space="preserve">These MSEs are very large, so I </w:t>
      </w:r>
      <w:r w:rsidRPr="003473CA">
        <w:rPr>
          <w:rFonts w:ascii="Avenir Next Medium" w:hAnsi="Avenir Next Medium"/>
          <w:b/>
          <w:bCs/>
          <w:highlight w:val="yellow"/>
        </w:rPr>
        <w:t>would not recommend</w:t>
      </w:r>
      <w:r>
        <w:rPr>
          <w:rFonts w:ascii="Avenir Next Medium" w:hAnsi="Avenir Next Medium"/>
        </w:rPr>
        <w:t xml:space="preserve"> this model for stock market predictions.</w:t>
      </w:r>
    </w:p>
    <w:p w14:paraId="7E96A381" w14:textId="740B7E47" w:rsidR="003473CA" w:rsidRDefault="003473CA" w:rsidP="003473CA">
      <w:pPr>
        <w:rPr>
          <w:rFonts w:ascii="Avenir Next Medium" w:hAnsi="Avenir Next Medium"/>
        </w:rPr>
      </w:pPr>
    </w:p>
    <w:p w14:paraId="77F851B7" w14:textId="1B0C94FF" w:rsidR="003473CA" w:rsidRDefault="003473CA" w:rsidP="003473CA">
      <w:pPr>
        <w:rPr>
          <w:rFonts w:ascii="Avenir Next Medium" w:hAnsi="Avenir Next Medium"/>
        </w:rPr>
      </w:pPr>
      <w:r>
        <w:rPr>
          <w:rFonts w:ascii="Avenir Next Medium" w:hAnsi="Avenir Next Medium"/>
        </w:rPr>
        <w:t>(c) Source code</w:t>
      </w:r>
    </w:p>
    <w:p w14:paraId="4CBCCC9C" w14:textId="5D1582BC" w:rsidR="003473CA" w:rsidRDefault="003473CA" w:rsidP="003473CA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drawing>
          <wp:inline distT="0" distB="0" distL="0" distR="0" wp14:anchorId="1D455AD0" wp14:editId="78373FA2">
            <wp:extent cx="5943600" cy="1028700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AB8" w14:textId="67A4E599" w:rsidR="003473CA" w:rsidRDefault="003473CA" w:rsidP="003473CA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drawing>
          <wp:inline distT="0" distB="0" distL="0" distR="0" wp14:anchorId="204A9EBD" wp14:editId="317EC6FF">
            <wp:extent cx="5943600" cy="3615055"/>
            <wp:effectExtent l="0" t="0" r="0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0AEE" w14:textId="5DE54B23" w:rsidR="003473CA" w:rsidRPr="003473CA" w:rsidRDefault="003473CA" w:rsidP="003473CA">
      <w:pPr>
        <w:rPr>
          <w:rFonts w:ascii="Avenir Next Medium" w:hAnsi="Avenir Next Medium"/>
        </w:rPr>
      </w:pPr>
      <w:r w:rsidRPr="003473CA">
        <w:rPr>
          <w:rFonts w:ascii="Avenir Next Medium" w:hAnsi="Avenir Next Medium"/>
        </w:rPr>
        <w:lastRenderedPageBreak/>
        <w:drawing>
          <wp:inline distT="0" distB="0" distL="0" distR="0" wp14:anchorId="40806F02" wp14:editId="04416C60">
            <wp:extent cx="5943600" cy="363791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3CA" w:rsidRPr="003473CA" w:rsidSect="002F4C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F89"/>
    <w:rsid w:val="002F4C1B"/>
    <w:rsid w:val="003473CA"/>
    <w:rsid w:val="00AC0F89"/>
    <w:rsid w:val="00B21856"/>
    <w:rsid w:val="00C52AE5"/>
    <w:rsid w:val="00CF36C5"/>
    <w:rsid w:val="00CF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DC7D5D"/>
  <w15:chartTrackingRefBased/>
  <w15:docId w15:val="{CE975E16-0920-314E-A0A2-F0F0738F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C0F89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B21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34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Margot Wagner</dc:creator>
  <cp:keywords/>
  <dc:description/>
  <cp:lastModifiedBy>Margot Wagner</cp:lastModifiedBy>
  <cp:revision>2</cp:revision>
  <cp:lastPrinted>2020-11-03T05:58:00Z</cp:lastPrinted>
  <dcterms:created xsi:type="dcterms:W3CDTF">2020-11-03T05:58:00Z</dcterms:created>
  <dcterms:modified xsi:type="dcterms:W3CDTF">2020-11-03T05:58:00Z</dcterms:modified>
</cp:coreProperties>
</file>