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AI Assignment - Part 3: Ethics &amp; Optimization </w:t>
      </w:r>
    </w:p>
    <w:p>
      <w:pPr>
        <w:pStyle w:val="Heading1"/>
        <w:rPr/>
      </w:pPr>
      <w:r>
        <w:rPr/>
        <w:t>1. Ethical Considerations</w:t>
      </w:r>
    </w:p>
    <w:p>
      <w:pPr>
        <w:pStyle w:val="Normal"/>
        <w:rPr/>
      </w:pPr>
      <w:r>
        <w:rPr/>
        <w:br/>
        <w:t>Potential Biases:</w:t>
        <w:br/>
        <w:br/>
        <w:t>- MNIST Model (CNN):</w:t>
        <w:br/>
        <w:t xml:space="preserve">  - The dataset is balanced across digits 0–9, but real-world digit images may have different fonts, rotations, or cultural symbols not present in MNIST.</w:t>
        <w:br/>
        <w:t xml:space="preserve">  - Bias risk: The model may perform poorly on handwriting styles from underrepresented groups (e.g., left-handed people, people from different age groups or regions).</w:t>
        <w:br/>
        <w:br/>
        <w:t>- Amazon Reviews Sentiment Model:</w:t>
        <w:br/>
        <w:t xml:space="preserve">  - Rule-based systems use static positive/negative word lists.</w:t>
        <w:br/>
        <w:t xml:space="preserve">  - Bias risk: These lists may not capture sarcasm, cultural context, or linguistic diversity (e.g., “That product is sick!” could mean good or bad).</w:t>
        <w:br/>
        <w:br/>
        <w:t>Mitigation Strategies:</w:t>
        <w:br/>
        <w:br/>
        <w:t>- TensorFlow Fairness Indicators:</w:t>
        <w:br/>
        <w:t xml:space="preserve">  - Can measure performance (accuracy, precision, recall) across subgroups (e.g., age, gender, region).</w:t>
        <w:br/>
        <w:t xml:space="preserve">  - Helps identify if your model unfairly favors or disadvantages a certain group.</w:t>
        <w:br/>
        <w:t xml:space="preserve">  - Apply it by adding metadata to your dataset and running subgroup analysis.</w:t>
        <w:br/>
        <w:br/>
        <w:t>- spaCy Rule-based Systems:</w:t>
        <w:br/>
        <w:t xml:space="preserve">  - Can be expanded to include more diverse slang, idioms, or multilingual support.</w:t>
        <w:br/>
        <w:t xml:space="preserve">  - You can fine-tune entity recognition patterns or define new ones using EntityRuler to reduce misclassification.</w:t>
        <w:br/>
      </w:r>
    </w:p>
    <w:p>
      <w:pPr>
        <w:pStyle w:val="Heading1"/>
        <w:rPr/>
      </w:pPr>
      <w:r>
        <w:rPr/>
        <w:t>2. Troubleshooting Challenge</w:t>
      </w:r>
    </w:p>
    <w:p>
      <w:pPr>
        <w:pStyle w:val="Normal"/>
        <w:rPr/>
      </w:pPr>
      <w:r>
        <w:rPr/>
        <w:t>Buggy TensorFlow Code:</w:t>
      </w:r>
    </w:p>
    <w:p>
      <w:pPr>
        <w:pStyle w:val="IntenseQuote"/>
        <w:rPr/>
      </w:pPr>
      <w:r>
        <w:rPr/>
        <w:br/>
        <w:t>import tensorflow as tf</w:t>
        <w:br/>
        <w:br/>
        <w:t>model = tf.keras.Sequential([</w:t>
        <w:br/>
        <w:t xml:space="preserve">    tf.keras.layers.Dense(64, input_shape=(28, 28), activation='relu'),</w:t>
        <w:br/>
        <w:t xml:space="preserve">    tf.keras.layers.Dense(10, activation='softmax')</w:t>
        <w:br/>
        <w:t>])</w:t>
        <w:br/>
        <w:br/>
        <w:t>model.compile(optimizer='adam', loss='binary_crossentropy', metrics=['accuracy'])</w:t>
        <w:br/>
        <w:br/>
        <w:t>(X_train, y_train), (X_test, y_test) = tf.keras.datasets.mnist.load_data()</w:t>
        <w:br/>
        <w:br/>
        <w:t>model.fit(X_train, y_train, epochs=5)</w:t>
        <w:br/>
      </w:r>
    </w:p>
    <w:p>
      <w:pPr>
        <w:pStyle w:val="Normal"/>
        <w:rPr/>
      </w:pPr>
      <w:r>
        <w:rPr/>
        <w:t>Problems Identified:</w:t>
      </w:r>
    </w:p>
    <w:p>
      <w:pPr>
        <w:pStyle w:val="Normal"/>
        <w:rPr/>
      </w:pPr>
      <w:r>
        <w:rPr/>
        <w:br/>
        <w:t>1. Input shape mismatch: Dense layers expect a flat vector, but input shape is (28, 28), not flattened.</w:t>
        <w:br/>
        <w:t>2. Wrong loss function: binary_crossentropy is for binary classification, but MNIST has 10 classes.</w:t>
        <w:br/>
        <w:t>3. Missing normalization: Pixel values range 0–255; should scale to 0–1.</w:t>
        <w:br/>
        <w:t>4. Labels not encoded properly: sparse_categorical_crossentropy is better since labels are integers 0–9.</w:t>
        <w:br/>
      </w:r>
    </w:p>
    <w:p>
      <w:pPr>
        <w:pStyle w:val="Normal"/>
        <w:rPr/>
      </w:pPr>
      <w:r>
        <w:rPr/>
        <w:t>Fixed Code:</w:t>
      </w:r>
    </w:p>
    <w:p>
      <w:pPr>
        <w:pStyle w:val="IntenseQuote"/>
        <w:pBdr>
          <w:bottom w:val="single" w:sz="4" w:space="4" w:color="4F81BD" w:themeColor="accent1"/>
        </w:pBdr>
        <w:spacing w:before="200" w:after="280"/>
        <w:ind w:left="936" w:right="936"/>
        <w:rPr/>
      </w:pPr>
      <w:r>
        <w:rPr/>
        <w:br/>
        <w:t>import tensorflow as tf</w:t>
        <w:br/>
        <w:br/>
        <w:t># Load and preprocess data</w:t>
        <w:br/>
        <w:t>(X_train, y_train), (X_test, y_test) = tf.keras.datasets.mnist.load_data()</w:t>
        <w:br/>
        <w:t>X_train = X_train.reshape(-1, 28 * 28).astype('float32') / 255.0</w:t>
        <w:br/>
        <w:t>X_test = X_test.reshape(-1, 28 * 28).astype('float32') / 255.0</w:t>
        <w:br/>
        <w:br/>
        <w:t># Build a correct model</w:t>
        <w:br/>
        <w:t>model = tf.keras.Sequential([</w:t>
        <w:br/>
        <w:t xml:space="preserve">    tf.keras.layers.Dense(64, input_shape=(784,), activation='relu'),</w:t>
        <w:br/>
        <w:t xml:space="preserve">    tf.keras.layers.Dense(10, activation='softmax')</w:t>
        <w:br/>
        <w:t>])</w:t>
        <w:br/>
        <w:br/>
        <w:t># Correct loss function for multiclass classification</w:t>
        <w:br/>
        <w:t>model.compile(optimizer='adam',</w:t>
        <w:br/>
        <w:t xml:space="preserve">              loss='sparse_categorical_crossentropy',</w:t>
        <w:br/>
        <w:t xml:space="preserve">              metrics=['accuracy'])</w:t>
        <w:br/>
        <w:br/>
        <w:t># Train the model</w:t>
        <w:br/>
        <w:t>model.fit(X_train, y_train, epochs=5)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LibreOffice/25.2.3.2$Linux_X86_64 LibreOffice_project/520$Build-2</Application>
  <AppVersion>15.0000</AppVersion>
  <Pages>3</Pages>
  <Words>338</Words>
  <Characters>2344</Characters>
  <CharactersWithSpaces>2752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2025-07-08T08:55:25Z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