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976264A" w:rsidR="00ED4C58" w:rsidRPr="003F499E" w:rsidRDefault="009F5CDD"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de acuerdo a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avance y final de acuerdo a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61A72" w:rsidRDefault="00961A72"/>
        </w:tc>
        <w:tc>
          <w:tcPr>
            <w:tcW w:w="3538" w:type="dxa"/>
            <w:vMerge/>
            <w:vAlign w:val="center"/>
          </w:tcPr>
          <w:p w14:paraId="357396AF" w14:textId="77777777" w:rsidR="00961A72" w:rsidRDefault="00961A72"/>
        </w:tc>
        <w:tc>
          <w:tcPr>
            <w:tcW w:w="3859" w:type="dxa"/>
            <w:vAlign w:val="center"/>
          </w:tcPr>
          <w:p w14:paraId="76C2E335" w14:textId="5293ACB8"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 xml:space="preserve">5. </w:t>
            </w:r>
            <w:r w:rsidR="00D02962" w:rsidRPr="00D02962">
              <w:rPr>
                <w:rFonts w:asciiTheme="minorHAnsi" w:eastAsiaTheme="minorEastAsia" w:hAnsiTheme="minorHAnsi" w:cstheme="minorBidi"/>
                <w:color w:val="3B3838" w:themeColor="background2" w:themeShade="40"/>
              </w:rPr>
              <w:t xml:space="preserve">Redacta el </w:t>
            </w:r>
            <w:proofErr w:type="spellStart"/>
            <w:r w:rsidR="00D02962" w:rsidRPr="00D02962">
              <w:rPr>
                <w:rFonts w:asciiTheme="minorHAnsi" w:eastAsiaTheme="minorEastAsia" w:hAnsiTheme="minorHAnsi" w:cstheme="minorBidi"/>
                <w:color w:val="3B3838" w:themeColor="background2" w:themeShade="40"/>
              </w:rPr>
              <w:t>abstract</w:t>
            </w:r>
            <w:proofErr w:type="spellEnd"/>
            <w:r w:rsidR="00D02962" w:rsidRPr="00D0296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4D6A96EC" w14:textId="77777777" w:rsidR="00961A72" w:rsidRDefault="00961A72"/>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las mismas.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Utilización precisa de lenguaje técnico de acuerdo a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Completamente 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D02962">
        <w:trPr>
          <w:trHeight w:val="567"/>
        </w:trPr>
        <w:tc>
          <w:tcPr>
            <w:tcW w:w="3045" w:type="dxa"/>
            <w:vAlign w:val="center"/>
          </w:tcPr>
          <w:p w14:paraId="2C06A17A" w14:textId="71DFA9BB"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vAlign w:val="center"/>
          </w:tcPr>
          <w:p w14:paraId="156D9FC3" w14:textId="0D53E5B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vAlign w:val="center"/>
          </w:tcPr>
          <w:p w14:paraId="2996B889" w14:textId="66A047E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vAlign w:val="center"/>
          </w:tcPr>
          <w:p w14:paraId="16321832" w14:textId="2DF2C8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vAlign w:val="center"/>
          </w:tcPr>
          <w:p w14:paraId="1AD6E107" w14:textId="55FBF17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00D02962">
        <w:trPr>
          <w:trHeight w:val="567"/>
        </w:trPr>
        <w:tc>
          <w:tcPr>
            <w:tcW w:w="3045" w:type="dxa"/>
            <w:vAlign w:val="center"/>
          </w:tcPr>
          <w:p w14:paraId="09CBE47D" w14:textId="2C7F710F"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2. Aplica una metodología que permite el logro de los objetivos propuestos, de acuerdo a los estándares de la disciplina.</w:t>
            </w:r>
          </w:p>
        </w:tc>
        <w:tc>
          <w:tcPr>
            <w:tcW w:w="2295" w:type="dxa"/>
            <w:vAlign w:val="center"/>
          </w:tcPr>
          <w:p w14:paraId="6E094A27" w14:textId="3D6B4FDA"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alcanzando los objetivos propuestos para el avance del proyecto. </w:t>
            </w:r>
          </w:p>
        </w:tc>
        <w:tc>
          <w:tcPr>
            <w:tcW w:w="2295" w:type="dxa"/>
            <w:vAlign w:val="center"/>
          </w:tcPr>
          <w:p w14:paraId="756EA397" w14:textId="58E32E11"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pero no se observa el cumplimiento de objetivos propuestos para el avance del proyecto. </w:t>
            </w:r>
          </w:p>
        </w:tc>
        <w:tc>
          <w:tcPr>
            <w:tcW w:w="1980" w:type="dxa"/>
            <w:vAlign w:val="center"/>
          </w:tcPr>
          <w:p w14:paraId="3086C793" w14:textId="1E6B3425"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vAlign w:val="center"/>
          </w:tcPr>
          <w:p w14:paraId="3DA325A6" w14:textId="11BC2D7C"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00D02962">
        <w:trPr>
          <w:trHeight w:val="567"/>
        </w:trPr>
        <w:tc>
          <w:tcPr>
            <w:tcW w:w="3045" w:type="dxa"/>
            <w:vAlign w:val="center"/>
          </w:tcPr>
          <w:p w14:paraId="41CBF6F8" w14:textId="30210552"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3. Genera evidencias que dan cuenta del avance del Proyecto APT, de acuerdo a los estándares definidos por la disciplina.</w:t>
            </w:r>
          </w:p>
        </w:tc>
        <w:tc>
          <w:tcPr>
            <w:tcW w:w="2295" w:type="dxa"/>
            <w:vAlign w:val="center"/>
          </w:tcPr>
          <w:p w14:paraId="48CE56D8" w14:textId="7B29B0C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vAlign w:val="center"/>
          </w:tcPr>
          <w:p w14:paraId="2EE689A4" w14:textId="0970C8F9"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de acuerdo a los estándares de la disciplina. </w:t>
            </w:r>
          </w:p>
        </w:tc>
        <w:tc>
          <w:tcPr>
            <w:tcW w:w="1980" w:type="dxa"/>
            <w:vAlign w:val="center"/>
          </w:tcPr>
          <w:p w14:paraId="5D3B2501" w14:textId="46DAAEE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requieren ajustes mayores de acuerdo a los estándares de la disciplina.</w:t>
            </w:r>
          </w:p>
        </w:tc>
        <w:tc>
          <w:tcPr>
            <w:tcW w:w="1930" w:type="dxa"/>
            <w:vAlign w:val="center"/>
          </w:tcPr>
          <w:p w14:paraId="41077BB1" w14:textId="4E75BC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00D02962">
        <w:trPr>
          <w:trHeight w:val="567"/>
        </w:trPr>
        <w:tc>
          <w:tcPr>
            <w:tcW w:w="3045" w:type="dxa"/>
            <w:vAlign w:val="center"/>
          </w:tcPr>
          <w:p w14:paraId="634F0028" w14:textId="2BB2531F" w:rsidR="00E42898" w:rsidRPr="00E42898" w:rsidRDefault="00E42898" w:rsidP="00D02962">
            <w:pPr>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de acuerdo a estándares definidos por la disciplina.</w:t>
            </w:r>
          </w:p>
        </w:tc>
        <w:tc>
          <w:tcPr>
            <w:tcW w:w="2295" w:type="dxa"/>
            <w:vAlign w:val="center"/>
          </w:tcPr>
          <w:p w14:paraId="68C5EC73" w14:textId="0A8B3700"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vAlign w:val="center"/>
          </w:tcPr>
          <w:p w14:paraId="0C0CE387" w14:textId="3FFF5DC3"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vAlign w:val="center"/>
          </w:tcPr>
          <w:p w14:paraId="65816D29" w14:textId="18BCBD1E"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vAlign w:val="center"/>
          </w:tcPr>
          <w:p w14:paraId="3145A3CC" w14:textId="600EC292"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00D02962" w14:paraId="24C20051" w14:textId="77777777" w:rsidTr="00D02962">
        <w:trPr>
          <w:trHeight w:val="567"/>
        </w:trPr>
        <w:tc>
          <w:tcPr>
            <w:tcW w:w="3045" w:type="dxa"/>
            <w:vAlign w:val="center"/>
          </w:tcPr>
          <w:p w14:paraId="6A1FE85B" w14:textId="77465196" w:rsidR="00D02962" w:rsidRDefault="00D02962" w:rsidP="00D02962">
            <w:pPr>
              <w:rPr>
                <w:rFonts w:ascii="Calibri" w:eastAsia="Calibri" w:hAnsi="Calibri" w:cs="Calibri"/>
                <w:color w:val="000000" w:themeColor="text1"/>
              </w:rPr>
            </w:pPr>
            <w:r w:rsidRPr="40C5D529">
              <w:rPr>
                <w:rFonts w:ascii="Calibri" w:eastAsia="Calibri" w:hAnsi="Calibri" w:cs="Calibri"/>
                <w:color w:val="000000" w:themeColor="text1"/>
              </w:rPr>
              <w:t>5</w:t>
            </w:r>
            <w:r>
              <w:rPr>
                <w:rFonts w:ascii="Calibri" w:eastAsia="Calibri" w:hAnsi="Calibri" w:cs="Calibri"/>
                <w:color w:val="000000" w:themeColor="text1"/>
              </w:rPr>
              <w:t xml:space="preserve">. </w:t>
            </w:r>
            <w:r>
              <w:t xml:space="preserve"> </w:t>
            </w:r>
            <w:r w:rsidRPr="00D02962">
              <w:rPr>
                <w:rFonts w:ascii="Calibri" w:eastAsia="Calibri" w:hAnsi="Calibri" w:cs="Calibri"/>
                <w:color w:val="000000" w:themeColor="text1"/>
              </w:rPr>
              <w:t xml:space="preserve">Redacta el </w:t>
            </w:r>
            <w:proofErr w:type="spellStart"/>
            <w:r w:rsidRPr="00D02962">
              <w:rPr>
                <w:rFonts w:ascii="Calibri" w:eastAsia="Calibri" w:hAnsi="Calibri" w:cs="Calibri"/>
                <w:color w:val="000000" w:themeColor="text1"/>
              </w:rPr>
              <w:t>abstract</w:t>
            </w:r>
            <w:proofErr w:type="spellEnd"/>
            <w:r w:rsidRPr="00D0296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95" w:type="dxa"/>
            <w:vAlign w:val="center"/>
          </w:tcPr>
          <w:p w14:paraId="0DDC790E" w14:textId="3C3A517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295" w:type="dxa"/>
            <w:vAlign w:val="center"/>
          </w:tcPr>
          <w:p w14:paraId="3875BDC4" w14:textId="2454D4C5"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1980" w:type="dxa"/>
            <w:vAlign w:val="center"/>
          </w:tcPr>
          <w:p w14:paraId="6C7539BC" w14:textId="6573516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1930" w:type="dxa"/>
            <w:vAlign w:val="center"/>
          </w:tcPr>
          <w:p w14:paraId="14077D7F"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No produce texto en inglés</w:t>
            </w:r>
          </w:p>
          <w:p w14:paraId="7E661BC4"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 xml:space="preserve">o escribe frases sueltas que no se relacionan entre ellas impidiendo la comprensión de las ideas, </w:t>
            </w:r>
          </w:p>
          <w:p w14:paraId="077DCB75" w14:textId="2E443BF8"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utilizando estructuras gramaticales y vocabulario con errores graves.</w:t>
            </w:r>
          </w:p>
        </w:tc>
        <w:tc>
          <w:tcPr>
            <w:tcW w:w="1449" w:type="dxa"/>
            <w:vAlign w:val="center"/>
          </w:tcPr>
          <w:p w14:paraId="1FEC6572" w14:textId="312662DA" w:rsidR="00D02962" w:rsidRDefault="00D02962" w:rsidP="00D02962">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9091" w14:textId="77777777" w:rsidR="00F82255" w:rsidRDefault="00F82255" w:rsidP="00B2162E">
      <w:r>
        <w:separator/>
      </w:r>
    </w:p>
  </w:endnote>
  <w:endnote w:type="continuationSeparator" w:id="0">
    <w:p w14:paraId="437AE8F8" w14:textId="77777777" w:rsidR="00F82255" w:rsidRDefault="00F8225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3A93" w14:textId="77777777" w:rsidR="00F82255" w:rsidRDefault="00F82255" w:rsidP="00B2162E">
      <w:r>
        <w:separator/>
      </w:r>
    </w:p>
  </w:footnote>
  <w:footnote w:type="continuationSeparator" w:id="0">
    <w:p w14:paraId="34FF75E0" w14:textId="77777777" w:rsidR="00F82255" w:rsidRDefault="00F8225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786851536">
    <w:abstractNumId w:val="11"/>
  </w:num>
  <w:num w:numId="2" w16cid:durableId="1514758849">
    <w:abstractNumId w:val="18"/>
  </w:num>
  <w:num w:numId="3" w16cid:durableId="189689628">
    <w:abstractNumId w:val="17"/>
  </w:num>
  <w:num w:numId="4" w16cid:durableId="1916669693">
    <w:abstractNumId w:val="12"/>
  </w:num>
  <w:num w:numId="5" w16cid:durableId="2092433977">
    <w:abstractNumId w:val="21"/>
  </w:num>
  <w:num w:numId="6" w16cid:durableId="17505965">
    <w:abstractNumId w:val="9"/>
  </w:num>
  <w:num w:numId="7" w16cid:durableId="272792013">
    <w:abstractNumId w:val="14"/>
  </w:num>
  <w:num w:numId="8" w16cid:durableId="1425221516">
    <w:abstractNumId w:val="0"/>
  </w:num>
  <w:num w:numId="9" w16cid:durableId="1008023879">
    <w:abstractNumId w:val="15"/>
  </w:num>
  <w:num w:numId="10" w16cid:durableId="1138573259">
    <w:abstractNumId w:val="5"/>
  </w:num>
  <w:num w:numId="11" w16cid:durableId="1546717837">
    <w:abstractNumId w:val="13"/>
  </w:num>
  <w:num w:numId="12" w16cid:durableId="395208000">
    <w:abstractNumId w:val="7"/>
  </w:num>
  <w:num w:numId="13" w16cid:durableId="1467629282">
    <w:abstractNumId w:val="6"/>
  </w:num>
  <w:num w:numId="14" w16cid:durableId="1922179937">
    <w:abstractNumId w:val="10"/>
  </w:num>
  <w:num w:numId="15" w16cid:durableId="664744816">
    <w:abstractNumId w:val="4"/>
  </w:num>
  <w:num w:numId="16" w16cid:durableId="1994064379">
    <w:abstractNumId w:val="2"/>
  </w:num>
  <w:num w:numId="17" w16cid:durableId="1298602957">
    <w:abstractNumId w:val="1"/>
  </w:num>
  <w:num w:numId="18" w16cid:durableId="1692603741">
    <w:abstractNumId w:val="16"/>
  </w:num>
  <w:num w:numId="19" w16cid:durableId="372727959">
    <w:abstractNumId w:val="20"/>
  </w:num>
  <w:num w:numId="20" w16cid:durableId="2131390823">
    <w:abstractNumId w:val="19"/>
  </w:num>
  <w:num w:numId="21" w16cid:durableId="1418557455">
    <w:abstractNumId w:val="8"/>
  </w:num>
  <w:num w:numId="22" w16cid:durableId="658269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4ACD"/>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1A72"/>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9F5CDD"/>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CF70FC"/>
    <w:rsid w:val="00D004F0"/>
    <w:rsid w:val="00D02962"/>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2255"/>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1560</Words>
  <Characters>8583</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ISRAEL MUÑOZ</cp:lastModifiedBy>
  <cp:revision>2</cp:revision>
  <cp:lastPrinted>2021-11-25T12:30:00Z</cp:lastPrinted>
  <dcterms:created xsi:type="dcterms:W3CDTF">2025-10-15T22:27:00Z</dcterms:created>
  <dcterms:modified xsi:type="dcterms:W3CDTF">2025-10-15T22:27:00Z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