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c17121435de840b4d50a4ec321b511b32612676"/>
    <w:p>
      <w:pPr>
        <w:pStyle w:val="Heading1"/>
      </w:pPr>
      <w:r>
        <w:t xml:space="preserve">FindMyPet - Business Requirements Document (BRD)</w:t>
      </w:r>
    </w:p>
    <w:bookmarkStart w:id="20" w:name="document-information"/>
    <w:p>
      <w:pPr>
        <w:pStyle w:val="Heading2"/>
      </w:pPr>
      <w:r>
        <w:t xml:space="preserve">Document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 Title:</w:t>
      </w:r>
      <w:r>
        <w:t xml:space="preserve"> </w:t>
      </w:r>
      <w:r>
        <w:t xml:space="preserve">Business Requirements Document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Project Name:</w:t>
      </w:r>
      <w:r>
        <w:t xml:space="preserve"> </w:t>
      </w:r>
      <w:r>
        <w:t xml:space="preserve">FindMyPet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Date:</w:t>
      </w:r>
      <w:r>
        <w:t xml:space="preserve"> </w:t>
      </w:r>
      <w:r>
        <w:t xml:space="preserve">May 11, 2025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</w:p>
    <w:bookmarkEnd w:id="20"/>
    <w:bookmarkStart w:id="2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FindMyPet is a web application designed to help pet owners find their lost pets or allow people who find lost pets to connect with their owners. The platform provides a user-friendly interface for creating, managing, and searching pet listings with geolocation capabilities. This document outlines the business requirements, stakeholder needs, and success criteria for the FindMyPet platform.</w:t>
      </w:r>
    </w:p>
    <w:bookmarkEnd w:id="21"/>
    <w:bookmarkStart w:id="25" w:name="business-background"/>
    <w:p>
      <w:pPr>
        <w:pStyle w:val="Heading2"/>
      </w:pPr>
      <w:r>
        <w:t xml:space="preserve">Business Background</w:t>
      </w:r>
    </w:p>
    <w:bookmarkStart w:id="22" w:name="problem-statement"/>
    <w:p>
      <w:pPr>
        <w:pStyle w:val="Heading3"/>
      </w:pPr>
      <w:r>
        <w:t xml:space="preserve">Problem Statement</w:t>
      </w:r>
    </w:p>
    <w:p>
      <w:pPr>
        <w:pStyle w:val="FirstParagraph"/>
      </w:pPr>
      <w:r>
        <w:t xml:space="preserve">The loss of a pet is a traumatic experience for pet owners, and traditional methods of searching (paper flyers, local community boards) have limited reach. There is a need for a centralized digital platform where pet owners can quickly report lost pets, providing essential information and reaching a wider audience for assistance.</w:t>
      </w:r>
    </w:p>
    <w:bookmarkEnd w:id="22"/>
    <w:bookmarkStart w:id="23" w:name="business-objectives"/>
    <w:p>
      <w:pPr>
        <w:pStyle w:val="Heading3"/>
      </w:pPr>
      <w:r>
        <w:t xml:space="preserve">Business Objectives</w:t>
      </w:r>
    </w:p>
    <w:p>
      <w:pPr>
        <w:pStyle w:val="Compact"/>
        <w:numPr>
          <w:ilvl w:val="0"/>
          <w:numId w:val="1002"/>
        </w:numPr>
      </w:pPr>
      <w:r>
        <w:t xml:space="preserve">Provide a platform to help reunite lost pets with their owners</w:t>
      </w:r>
    </w:p>
    <w:p>
      <w:pPr>
        <w:pStyle w:val="Compact"/>
        <w:numPr>
          <w:ilvl w:val="0"/>
          <w:numId w:val="1002"/>
        </w:numPr>
      </w:pPr>
      <w:r>
        <w:t xml:space="preserve">Create a community-focused application to increase pet recovery rates</w:t>
      </w:r>
    </w:p>
    <w:p>
      <w:pPr>
        <w:pStyle w:val="Compact"/>
        <w:numPr>
          <w:ilvl w:val="0"/>
          <w:numId w:val="1002"/>
        </w:numPr>
      </w:pPr>
      <w:r>
        <w:t xml:space="preserve">Offer additional services that support the pet owner community</w:t>
      </w:r>
    </w:p>
    <w:p>
      <w:pPr>
        <w:pStyle w:val="Compact"/>
        <w:numPr>
          <w:ilvl w:val="0"/>
          <w:numId w:val="1002"/>
        </w:numPr>
      </w:pPr>
      <w:r>
        <w:t xml:space="preserve">Generate revenue through advertisements and premium services</w:t>
      </w:r>
    </w:p>
    <w:bookmarkEnd w:id="23"/>
    <w:bookmarkStart w:id="24" w:name="market-opportunity"/>
    <w:p>
      <w:pPr>
        <w:pStyle w:val="Heading3"/>
      </w:pPr>
      <w:r>
        <w:t xml:space="preserve">Market Opportunity</w:t>
      </w:r>
    </w:p>
    <w:p>
      <w:pPr>
        <w:pStyle w:val="FirstParagraph"/>
      </w:pPr>
      <w:r>
        <w:t xml:space="preserve">According to the American Humane Association, approximately 10 million pets are lost each year in the United States. A platform that can increase recovery rates even by a small percentage would provide significant value to pet owners and the community.</w:t>
      </w:r>
    </w:p>
    <w:bookmarkEnd w:id="24"/>
    <w:bookmarkEnd w:id="25"/>
    <w:bookmarkStart w:id="28" w:name="stakeholders"/>
    <w:p>
      <w:pPr>
        <w:pStyle w:val="Heading2"/>
      </w:pPr>
      <w:r>
        <w:t xml:space="preserve">Stakeholders</w:t>
      </w:r>
    </w:p>
    <w:bookmarkStart w:id="26" w:name="primary-stakeholders"/>
    <w:p>
      <w:pPr>
        <w:pStyle w:val="Heading3"/>
      </w:pPr>
      <w:r>
        <w:t xml:space="preserve">Primary Stakeholders</w:t>
      </w:r>
    </w:p>
    <w:p>
      <w:pPr>
        <w:pStyle w:val="Compact"/>
        <w:numPr>
          <w:ilvl w:val="0"/>
          <w:numId w:val="1003"/>
        </w:numPr>
      </w:pPr>
      <w:r>
        <w:t xml:space="preserve">Pet owners who have lost their pets</w:t>
      </w:r>
    </w:p>
    <w:p>
      <w:pPr>
        <w:pStyle w:val="Compact"/>
        <w:numPr>
          <w:ilvl w:val="0"/>
          <w:numId w:val="1003"/>
        </w:numPr>
      </w:pPr>
      <w:r>
        <w:t xml:space="preserve">People who have found lost pets</w:t>
      </w:r>
    </w:p>
    <w:p>
      <w:pPr>
        <w:pStyle w:val="Compact"/>
        <w:numPr>
          <w:ilvl w:val="0"/>
          <w:numId w:val="1003"/>
        </w:numPr>
      </w:pPr>
      <w:r>
        <w:t xml:space="preserve">Animal shelters and rescue organizations</w:t>
      </w:r>
    </w:p>
    <w:bookmarkEnd w:id="26"/>
    <w:bookmarkStart w:id="27" w:name="secondary-stakeholders"/>
    <w:p>
      <w:pPr>
        <w:pStyle w:val="Heading3"/>
      </w:pPr>
      <w:r>
        <w:t xml:space="preserve">Secondary Stakeholders</w:t>
      </w:r>
    </w:p>
    <w:p>
      <w:pPr>
        <w:pStyle w:val="Compact"/>
        <w:numPr>
          <w:ilvl w:val="0"/>
          <w:numId w:val="1004"/>
        </w:numPr>
      </w:pPr>
      <w:r>
        <w:t xml:space="preserve">Veterinary clinics</w:t>
      </w:r>
    </w:p>
    <w:p>
      <w:pPr>
        <w:pStyle w:val="Compact"/>
        <w:numPr>
          <w:ilvl w:val="0"/>
          <w:numId w:val="1004"/>
        </w:numPr>
      </w:pPr>
      <w:r>
        <w:t xml:space="preserve">Pet care service providers</w:t>
      </w:r>
    </w:p>
    <w:p>
      <w:pPr>
        <w:pStyle w:val="Compact"/>
        <w:numPr>
          <w:ilvl w:val="0"/>
          <w:numId w:val="1004"/>
        </w:numPr>
      </w:pPr>
      <w:r>
        <w:t xml:space="preserve">Local animal control departments</w:t>
      </w:r>
    </w:p>
    <w:p>
      <w:pPr>
        <w:pStyle w:val="Compact"/>
        <w:numPr>
          <w:ilvl w:val="0"/>
          <w:numId w:val="1004"/>
        </w:numPr>
      </w:pPr>
      <w:r>
        <w:t xml:space="preserve">Pet product retailers</w:t>
      </w:r>
    </w:p>
    <w:bookmarkEnd w:id="27"/>
    <w:bookmarkEnd w:id="28"/>
    <w:bookmarkStart w:id="31" w:name="business-requirements"/>
    <w:p>
      <w:pPr>
        <w:pStyle w:val="Heading2"/>
      </w:pPr>
      <w:r>
        <w:t xml:space="preserve">Business Requirements</w:t>
      </w:r>
    </w:p>
    <w:bookmarkStart w:id="29" w:name="functional-requirements"/>
    <w:p>
      <w:pPr>
        <w:pStyle w:val="Heading3"/>
      </w:pPr>
      <w:r>
        <w:t xml:space="preserve">Functional Requirements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User Management</w:t>
      </w:r>
    </w:p>
    <w:p>
      <w:pPr>
        <w:pStyle w:val="Compact"/>
        <w:numPr>
          <w:ilvl w:val="1"/>
          <w:numId w:val="1006"/>
        </w:numPr>
      </w:pPr>
      <w:r>
        <w:t xml:space="preserve">User registration and authentication system</w:t>
      </w:r>
    </w:p>
    <w:p>
      <w:pPr>
        <w:pStyle w:val="Compact"/>
        <w:numPr>
          <w:ilvl w:val="1"/>
          <w:numId w:val="1006"/>
        </w:numPr>
      </w:pPr>
      <w:r>
        <w:t xml:space="preserve">User profile management</w:t>
      </w:r>
    </w:p>
    <w:p>
      <w:pPr>
        <w:pStyle w:val="Compact"/>
        <w:numPr>
          <w:ilvl w:val="1"/>
          <w:numId w:val="1006"/>
        </w:numPr>
      </w:pPr>
      <w:r>
        <w:t xml:space="preserve">User roles (regular users, administrators)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Pet Listings</w:t>
      </w:r>
    </w:p>
    <w:p>
      <w:pPr>
        <w:pStyle w:val="Compact"/>
        <w:numPr>
          <w:ilvl w:val="1"/>
          <w:numId w:val="1007"/>
        </w:numPr>
      </w:pPr>
      <w:r>
        <w:t xml:space="preserve">Create, edit, and delete pet listings</w:t>
      </w:r>
    </w:p>
    <w:p>
      <w:pPr>
        <w:pStyle w:val="Compact"/>
        <w:numPr>
          <w:ilvl w:val="1"/>
          <w:numId w:val="1007"/>
        </w:numPr>
      </w:pPr>
      <w:r>
        <w:t xml:space="preserve">Search and filter functionality for pet listings</w:t>
      </w:r>
    </w:p>
    <w:p>
      <w:pPr>
        <w:pStyle w:val="Compact"/>
        <w:numPr>
          <w:ilvl w:val="1"/>
          <w:numId w:val="1007"/>
        </w:numPr>
      </w:pPr>
      <w:r>
        <w:t xml:space="preserve">Status management (missing, found, reunited)</w:t>
      </w:r>
    </w:p>
    <w:p>
      <w:pPr>
        <w:pStyle w:val="Compact"/>
        <w:numPr>
          <w:ilvl w:val="1"/>
          <w:numId w:val="1007"/>
        </w:numPr>
      </w:pPr>
      <w:r>
        <w:t xml:space="preserve">Pet details including type, breed, color, age, and other identifiable features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Location Services</w:t>
      </w:r>
    </w:p>
    <w:p>
      <w:pPr>
        <w:pStyle w:val="Compact"/>
        <w:numPr>
          <w:ilvl w:val="1"/>
          <w:numId w:val="1008"/>
        </w:numPr>
      </w:pPr>
      <w:r>
        <w:t xml:space="preserve">Map-based visualization of pet locations</w:t>
      </w:r>
    </w:p>
    <w:p>
      <w:pPr>
        <w:pStyle w:val="Compact"/>
        <w:numPr>
          <w:ilvl w:val="1"/>
          <w:numId w:val="1008"/>
        </w:numPr>
      </w:pPr>
      <w:r>
        <w:t xml:space="preserve">Geolocation for marking last seen location</w:t>
      </w:r>
    </w:p>
    <w:p>
      <w:pPr>
        <w:pStyle w:val="Compact"/>
        <w:numPr>
          <w:ilvl w:val="1"/>
          <w:numId w:val="1008"/>
        </w:numPr>
      </w:pPr>
      <w:r>
        <w:t xml:space="preserve">Distance-based search functionality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Communication</w:t>
      </w:r>
    </w:p>
    <w:p>
      <w:pPr>
        <w:pStyle w:val="Compact"/>
        <w:numPr>
          <w:ilvl w:val="1"/>
          <w:numId w:val="1009"/>
        </w:numPr>
      </w:pPr>
      <w:r>
        <w:t xml:space="preserve">Direct messaging between users</w:t>
      </w:r>
    </w:p>
    <w:p>
      <w:pPr>
        <w:pStyle w:val="Compact"/>
        <w:numPr>
          <w:ilvl w:val="1"/>
          <w:numId w:val="1009"/>
        </w:numPr>
      </w:pPr>
      <w:r>
        <w:t xml:space="preserve">Comment system on pet listings</w:t>
      </w:r>
    </w:p>
    <w:p>
      <w:pPr>
        <w:pStyle w:val="Compact"/>
        <w:numPr>
          <w:ilvl w:val="1"/>
          <w:numId w:val="1009"/>
        </w:numPr>
      </w:pPr>
      <w:r>
        <w:t xml:space="preserve">Contact information sharing options</w:t>
      </w:r>
    </w:p>
    <w:p>
      <w:pPr>
        <w:pStyle w:val="Compact"/>
        <w:numPr>
          <w:ilvl w:val="1"/>
          <w:numId w:val="1009"/>
        </w:numPr>
      </w:pPr>
      <w:r>
        <w:t xml:space="preserve">Notifications for relevant updates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Content Management</w:t>
      </w:r>
    </w:p>
    <w:p>
      <w:pPr>
        <w:pStyle w:val="Compact"/>
        <w:numPr>
          <w:ilvl w:val="1"/>
          <w:numId w:val="1010"/>
        </w:numPr>
      </w:pPr>
      <w:r>
        <w:t xml:space="preserve">Photo uploads for pet listings</w:t>
      </w:r>
    </w:p>
    <w:p>
      <w:pPr>
        <w:pStyle w:val="Compact"/>
        <w:numPr>
          <w:ilvl w:val="1"/>
          <w:numId w:val="1010"/>
        </w:numPr>
      </w:pPr>
      <w:r>
        <w:t xml:space="preserve">User-generated content moderation</w:t>
      </w:r>
    </w:p>
    <w:p>
      <w:pPr>
        <w:pStyle w:val="Compact"/>
        <w:numPr>
          <w:ilvl w:val="1"/>
          <w:numId w:val="1010"/>
        </w:numPr>
      </w:pPr>
      <w:r>
        <w:t xml:space="preserve">Information pages and help resources</w:t>
      </w:r>
    </w:p>
    <w:bookmarkEnd w:id="29"/>
    <w:bookmarkStart w:id="30" w:name="non-functional-requirements"/>
    <w:p>
      <w:pPr>
        <w:pStyle w:val="Heading3"/>
      </w:pPr>
      <w:r>
        <w:t xml:space="preserve">Non-Functional Requirements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Usability</w:t>
      </w:r>
    </w:p>
    <w:p>
      <w:pPr>
        <w:pStyle w:val="Compact"/>
        <w:numPr>
          <w:ilvl w:val="1"/>
          <w:numId w:val="1012"/>
        </w:numPr>
      </w:pPr>
      <w:r>
        <w:t xml:space="preserve">Intuitive, mobile-responsive design</w:t>
      </w:r>
    </w:p>
    <w:p>
      <w:pPr>
        <w:pStyle w:val="Compact"/>
        <w:numPr>
          <w:ilvl w:val="1"/>
          <w:numId w:val="1012"/>
        </w:numPr>
      </w:pPr>
      <w:r>
        <w:t xml:space="preserve">Accessibility compliance</w:t>
      </w:r>
    </w:p>
    <w:p>
      <w:pPr>
        <w:pStyle w:val="Compact"/>
        <w:numPr>
          <w:ilvl w:val="1"/>
          <w:numId w:val="1012"/>
        </w:numPr>
      </w:pPr>
      <w:r>
        <w:t xml:space="preserve">Multi-language support (future enhancement)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Performance</w:t>
      </w:r>
    </w:p>
    <w:p>
      <w:pPr>
        <w:pStyle w:val="Compact"/>
        <w:numPr>
          <w:ilvl w:val="1"/>
          <w:numId w:val="1013"/>
        </w:numPr>
      </w:pPr>
      <w:r>
        <w:t xml:space="preserve">Fast page loading times</w:t>
      </w:r>
    </w:p>
    <w:p>
      <w:pPr>
        <w:pStyle w:val="Compact"/>
        <w:numPr>
          <w:ilvl w:val="1"/>
          <w:numId w:val="1013"/>
        </w:numPr>
      </w:pPr>
      <w:r>
        <w:t xml:space="preserve">Responsive user interface</w:t>
      </w:r>
    </w:p>
    <w:p>
      <w:pPr>
        <w:pStyle w:val="Compact"/>
        <w:numPr>
          <w:ilvl w:val="1"/>
          <w:numId w:val="1013"/>
        </w:numPr>
      </w:pPr>
      <w:r>
        <w:t xml:space="preserve">Support for simultaneous users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Security</w:t>
      </w:r>
    </w:p>
    <w:p>
      <w:pPr>
        <w:pStyle w:val="Compact"/>
        <w:numPr>
          <w:ilvl w:val="1"/>
          <w:numId w:val="1014"/>
        </w:numPr>
      </w:pPr>
      <w:r>
        <w:t xml:space="preserve">Data privacy protection</w:t>
      </w:r>
    </w:p>
    <w:p>
      <w:pPr>
        <w:pStyle w:val="Compact"/>
        <w:numPr>
          <w:ilvl w:val="1"/>
          <w:numId w:val="1014"/>
        </w:numPr>
      </w:pPr>
      <w:r>
        <w:t xml:space="preserve">Secure user authentication</w:t>
      </w:r>
    </w:p>
    <w:p>
      <w:pPr>
        <w:pStyle w:val="Compact"/>
        <w:numPr>
          <w:ilvl w:val="1"/>
          <w:numId w:val="1014"/>
        </w:numPr>
      </w:pPr>
      <w:r>
        <w:t xml:space="preserve">Protection against common web vulnerabilities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Reliability</w:t>
      </w:r>
    </w:p>
    <w:p>
      <w:pPr>
        <w:pStyle w:val="Compact"/>
        <w:numPr>
          <w:ilvl w:val="1"/>
          <w:numId w:val="1015"/>
        </w:numPr>
      </w:pPr>
      <w:r>
        <w:t xml:space="preserve">System availability (99.9% uptime)</w:t>
      </w:r>
    </w:p>
    <w:p>
      <w:pPr>
        <w:pStyle w:val="Compact"/>
        <w:numPr>
          <w:ilvl w:val="1"/>
          <w:numId w:val="1015"/>
        </w:numPr>
      </w:pPr>
      <w:r>
        <w:t xml:space="preserve">Data backup and recovery procedures</w:t>
      </w:r>
    </w:p>
    <w:p>
      <w:pPr>
        <w:pStyle w:val="Compact"/>
        <w:numPr>
          <w:ilvl w:val="1"/>
          <w:numId w:val="1015"/>
        </w:numPr>
      </w:pPr>
      <w:r>
        <w:t xml:space="preserve">Error handling and system stability</w:t>
      </w:r>
    </w:p>
    <w:bookmarkEnd w:id="30"/>
    <w:bookmarkEnd w:id="31"/>
    <w:bookmarkStart w:id="36" w:name="business-use-cases"/>
    <w:p>
      <w:pPr>
        <w:pStyle w:val="Heading2"/>
      </w:pPr>
      <w:r>
        <w:t xml:space="preserve">Business Use Cases</w:t>
      </w:r>
    </w:p>
    <w:bookmarkStart w:id="32" w:name="use-case-1-reporting-a-lost-pet"/>
    <w:p>
      <w:pPr>
        <w:pStyle w:val="Heading3"/>
      </w:pPr>
      <w:r>
        <w:t xml:space="preserve">Use Case 1: Reporting a Lost Pet</w:t>
      </w:r>
    </w:p>
    <w:p>
      <w:pPr>
        <w:pStyle w:val="FirstParagraph"/>
      </w:pPr>
      <w:r>
        <w:t xml:space="preserve">A pet owner can create an account, log in, and create a detailed listing for their lost pet, including description, photos, last seen location, and contact information.</w:t>
      </w:r>
    </w:p>
    <w:bookmarkEnd w:id="32"/>
    <w:bookmarkStart w:id="33" w:name="use-case-2-reporting-a-found-pet"/>
    <w:p>
      <w:pPr>
        <w:pStyle w:val="Heading3"/>
      </w:pPr>
      <w:r>
        <w:t xml:space="preserve">Use Case 2: Reporting a Found Pet</w:t>
      </w:r>
    </w:p>
    <w:p>
      <w:pPr>
        <w:pStyle w:val="FirstParagraph"/>
      </w:pPr>
      <w:r>
        <w:t xml:space="preserve">A person who finds a lost pet can create a listing with details and photos of the found pet, allowing owners to search and potentially identify their missing pet.</w:t>
      </w:r>
    </w:p>
    <w:bookmarkEnd w:id="33"/>
    <w:bookmarkStart w:id="34" w:name="use-case-3-searching-for-lostfound-pets"/>
    <w:p>
      <w:pPr>
        <w:pStyle w:val="Heading3"/>
      </w:pPr>
      <w:r>
        <w:t xml:space="preserve">Use Case 3: Searching for Lost/Found Pets</w:t>
      </w:r>
    </w:p>
    <w:p>
      <w:pPr>
        <w:pStyle w:val="FirstParagraph"/>
      </w:pPr>
      <w:r>
        <w:t xml:space="preserve">Users can search through listings using filters such as pet type, location, date, and other characteristics to find potential matches.</w:t>
      </w:r>
    </w:p>
    <w:bookmarkEnd w:id="34"/>
    <w:bookmarkStart w:id="35" w:name="Xadba31ca5a1d838c9763629b736536dd3c21b29"/>
    <w:p>
      <w:pPr>
        <w:pStyle w:val="Heading3"/>
      </w:pPr>
      <w:r>
        <w:t xml:space="preserve">Use Case 4: Connecting Pet Owners with Finders</w:t>
      </w:r>
    </w:p>
    <w:p>
      <w:pPr>
        <w:pStyle w:val="FirstParagraph"/>
      </w:pPr>
      <w:r>
        <w:t xml:space="preserve">When a potential match is identified, the platform facilitates communication between the pet owner and finder to verify and arrange for reunion.</w:t>
      </w:r>
    </w:p>
    <w:bookmarkEnd w:id="35"/>
    <w:bookmarkEnd w:id="36"/>
    <w:bookmarkStart w:id="39" w:name="success-criteria"/>
    <w:p>
      <w:pPr>
        <w:pStyle w:val="Heading2"/>
      </w:pPr>
      <w:r>
        <w:t xml:space="preserve">Success Criteria</w:t>
      </w:r>
    </w:p>
    <w:bookmarkStart w:id="37" w:name="business-metrics"/>
    <w:p>
      <w:pPr>
        <w:pStyle w:val="Heading3"/>
      </w:pPr>
      <w:r>
        <w:t xml:space="preserve">Business Metrics</w:t>
      </w:r>
    </w:p>
    <w:p>
      <w:pPr>
        <w:pStyle w:val="Compact"/>
        <w:numPr>
          <w:ilvl w:val="0"/>
          <w:numId w:val="1016"/>
        </w:numPr>
      </w:pPr>
      <w:r>
        <w:t xml:space="preserve">Number of successfully reunited pets</w:t>
      </w:r>
    </w:p>
    <w:p>
      <w:pPr>
        <w:pStyle w:val="Compact"/>
        <w:numPr>
          <w:ilvl w:val="0"/>
          <w:numId w:val="1016"/>
        </w:numPr>
      </w:pPr>
      <w:r>
        <w:t xml:space="preserve">User growth and retention rates</w:t>
      </w:r>
    </w:p>
    <w:p>
      <w:pPr>
        <w:pStyle w:val="Compact"/>
        <w:numPr>
          <w:ilvl w:val="0"/>
          <w:numId w:val="1016"/>
        </w:numPr>
      </w:pPr>
      <w:r>
        <w:t xml:space="preserve">Geographic coverage</w:t>
      </w:r>
    </w:p>
    <w:p>
      <w:pPr>
        <w:pStyle w:val="Compact"/>
        <w:numPr>
          <w:ilvl w:val="0"/>
          <w:numId w:val="1016"/>
        </w:numPr>
      </w:pPr>
      <w:r>
        <w:t xml:space="preserve">Average time to pet recovery</w:t>
      </w:r>
    </w:p>
    <w:p>
      <w:pPr>
        <w:pStyle w:val="Compact"/>
        <w:numPr>
          <w:ilvl w:val="0"/>
          <w:numId w:val="1016"/>
        </w:numPr>
      </w:pPr>
      <w:r>
        <w:t xml:space="preserve">User satisfaction ratings</w:t>
      </w:r>
    </w:p>
    <w:bookmarkEnd w:id="37"/>
    <w:bookmarkStart w:id="38" w:name="technical-metrics"/>
    <w:p>
      <w:pPr>
        <w:pStyle w:val="Heading3"/>
      </w:pPr>
      <w:r>
        <w:t xml:space="preserve">Technical Metrics</w:t>
      </w:r>
    </w:p>
    <w:p>
      <w:pPr>
        <w:pStyle w:val="Compact"/>
        <w:numPr>
          <w:ilvl w:val="0"/>
          <w:numId w:val="1017"/>
        </w:numPr>
      </w:pPr>
      <w:r>
        <w:t xml:space="preserve">Platform uptime and availability</w:t>
      </w:r>
    </w:p>
    <w:p>
      <w:pPr>
        <w:pStyle w:val="Compact"/>
        <w:numPr>
          <w:ilvl w:val="0"/>
          <w:numId w:val="1017"/>
        </w:numPr>
      </w:pPr>
      <w:r>
        <w:t xml:space="preserve">System performance under load</w:t>
      </w:r>
    </w:p>
    <w:p>
      <w:pPr>
        <w:pStyle w:val="Compact"/>
        <w:numPr>
          <w:ilvl w:val="0"/>
          <w:numId w:val="1017"/>
        </w:numPr>
      </w:pPr>
      <w:r>
        <w:t xml:space="preserve">Search accuracy and relevance</w:t>
      </w:r>
    </w:p>
    <w:p>
      <w:pPr>
        <w:pStyle w:val="Compact"/>
        <w:numPr>
          <w:ilvl w:val="0"/>
          <w:numId w:val="1017"/>
        </w:numPr>
      </w:pPr>
      <w:r>
        <w:t xml:space="preserve">Mobile vs. desktop usage statistics</w:t>
      </w:r>
    </w:p>
    <w:p>
      <w:pPr>
        <w:pStyle w:val="Compact"/>
        <w:numPr>
          <w:ilvl w:val="0"/>
          <w:numId w:val="1017"/>
        </w:numPr>
      </w:pPr>
      <w:r>
        <w:t xml:space="preserve">Feature utilization rates</w:t>
      </w:r>
    </w:p>
    <w:bookmarkEnd w:id="38"/>
    <w:bookmarkEnd w:id="39"/>
    <w:bookmarkStart w:id="42" w:name="constraints-and-assumptions"/>
    <w:p>
      <w:pPr>
        <w:pStyle w:val="Heading2"/>
      </w:pPr>
      <w:r>
        <w:t xml:space="preserve">Constraints and Assumptions</w:t>
      </w:r>
    </w:p>
    <w:bookmarkStart w:id="40" w:name="constraints"/>
    <w:p>
      <w:pPr>
        <w:pStyle w:val="Heading3"/>
      </w:pPr>
      <w:r>
        <w:t xml:space="preserve">Constraints</w:t>
      </w:r>
    </w:p>
    <w:p>
      <w:pPr>
        <w:pStyle w:val="Compact"/>
        <w:numPr>
          <w:ilvl w:val="0"/>
          <w:numId w:val="1018"/>
        </w:numPr>
      </w:pPr>
      <w:r>
        <w:t xml:space="preserve">Initial launch limited to specific geographic regions</w:t>
      </w:r>
    </w:p>
    <w:p>
      <w:pPr>
        <w:pStyle w:val="Compact"/>
        <w:numPr>
          <w:ilvl w:val="0"/>
          <w:numId w:val="1018"/>
        </w:numPr>
      </w:pPr>
      <w:r>
        <w:t xml:space="preserve">Budget limitations for marketing and customer acquisition</w:t>
      </w:r>
    </w:p>
    <w:p>
      <w:pPr>
        <w:pStyle w:val="Compact"/>
        <w:numPr>
          <w:ilvl w:val="0"/>
          <w:numId w:val="1018"/>
        </w:numPr>
      </w:pPr>
      <w:r>
        <w:t xml:space="preserve">Regulatory considerations for personal data handling</w:t>
      </w:r>
    </w:p>
    <w:p>
      <w:pPr>
        <w:pStyle w:val="Compact"/>
        <w:numPr>
          <w:ilvl w:val="0"/>
          <w:numId w:val="1018"/>
        </w:numPr>
      </w:pPr>
      <w:r>
        <w:t xml:space="preserve">Technical infrastructure limitations</w:t>
      </w:r>
    </w:p>
    <w:bookmarkEnd w:id="40"/>
    <w:bookmarkStart w:id="41" w:name="assumptions"/>
    <w:p>
      <w:pPr>
        <w:pStyle w:val="Heading3"/>
      </w:pPr>
      <w:r>
        <w:t xml:space="preserve">Assumptions</w:t>
      </w:r>
    </w:p>
    <w:p>
      <w:pPr>
        <w:pStyle w:val="Compact"/>
        <w:numPr>
          <w:ilvl w:val="0"/>
          <w:numId w:val="1019"/>
        </w:numPr>
      </w:pPr>
      <w:r>
        <w:t xml:space="preserve">Users have basic internet/mobile device proficiency</w:t>
      </w:r>
    </w:p>
    <w:p>
      <w:pPr>
        <w:pStyle w:val="Compact"/>
        <w:numPr>
          <w:ilvl w:val="0"/>
          <w:numId w:val="1019"/>
        </w:numPr>
      </w:pPr>
      <w:r>
        <w:t xml:space="preserve">Pet owners are willing to use digital platforms in crisis situations</w:t>
      </w:r>
    </w:p>
    <w:p>
      <w:pPr>
        <w:pStyle w:val="Compact"/>
        <w:numPr>
          <w:ilvl w:val="0"/>
          <w:numId w:val="1019"/>
        </w:numPr>
      </w:pPr>
      <w:r>
        <w:t xml:space="preserve">Community members are willing to assist in pet recovery efforts</w:t>
      </w:r>
    </w:p>
    <w:p>
      <w:pPr>
        <w:pStyle w:val="Compact"/>
        <w:numPr>
          <w:ilvl w:val="0"/>
          <w:numId w:val="1019"/>
        </w:numPr>
      </w:pPr>
      <w:r>
        <w:t xml:space="preserve">Local animal services will cooperate with the platform</w:t>
      </w:r>
    </w:p>
    <w:bookmarkEnd w:id="41"/>
    <w:bookmarkEnd w:id="42"/>
    <w:bookmarkStart w:id="43" w:name="future-considerations"/>
    <w:p>
      <w:pPr>
        <w:pStyle w:val="Heading2"/>
      </w:pPr>
      <w:r>
        <w:t xml:space="preserve">Future Considerations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Expansion of Services</w:t>
      </w:r>
    </w:p>
    <w:p>
      <w:pPr>
        <w:pStyle w:val="Compact"/>
        <w:numPr>
          <w:ilvl w:val="1"/>
          <w:numId w:val="1021"/>
        </w:numPr>
      </w:pPr>
      <w:r>
        <w:t xml:space="preserve">Pet microchip registration integration</w:t>
      </w:r>
    </w:p>
    <w:p>
      <w:pPr>
        <w:pStyle w:val="Compact"/>
        <w:numPr>
          <w:ilvl w:val="1"/>
          <w:numId w:val="1021"/>
        </w:numPr>
      </w:pPr>
      <w:r>
        <w:t xml:space="preserve">Partnership with local animal shelters</w:t>
      </w:r>
    </w:p>
    <w:p>
      <w:pPr>
        <w:pStyle w:val="Compact"/>
        <w:numPr>
          <w:ilvl w:val="1"/>
          <w:numId w:val="1021"/>
        </w:numPr>
      </w:pPr>
      <w:r>
        <w:t xml:space="preserve">Premium features for paid subscribers</w:t>
      </w:r>
    </w:p>
    <w:p>
      <w:pPr>
        <w:pStyle w:val="Compact"/>
        <w:numPr>
          <w:ilvl w:val="1"/>
          <w:numId w:val="1021"/>
        </w:numPr>
      </w:pPr>
      <w:r>
        <w:t xml:space="preserve">Mobile app development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Revenue Opportunities</w:t>
      </w:r>
    </w:p>
    <w:p>
      <w:pPr>
        <w:pStyle w:val="Compact"/>
        <w:numPr>
          <w:ilvl w:val="1"/>
          <w:numId w:val="1022"/>
        </w:numPr>
      </w:pPr>
      <w:r>
        <w:t xml:space="preserve">Sponsored listings</w:t>
      </w:r>
    </w:p>
    <w:p>
      <w:pPr>
        <w:pStyle w:val="Compact"/>
        <w:numPr>
          <w:ilvl w:val="1"/>
          <w:numId w:val="1022"/>
        </w:numPr>
      </w:pPr>
      <w:r>
        <w:t xml:space="preserve">Targeted advertisements for pet services</w:t>
      </w:r>
    </w:p>
    <w:p>
      <w:pPr>
        <w:pStyle w:val="Compact"/>
        <w:numPr>
          <w:ilvl w:val="1"/>
          <w:numId w:val="1022"/>
        </w:numPr>
      </w:pPr>
      <w:r>
        <w:t xml:space="preserve">Affiliate marketing with pet supply retailers</w:t>
      </w:r>
    </w:p>
    <w:p>
      <w:pPr>
        <w:pStyle w:val="Compact"/>
        <w:numPr>
          <w:ilvl w:val="1"/>
          <w:numId w:val="1022"/>
        </w:numPr>
      </w:pPr>
      <w:r>
        <w:t xml:space="preserve">Premium membership tiers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Community Building</w:t>
      </w:r>
    </w:p>
    <w:p>
      <w:pPr>
        <w:pStyle w:val="Compact"/>
        <w:numPr>
          <w:ilvl w:val="1"/>
          <w:numId w:val="1023"/>
        </w:numPr>
      </w:pPr>
      <w:r>
        <w:t xml:space="preserve">Pet care forums and educational content</w:t>
      </w:r>
    </w:p>
    <w:p>
      <w:pPr>
        <w:pStyle w:val="Compact"/>
        <w:numPr>
          <w:ilvl w:val="1"/>
          <w:numId w:val="1023"/>
        </w:numPr>
      </w:pPr>
      <w:r>
        <w:t xml:space="preserve">Local volunteer networks for search assistance</w:t>
      </w:r>
    </w:p>
    <w:p>
      <w:pPr>
        <w:pStyle w:val="Compact"/>
        <w:numPr>
          <w:ilvl w:val="1"/>
          <w:numId w:val="1023"/>
        </w:numPr>
      </w:pPr>
      <w:r>
        <w:t xml:space="preserve">Community events and awareness campaigns</w:t>
      </w:r>
    </w:p>
    <w:bookmarkEnd w:id="43"/>
    <w:bookmarkStart w:id="44" w:name="approval"/>
    <w:p>
      <w:pPr>
        <w:pStyle w:val="Heading2"/>
      </w:pPr>
      <w:r>
        <w:t xml:space="preserve">Approval</w:t>
      </w:r>
    </w:p>
    <w:p>
      <w:pPr>
        <w:pStyle w:val="FirstParagraph"/>
      </w:pPr>
      <w:r>
        <w:t xml:space="preserve">This document requires review and approval from key stakeholders before proceeding with the technical requirements and development phases.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Signature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[Name]</w:t>
            </w:r>
          </w:p>
        </w:tc>
        <w:tc>
          <w:tcPr/>
          <w:p>
            <w:pPr>
              <w:pStyle w:val="Compact"/>
            </w:pPr>
            <w:r>
              <w:t xml:space="preserve">Project Sponsor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[Name]</w:t>
            </w:r>
          </w:p>
        </w:tc>
        <w:tc>
          <w:tcPr/>
          <w:p>
            <w:pPr>
              <w:pStyle w:val="Compact"/>
            </w:pPr>
            <w:r>
              <w:t xml:space="preserve">Business Analyst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[Name]</w:t>
            </w:r>
          </w:p>
        </w:tc>
        <w:tc>
          <w:tcPr/>
          <w:p>
            <w:pPr>
              <w:pStyle w:val="Compact"/>
            </w:pPr>
            <w:r>
              <w:t xml:space="preserve">Technical Lead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[Name]</w:t>
            </w:r>
          </w:p>
        </w:tc>
        <w:tc>
          <w:tcPr/>
          <w:p>
            <w:pPr>
              <w:pStyle w:val="Compact"/>
            </w:pPr>
            <w:r>
              <w:t xml:space="preserve">UX Designer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2025-05-11T01:45:01Z</dcterms:created>
  <dcterms:modified xsi:type="dcterms:W3CDTF">2025-05-11T01:45:01Z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