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Abandono: </w:t>
      </w:r>
      <w:r>
        <w:rPr>
          <w:rFonts w:ascii="Arial" w:hAnsi="Arial" w:cs="Arial"/>
          <w:color w:val="000000"/>
          <w:sz w:val="24"/>
          <w:szCs w:val="24"/>
        </w:rPr>
        <w:t xml:space="preserve">Toda acción mediante la cual la o el paciente </w:t>
      </w:r>
      <w:r w:rsidR="00AF680F">
        <w:rPr>
          <w:rFonts w:ascii="Arial" w:hAnsi="Arial" w:cs="Arial"/>
          <w:color w:val="000000"/>
          <w:sz w:val="24"/>
          <w:szCs w:val="24"/>
        </w:rPr>
        <w:t>desiste, o</w:t>
      </w:r>
      <w:r>
        <w:rPr>
          <w:rFonts w:ascii="Arial" w:hAnsi="Arial" w:cs="Arial"/>
          <w:color w:val="000000"/>
          <w:sz w:val="24"/>
          <w:szCs w:val="24"/>
        </w:rPr>
        <w:t xml:space="preserve"> no quiere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seguir </w:t>
      </w:r>
      <w:r w:rsidR="00AF680F">
        <w:rPr>
          <w:rFonts w:ascii="Arial" w:hAnsi="Arial" w:cs="Arial"/>
          <w:color w:val="000000"/>
          <w:sz w:val="24"/>
          <w:szCs w:val="24"/>
        </w:rPr>
        <w:t>recibiendo los</w:t>
      </w:r>
      <w:r>
        <w:rPr>
          <w:rFonts w:ascii="Arial" w:hAnsi="Arial" w:cs="Arial"/>
          <w:color w:val="000000"/>
          <w:sz w:val="24"/>
          <w:szCs w:val="24"/>
        </w:rPr>
        <w:t xml:space="preserve"> servicios de atención médica en cualquier establecimiento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proveedor de servicios de salud. Respaldado de constancia de abandono con la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firma del paciente, o persona representante legal, donde se puede explicitar los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motivos de renuncia a los servicios de atención en salud, pero se debe extender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epicrisis a estos casos, excepto en caso de fuga.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Alta: </w:t>
      </w:r>
      <w:r>
        <w:rPr>
          <w:rFonts w:ascii="Arial" w:hAnsi="Arial" w:cs="Arial"/>
          <w:color w:val="000000"/>
          <w:sz w:val="24"/>
          <w:szCs w:val="24"/>
        </w:rPr>
        <w:t>Es una orden emitida por el profesional de salud encargado de la atención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directa a un o una </w:t>
      </w:r>
      <w:r w:rsidR="00AF680F">
        <w:rPr>
          <w:rFonts w:ascii="Arial" w:hAnsi="Arial" w:cs="Arial"/>
          <w:color w:val="000000"/>
          <w:sz w:val="24"/>
          <w:szCs w:val="24"/>
        </w:rPr>
        <w:t>paciente al</w:t>
      </w:r>
      <w:r>
        <w:rPr>
          <w:rFonts w:ascii="Arial" w:hAnsi="Arial" w:cs="Arial"/>
          <w:color w:val="000000"/>
          <w:sz w:val="24"/>
          <w:szCs w:val="24"/>
        </w:rPr>
        <w:t xml:space="preserve"> resolver sus problemas, dando por finalizada sus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atenciones en el servicio ambulatorio o </w:t>
      </w:r>
      <w:r w:rsidR="00AF680F">
        <w:rPr>
          <w:rFonts w:ascii="Arial" w:hAnsi="Arial" w:cs="Arial"/>
          <w:color w:val="000000"/>
          <w:sz w:val="24"/>
          <w:szCs w:val="24"/>
        </w:rPr>
        <w:t>de hospitalización</w:t>
      </w:r>
      <w:r>
        <w:rPr>
          <w:rFonts w:ascii="Arial" w:hAnsi="Arial" w:cs="Arial"/>
          <w:color w:val="000000"/>
          <w:sz w:val="24"/>
          <w:szCs w:val="24"/>
        </w:rPr>
        <w:t xml:space="preserve">, en </w:t>
      </w:r>
      <w:r w:rsidR="00787E09">
        <w:rPr>
          <w:rFonts w:ascii="Arial" w:hAnsi="Arial" w:cs="Arial"/>
          <w:color w:val="000000"/>
          <w:sz w:val="24"/>
          <w:szCs w:val="24"/>
        </w:rPr>
        <w:t>los establecimientos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proveedores de servicio de salud públicos y privados.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Formato: </w:t>
      </w:r>
      <w:r>
        <w:rPr>
          <w:rFonts w:ascii="Arial" w:hAnsi="Arial" w:cs="Arial"/>
          <w:color w:val="000000"/>
          <w:sz w:val="24"/>
          <w:szCs w:val="24"/>
        </w:rPr>
        <w:t>Cada hoja diseñada e impresa que se emplea en el expediente clínico y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 posee una serie de características y especificaciones, debidamente autorizadas para su utilización en el sector salud.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Fuga: </w:t>
      </w:r>
      <w:r>
        <w:rPr>
          <w:rFonts w:ascii="Arial" w:hAnsi="Arial" w:cs="Arial"/>
          <w:color w:val="000000"/>
          <w:sz w:val="24"/>
          <w:szCs w:val="24"/>
        </w:rPr>
        <w:t>Salida no autorizada de cualquier paciente que no haya expresado su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voluntad de abandonar el establecimiento proveedor de servicio de </w:t>
      </w:r>
      <w:r w:rsidR="00AF680F">
        <w:rPr>
          <w:rFonts w:ascii="Arial" w:hAnsi="Arial" w:cs="Arial"/>
          <w:color w:val="000000"/>
          <w:sz w:val="24"/>
          <w:szCs w:val="24"/>
        </w:rPr>
        <w:t>salud en</w:t>
      </w:r>
      <w:r>
        <w:rPr>
          <w:rFonts w:ascii="Arial" w:hAnsi="Arial" w:cs="Arial"/>
          <w:color w:val="000000"/>
          <w:sz w:val="24"/>
          <w:szCs w:val="24"/>
        </w:rPr>
        <w:t xml:space="preserve"> forma escrita, sin que el personal involucrado haya </w:t>
      </w:r>
      <w:r w:rsidR="00AF680F">
        <w:rPr>
          <w:rFonts w:ascii="Arial" w:hAnsi="Arial" w:cs="Arial"/>
          <w:color w:val="000000"/>
          <w:sz w:val="24"/>
          <w:szCs w:val="24"/>
        </w:rPr>
        <w:t>concluido la</w:t>
      </w:r>
      <w:r>
        <w:rPr>
          <w:rFonts w:ascii="Arial" w:hAnsi="Arial" w:cs="Arial"/>
          <w:color w:val="000000"/>
          <w:sz w:val="24"/>
          <w:szCs w:val="24"/>
        </w:rPr>
        <w:t xml:space="preserve"> atención en </w:t>
      </w:r>
      <w:r w:rsidR="00AF680F">
        <w:rPr>
          <w:rFonts w:ascii="Arial" w:hAnsi="Arial" w:cs="Arial"/>
          <w:color w:val="000000"/>
          <w:sz w:val="24"/>
          <w:szCs w:val="24"/>
        </w:rPr>
        <w:t>salud y</w:t>
      </w:r>
      <w:r>
        <w:rPr>
          <w:rFonts w:ascii="Arial" w:hAnsi="Arial" w:cs="Arial"/>
          <w:color w:val="000000"/>
          <w:sz w:val="24"/>
          <w:szCs w:val="24"/>
        </w:rPr>
        <w:t xml:space="preserve"> que esté debidamente consignado en el expediente clínico.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Procedimientos: </w:t>
      </w:r>
      <w:r>
        <w:rPr>
          <w:rFonts w:ascii="Arial" w:hAnsi="Arial" w:cs="Arial"/>
          <w:color w:val="000000"/>
          <w:sz w:val="24"/>
          <w:szCs w:val="24"/>
        </w:rPr>
        <w:t>Conjunto de actividades, tareas y pasos que se realizan para la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generación, utilización y resguardo del expediente clínico a través de los procesos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asistenciales, administrativos, docentes educativos y de innovaciones e investigación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Referencia: </w:t>
      </w:r>
      <w:r>
        <w:rPr>
          <w:rFonts w:ascii="Arial" w:hAnsi="Arial" w:cs="Arial"/>
          <w:color w:val="000000"/>
          <w:sz w:val="24"/>
          <w:szCs w:val="24"/>
        </w:rPr>
        <w:t>Mecanismo mediante el cual la (el) profesional de la salud tratante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ordena el traslado del paciente hacia un establecimiento de salud, con el nivel de</w:t>
      </w:r>
    </w:p>
    <w:p w:rsidR="009022C7" w:rsidRDefault="00AF680F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resolución adecuada</w:t>
      </w:r>
      <w:r w:rsidR="009022C7">
        <w:rPr>
          <w:rFonts w:ascii="Arial" w:hAnsi="Arial" w:cs="Arial"/>
          <w:color w:val="000000"/>
          <w:sz w:val="24"/>
          <w:szCs w:val="24"/>
        </w:rPr>
        <w:t xml:space="preserve"> para dar respuesta o continuidad del proceso de atención en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salud. Se formaliza en el expediente clínico, consignándolo en el mismo y</w:t>
      </w:r>
    </w:p>
    <w:p w:rsidR="001D04C1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acompañando al paciente con una orden de referencia, cuyos contenidos se indican en la normativa N-068.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</w:pP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Resumen Clínico:</w:t>
      </w:r>
      <w:r>
        <w:rPr>
          <w:rFonts w:ascii="Arial" w:hAnsi="Arial" w:cs="Arial"/>
          <w:color w:val="000000"/>
          <w:sz w:val="24"/>
          <w:szCs w:val="24"/>
        </w:rPr>
        <w:t xml:space="preserve"> Es el registro o documento que contiene un relato cronológico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breve, conciso y preciso de la evolución y tratamiento de un paciente en un período de tiempo o durante una hospitalización en una institución de salud. No tiene la misma función ni sustituye la epicrisis.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5643B" w:rsidRDefault="0085643B" w:rsidP="008564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Sistema de Información del MINSA: </w:t>
      </w:r>
      <w:r>
        <w:rPr>
          <w:rFonts w:ascii="Arial" w:hAnsi="Arial" w:cs="Arial"/>
          <w:color w:val="000000"/>
          <w:sz w:val="24"/>
          <w:szCs w:val="24"/>
        </w:rPr>
        <w:t xml:space="preserve">Sistema gestor de los datos e información </w:t>
      </w:r>
    </w:p>
    <w:p w:rsidR="0085643B" w:rsidRDefault="0085643B" w:rsidP="008564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 incluye a los expedientes clínicos, funciona en la red integrada de servicios de</w:t>
      </w:r>
    </w:p>
    <w:p w:rsidR="009022C7" w:rsidRDefault="0085643B" w:rsidP="008564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salud con capacidades de repositorios, orientados por el MOSAFC, mientras ejerce funciones de logística, informática </w:t>
      </w:r>
      <w:r w:rsidR="0071655A">
        <w:rPr>
          <w:rFonts w:ascii="Arial" w:hAnsi="Arial" w:cs="Arial"/>
          <w:color w:val="000000"/>
          <w:sz w:val="24"/>
          <w:szCs w:val="24"/>
        </w:rPr>
        <w:t>y resguardo</w:t>
      </w:r>
      <w:r>
        <w:rPr>
          <w:rFonts w:ascii="Arial" w:hAnsi="Arial" w:cs="Arial"/>
          <w:color w:val="000000"/>
          <w:sz w:val="24"/>
          <w:szCs w:val="24"/>
        </w:rPr>
        <w:t xml:space="preserve"> legal que le competen bajo la rectoría del Ministerio de Salud.</w:t>
      </w:r>
    </w:p>
    <w:p w:rsidR="0071655A" w:rsidRDefault="0071655A" w:rsidP="008564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1655A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Traslado: </w:t>
      </w:r>
      <w:r>
        <w:rPr>
          <w:rFonts w:ascii="Arial" w:hAnsi="Arial" w:cs="Arial"/>
          <w:color w:val="000000"/>
          <w:sz w:val="24"/>
          <w:szCs w:val="24"/>
        </w:rPr>
        <w:t>Desplazamiento de pacientes entre los servicios de salud de los distintos</w:t>
      </w:r>
      <w:r w:rsidR="00AF680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establecimientos, servicios o niveles de resolución, con arreglo a las disposiciones</w:t>
      </w:r>
      <w:r w:rsidR="00AF680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establecidas en la normativa N-068 “Norma Técnica de referencia y</w:t>
      </w:r>
    </w:p>
    <w:p w:rsidR="0071655A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Contrarreferencia”.</w:t>
      </w:r>
    </w:p>
    <w:p w:rsidR="0071655A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1655A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Paciente: </w:t>
      </w:r>
      <w:r>
        <w:rPr>
          <w:rFonts w:ascii="Arial" w:hAnsi="Arial" w:cs="Arial"/>
          <w:color w:val="000000"/>
          <w:sz w:val="24"/>
          <w:szCs w:val="24"/>
        </w:rPr>
        <w:t>Es toda persona natural, usuario o usuaria de servicios dispensados o</w:t>
      </w:r>
    </w:p>
    <w:p w:rsidR="0071655A" w:rsidRPr="004C12C8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restituidos (por restitución del derecho a la salud) en los establecimientos de salud, bajo la forma de atención: médica, quirúrgica, obstétrica, odontológica, nutricional, sociológica, psicológica, de enfermería, entre otras, a fin de resolver situaciones de riesgos y daños a su salud; también se aceptan cómo sinónimos los vocablos beneficiarios y consumidores de servicios de salud.</w:t>
      </w:r>
    </w:p>
    <w:p w:rsidR="009022C7" w:rsidRPr="004C12C8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C12C8">
        <w:rPr>
          <w:rFonts w:ascii="Arial" w:hAnsi="Arial" w:cs="Arial"/>
          <w:b/>
          <w:sz w:val="24"/>
          <w:szCs w:val="24"/>
        </w:rPr>
        <w:t>Mockup:</w:t>
      </w: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Modal:</w:t>
      </w: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Etiqueta:</w:t>
      </w: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Token:</w:t>
      </w: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Sesión:</w:t>
      </w:r>
    </w:p>
    <w:p w:rsidR="004C12C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12C8" w:rsidRDefault="004C12C8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Campo de texto:</w:t>
      </w:r>
      <w:r w:rsidRPr="004C12C8">
        <w:rPr>
          <w:rFonts w:ascii="Arial" w:hAnsi="Arial" w:cs="Arial"/>
          <w:b/>
          <w:sz w:val="24"/>
          <w:szCs w:val="24"/>
        </w:rPr>
        <w:t xml:space="preserve"> </w:t>
      </w:r>
    </w:p>
    <w:p w:rsidR="004C12C8" w:rsidRDefault="004C12C8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12C8" w:rsidRDefault="004C12C8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Memoria:</w:t>
      </w:r>
    </w:p>
    <w:p w:rsidR="004C12C8" w:rsidRDefault="004C12C8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12C8" w:rsidRDefault="004C12C8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Notificación:</w:t>
      </w:r>
    </w:p>
    <w:p w:rsidR="004C12C8" w:rsidRDefault="004C12C8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12C8" w:rsidRDefault="00F326EF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IDE:</w:t>
      </w:r>
    </w:p>
    <w:p w:rsidR="00F326EF" w:rsidRDefault="00F326EF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26EF" w:rsidRDefault="00F326EF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Interfaz:</w:t>
      </w:r>
    </w:p>
    <w:p w:rsidR="00F326EF" w:rsidRDefault="00F326EF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26EF" w:rsidRDefault="00F326EF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Prototipo:</w:t>
      </w:r>
    </w:p>
    <w:p w:rsidR="00F326EF" w:rsidRDefault="00F326EF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26EF" w:rsidRPr="004C12C8" w:rsidRDefault="00F326EF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Alertas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:</w:t>
      </w:r>
    </w:p>
    <w:sectPr w:rsidR="00F326EF" w:rsidRPr="004C12C8" w:rsidSect="00B07AE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7C"/>
    <w:rsid w:val="0018027C"/>
    <w:rsid w:val="001D04C1"/>
    <w:rsid w:val="004C12C8"/>
    <w:rsid w:val="0071655A"/>
    <w:rsid w:val="00787E09"/>
    <w:rsid w:val="0085643B"/>
    <w:rsid w:val="009022C7"/>
    <w:rsid w:val="00AF680F"/>
    <w:rsid w:val="00F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F3363"/>
  <w15:chartTrackingRefBased/>
  <w15:docId w15:val="{A9048332-B1BF-48FA-81B1-32027A10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Antonio Rodriguez Salinas</dc:creator>
  <cp:keywords/>
  <dc:description/>
  <cp:lastModifiedBy>Hansell Jose Cerda Woo</cp:lastModifiedBy>
  <cp:revision>2</cp:revision>
  <dcterms:created xsi:type="dcterms:W3CDTF">2022-07-14T22:39:00Z</dcterms:created>
  <dcterms:modified xsi:type="dcterms:W3CDTF">2022-07-14T22:39:00Z</dcterms:modified>
</cp:coreProperties>
</file>