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1454D" w14:textId="77777777" w:rsidR="00CA50AB" w:rsidRDefault="00F30F7F">
      <w:r>
        <w:rPr>
          <w:b/>
          <w:sz w:val="28"/>
        </w:rPr>
        <w:t>ТАБЛИЦА СЦЕНАРИЯ ОФОРМЛЕНИЯ ЗАКАЗА</w:t>
      </w:r>
    </w:p>
    <w:p w14:paraId="00BC738B" w14:textId="77777777" w:rsidR="00CA50AB" w:rsidRDefault="00F30F7F">
      <w:r>
        <w:t>Сквозной процесс оформления заказа в интернет-магазине одежды «Вафля»: от выбора одежды до подтверждения заказа.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CA50AB" w14:paraId="4047B16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9436F" w14:textId="77777777" w:rsidR="00CA50AB" w:rsidRDefault="00F30F7F">
            <w:pPr>
              <w:spacing w:before="40" w:after="40"/>
              <w:jc w:val="center"/>
            </w:pPr>
            <w:r>
              <w:rPr>
                <w:b/>
                <w:sz w:val="20"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CCC0B" w14:textId="77777777" w:rsidR="00CA50AB" w:rsidRDefault="00F30F7F">
            <w:pPr>
              <w:spacing w:before="40" w:after="40"/>
              <w:jc w:val="center"/>
            </w:pPr>
            <w:r>
              <w:rPr>
                <w:b/>
                <w:sz w:val="20"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CBBAE" w14:textId="77777777" w:rsidR="00CA50AB" w:rsidRDefault="00F30F7F">
            <w:pPr>
              <w:spacing w:before="40" w:after="40"/>
              <w:jc w:val="center"/>
            </w:pPr>
            <w:r>
              <w:rPr>
                <w:b/>
                <w:sz w:val="20"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8DB74" w14:textId="77777777" w:rsidR="00CA50AB" w:rsidRDefault="00F30F7F">
            <w:pPr>
              <w:spacing w:before="40" w:after="40"/>
              <w:jc w:val="center"/>
            </w:pPr>
            <w:r>
              <w:rPr>
                <w:b/>
                <w:sz w:val="20"/>
              </w:rPr>
              <w:t>Условие или результат</w:t>
            </w:r>
          </w:p>
        </w:tc>
      </w:tr>
      <w:tr w:rsidR="00CA50AB" w14:paraId="5A46144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E9CF5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82E3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 xml:space="preserve">Выбрать одежду и размеры в </w:t>
            </w:r>
            <w:r>
              <w:rPr>
                <w:sz w:val="18"/>
              </w:rPr>
              <w:t>каталоге магазина «Вафля»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2755C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D21C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 выбрал нужные товары, размеры и количество.</w:t>
            </w:r>
          </w:p>
        </w:tc>
      </w:tr>
      <w:tr w:rsidR="00CA50AB" w14:paraId="1A69FD8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4D616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5F237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Добавить товары в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A1B38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31B45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Выбранные товары отображаются в корзине.</w:t>
            </w:r>
          </w:p>
        </w:tc>
      </w:tr>
      <w:tr w:rsidR="00CA50AB" w14:paraId="629A62A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F3D17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78588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Перейти к оформлению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A74B9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C872C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 xml:space="preserve">Магазин начинает проверку </w:t>
            </w:r>
            <w:r>
              <w:rPr>
                <w:sz w:val="18"/>
              </w:rPr>
              <w:t>корзины.</w:t>
            </w:r>
          </w:p>
        </w:tc>
      </w:tr>
      <w:tr w:rsidR="00CA50AB" w14:paraId="472E6C7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7ED7C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Приложение «Вафля»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E8869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Запросить актуальные остатки выбранных товаров и размеров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4003A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9BA57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В базу данных отправлен запрос по товарам из корзины.</w:t>
            </w:r>
          </w:p>
        </w:tc>
      </w:tr>
      <w:tr w:rsidR="00CA50AB" w14:paraId="372B0AC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3779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04A81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Проверить наличие товаров и размеров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6FE7F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E1A7D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Возвращены актуальные остатки.</w:t>
            </w:r>
          </w:p>
        </w:tc>
      </w:tr>
      <w:tr w:rsidR="00CA50AB" w14:paraId="01CAF3D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90DD9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Приложение «Вафля»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4EEFC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Все товары и выбранные размеры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11962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Исключающий шлюз (XOR)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844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Да — перейти к заполнению данных заказа; нет — показать сообщение о недоступных позициях.</w:t>
            </w:r>
          </w:p>
        </w:tc>
      </w:tr>
      <w:tr w:rsidR="00CA50AB" w14:paraId="540957C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A04C1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5450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 необходимости изменить состав корзины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69B2D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BE191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 xml:space="preserve">Если товара нет, покупатель </w:t>
            </w:r>
            <w:r>
              <w:rPr>
                <w:sz w:val="18"/>
              </w:rPr>
              <w:t>удаляет позицию или выбирает другой размер и повторяет проверку.</w:t>
            </w:r>
          </w:p>
        </w:tc>
      </w:tr>
      <w:tr w:rsidR="00CA50AB" w14:paraId="2F1F505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A7BC4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AC054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Указать контактные данные, адрес и способ доставки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14436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2A275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Данные, необходимые для доставки, заполнены.</w:t>
            </w:r>
          </w:p>
        </w:tc>
      </w:tr>
      <w:tr w:rsidR="00CA50AB" w14:paraId="5950E93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A4B42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61685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Выбрать способ оплаты и подтвердить оформление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AA33D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53A79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Покупатель</w:t>
            </w:r>
            <w:r>
              <w:rPr>
                <w:sz w:val="18"/>
              </w:rPr>
              <w:t xml:space="preserve"> проверил состав заказа и отправил заказ.</w:t>
            </w:r>
          </w:p>
        </w:tc>
      </w:tr>
      <w:tr w:rsidR="00CA50AB" w14:paraId="3D40008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05BE5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Приложение «Вафля»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22367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Проверить заполнение обязательных полей и создать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4FDA3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31A2D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 корректных данных заказу присвоен номер; при ошибке покупателю предлагается исправить данные.</w:t>
            </w:r>
          </w:p>
        </w:tc>
      </w:tr>
      <w:tr w:rsidR="00CA50AB" w14:paraId="3A38EC8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0D5C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Приложение «Вафля»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6A0AB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 xml:space="preserve">Заказ </w:t>
            </w:r>
            <w:r>
              <w:rPr>
                <w:sz w:val="18"/>
              </w:rPr>
              <w:t>создан успешно?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E8462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Исключающий шлюз (XOR)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96948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Да — сформировать подтверждение; нет — показать ошибку и предложить повторить оформление.</w:t>
            </w:r>
          </w:p>
        </w:tc>
      </w:tr>
      <w:tr w:rsidR="00CA50AB" w14:paraId="67D4064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63316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Приложение «Вафля»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9023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Показать подтверждение заказа с номером и итоговой суммой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04A94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A14FD" w14:textId="77777777" w:rsidR="00CA50AB" w:rsidRDefault="00F30F7F">
            <w:pPr>
              <w:spacing w:before="40" w:after="40"/>
            </w:pPr>
            <w:r>
              <w:rPr>
                <w:sz w:val="18"/>
              </w:rPr>
              <w:t xml:space="preserve">Покупатель видит </w:t>
            </w:r>
            <w:r>
              <w:rPr>
                <w:sz w:val="18"/>
              </w:rPr>
              <w:t>подтверждение заказа; процесс завершён.</w:t>
            </w:r>
          </w:p>
        </w:tc>
      </w:tr>
    </w:tbl>
    <w:p w14:paraId="4C00A502" w14:textId="77777777" w:rsidR="00F30F7F" w:rsidRDefault="00F30F7F"/>
    <w:sectPr w:rsidR="00F30F7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BE7"/>
    <w:rsid w:val="0015074B"/>
    <w:rsid w:val="0029639D"/>
    <w:rsid w:val="00326F90"/>
    <w:rsid w:val="00AA1D8D"/>
    <w:rsid w:val="00B47730"/>
    <w:rsid w:val="00CA50AB"/>
    <w:rsid w:val="00CB0664"/>
    <w:rsid w:val="00F30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A91E4C"/>
  <w14:defaultImageDpi w14:val="300"/>
  <w15:docId w15:val="{48539ED5-9670-4055-A50E-19ABA2B9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2026-10-09T12:29:00Z</dcterms:created>
  <dcterms:modified xsi:type="dcterms:W3CDTF">2026-10-09T12:29:00Z</dcterms:modified>
  <cp:category/>
</cp:coreProperties>
</file>