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6"/>
        <w:tblW w:w="93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6"/>
        <w:gridCol w:w="3117"/>
        <w:gridCol w:w="31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center"/>
          </w:tcPr>
          <w:p>
            <w:pPr>
              <w:jc w:val="center"/>
              <w:rPr>
                <w:b/>
                <w:sz w:val="12"/>
                <w:szCs w:val="12"/>
              </w:rPr>
            </w:pPr>
            <w:r>
              <w:rPr>
                <w:b/>
                <w:sz w:val="12"/>
                <w:szCs w:val="12"/>
              </w:rPr>
              <w:t>MONOPRICE</w:t>
            </w:r>
          </w:p>
          <w:p>
            <w:pPr>
              <w:jc w:val="center"/>
              <w:rPr>
                <w:b/>
                <w:sz w:val="12"/>
                <w:szCs w:val="12"/>
              </w:rPr>
            </w:pPr>
            <w:r>
              <w:rPr>
                <w:b/>
                <w:sz w:val="12"/>
                <w:szCs w:val="12"/>
              </w:rPr>
              <w:t>Single Extrusion i3 3D Printer</w:t>
            </w:r>
          </w:p>
          <w:p>
            <w:pPr>
              <w:jc w:val="center"/>
              <w:rPr>
                <w:sz w:val="12"/>
                <w:szCs w:val="12"/>
              </w:rPr>
            </w:pPr>
            <w:r>
              <w:rPr>
                <w:sz w:val="12"/>
                <w:szCs w:val="12"/>
              </w:rPr>
              <w:t>PID 13860</w:t>
            </w:r>
          </w:p>
          <w:p>
            <w:pPr>
              <w:jc w:val="center"/>
              <w:rPr>
                <w:b/>
                <w:sz w:val="12"/>
                <w:szCs w:val="12"/>
              </w:rPr>
            </w:pPr>
            <w:r>
              <w:rPr>
                <w:b/>
                <w:sz w:val="12"/>
                <w:szCs w:val="12"/>
              </w:rPr>
              <w:t>Quick Installation Guide</w:t>
            </w:r>
          </w:p>
        </w:tc>
        <w:tc>
          <w:tcPr>
            <w:tcW w:w="3117" w:type="dxa"/>
            <w:vAlign w:val="top"/>
          </w:tcPr>
          <w:p>
            <w:pPr>
              <w:rPr>
                <w:b/>
                <w:sz w:val="12"/>
                <w:szCs w:val="12"/>
              </w:rPr>
            </w:pPr>
            <w:r>
              <w:rPr>
                <w:b/>
                <w:sz w:val="12"/>
                <w:szCs w:val="12"/>
              </w:rPr>
              <w:t>PACKAGE CONTENTS</w:t>
            </w:r>
          </w:p>
          <w:p>
            <w:pPr>
              <w:rPr>
                <w:sz w:val="12"/>
                <w:szCs w:val="12"/>
              </w:rPr>
            </w:pPr>
            <w:r>
              <w:rPr>
                <w:sz w:val="12"/>
                <w:szCs w:val="12"/>
              </w:rPr>
              <w:t>Please take an inventory of the package contents to ensure you have all the items listed below. If anything is missing or damaged, please contact Monoprice Customer Service for a replacement.</w:t>
            </w:r>
          </w:p>
          <w:p>
            <w:pPr>
              <w:rPr>
                <w:sz w:val="12"/>
                <w:szCs w:val="12"/>
              </w:rPr>
            </w:pPr>
          </w:p>
          <w:p>
            <w:pPr>
              <w:rPr>
                <w:sz w:val="12"/>
                <w:szCs w:val="12"/>
              </w:rPr>
            </w:pPr>
            <w:r>
              <w:rPr>
                <w:sz w:val="12"/>
                <w:szCs w:val="12"/>
              </w:rPr>
              <w:t>1x Monoprice i3 3D printer tower assembly with attached MK10 single step extruder</w:t>
            </w:r>
          </w:p>
          <w:p>
            <w:pPr>
              <w:rPr>
                <w:sz w:val="12"/>
                <w:szCs w:val="12"/>
              </w:rPr>
            </w:pPr>
            <w:r>
              <w:rPr>
                <w:sz w:val="12"/>
                <w:szCs w:val="12"/>
              </w:rPr>
              <w:t>1x Monoprice i3 3D printer base assembly</w:t>
            </w:r>
          </w:p>
          <w:p>
            <w:pPr>
              <w:rPr>
                <w:sz w:val="12"/>
                <w:szCs w:val="12"/>
              </w:rPr>
            </w:pPr>
            <w:r>
              <w:rPr>
                <w:sz w:val="12"/>
                <w:szCs w:val="12"/>
              </w:rPr>
              <w:t>1x Monoprice i3 3D printer power supply &amp; LCD display</w:t>
            </w:r>
          </w:p>
          <w:p>
            <w:pPr>
              <w:rPr>
                <w:sz w:val="12"/>
                <w:szCs w:val="12"/>
              </w:rPr>
            </w:pPr>
            <w:r>
              <w:rPr>
                <w:sz w:val="12"/>
                <w:szCs w:val="12"/>
              </w:rPr>
              <w:t>1x Spool holder</w:t>
            </w:r>
          </w:p>
          <w:p>
            <w:pPr>
              <w:rPr>
                <w:sz w:val="12"/>
                <w:szCs w:val="12"/>
              </w:rPr>
            </w:pPr>
            <w:r>
              <w:rPr>
                <w:sz w:val="12"/>
                <w:szCs w:val="12"/>
              </w:rPr>
              <w:t>1x Filament stand</w:t>
            </w:r>
          </w:p>
        </w:tc>
        <w:tc>
          <w:tcPr>
            <w:tcW w:w="3117" w:type="dxa"/>
            <w:vAlign w:val="top"/>
          </w:tcPr>
          <w:p>
            <w:pPr>
              <w:rPr>
                <w:sz w:val="12"/>
                <w:szCs w:val="12"/>
              </w:rPr>
            </w:pPr>
            <w:r>
              <w:rPr>
                <w:sz w:val="12"/>
                <w:szCs w:val="12"/>
              </w:rPr>
              <w:t>1x 4mm hex wrench</w:t>
            </w:r>
          </w:p>
          <w:p>
            <w:pPr>
              <w:rPr>
                <w:sz w:val="12"/>
                <w:szCs w:val="12"/>
              </w:rPr>
            </w:pPr>
            <w:r>
              <w:rPr>
                <w:sz w:val="12"/>
                <w:szCs w:val="12"/>
              </w:rPr>
              <w:t>6x Hex bolts</w:t>
            </w:r>
          </w:p>
          <w:p>
            <w:pPr>
              <w:rPr>
                <w:sz w:val="12"/>
                <w:szCs w:val="12"/>
              </w:rPr>
            </w:pPr>
            <w:r>
              <w:rPr>
                <w:sz w:val="12"/>
                <w:szCs w:val="12"/>
              </w:rPr>
              <w:t>1x Putty knife</w:t>
            </w:r>
          </w:p>
          <w:p>
            <w:pPr>
              <w:rPr>
                <w:sz w:val="12"/>
                <w:szCs w:val="12"/>
              </w:rPr>
            </w:pPr>
            <w:r>
              <w:rPr>
                <w:sz w:val="12"/>
                <w:szCs w:val="12"/>
              </w:rPr>
              <w:t>1x 4GB Micro SD card with sample 3D model files</w:t>
            </w:r>
          </w:p>
          <w:p>
            <w:pPr>
              <w:rPr>
                <w:sz w:val="12"/>
                <w:szCs w:val="12"/>
              </w:rPr>
            </w:pPr>
            <w:r>
              <w:rPr>
                <w:sz w:val="12"/>
                <w:szCs w:val="12"/>
              </w:rPr>
              <w:t>2x Sheets of platform tape</w:t>
            </w:r>
          </w:p>
          <w:p>
            <w:pPr>
              <w:rPr>
                <w:sz w:val="12"/>
                <w:szCs w:val="12"/>
              </w:rPr>
            </w:pPr>
            <w:r>
              <w:rPr>
                <w:sz w:val="12"/>
                <w:szCs w:val="12"/>
              </w:rPr>
              <w:t>1x Sample roll of PLA filament (10m/32ft)</w:t>
            </w:r>
          </w:p>
          <w:p>
            <w:pPr>
              <w:rPr>
                <w:sz w:val="12"/>
                <w:szCs w:val="12"/>
              </w:rPr>
            </w:pPr>
            <w:r>
              <w:rPr>
                <w:sz w:val="12"/>
                <w:szCs w:val="12"/>
              </w:rPr>
              <w:t>1x AC power cord (NEMA 5-15 to IEC 60320 C13)</w:t>
            </w:r>
          </w:p>
          <w:p>
            <w:pPr>
              <w:rPr>
                <w:sz w:val="12"/>
                <w:szCs w:val="12"/>
              </w:rPr>
            </w:pPr>
            <w:r>
              <w:rPr>
                <w:sz w:val="12"/>
                <w:szCs w:val="12"/>
              </w:rPr>
              <w:t>1x USB cable (A to B)</w:t>
            </w:r>
          </w:p>
          <w:p>
            <w:pPr>
              <w:rPr>
                <w:sz w:val="12"/>
                <w:szCs w:val="12"/>
              </w:rPr>
            </w:pPr>
          </w:p>
          <w:p>
            <w:pPr>
              <w:rPr>
                <w:i/>
                <w:sz w:val="12"/>
                <w:szCs w:val="12"/>
              </w:rPr>
            </w:pPr>
            <w:r>
              <w:rPr>
                <w:i/>
                <w:sz w:val="12"/>
                <w:szCs w:val="12"/>
              </w:rPr>
              <w:t>Note that the printer Tower, Base, and Power Supply are connected with cables.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bottom"/>
          </w:tcPr>
          <w:p>
            <w:pPr>
              <w:jc w:val="both"/>
              <w:rPr>
                <w:rFonts w:hint="eastAsia" w:eastAsia="宋体"/>
                <w:sz w:val="12"/>
                <w:szCs w:val="12"/>
                <w:lang w:eastAsia="zh-CN"/>
              </w:rPr>
            </w:pPr>
            <w:r>
              <w:rPr>
                <w:rFonts w:hint="eastAsia" w:ascii="Hind Regular" w:hAnsi="Hind Regular" w:eastAsia="宋体" w:cs="Hind Regular"/>
                <w:sz w:val="12"/>
                <w:szCs w:val="12"/>
                <w:lang w:val="en-US" w:eastAsia="zh-CN" w:bidi="ar-SA"/>
              </w:rPr>
              <w:pict>
                <v:shape id="_x0000_i1025" o:spt="75" type="#_x0000_t75" style="height:108.55pt;width:144.75pt;" fillcolor="#FFFFFF" filled="f" o:preferrelative="t" stroked="f" coordsize="21600,21600">
                  <v:path/>
                  <v:fill on="f" color2="#FFFFFF" focussize="0,0"/>
                  <v:stroke on="f"/>
                  <v:imagedata r:id="rId4" gain="65536f" blacklevel="0f" gamma="0" o:title="621479320632858258"/>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24"/>
                <w:szCs w:val="24"/>
                <w:lang w:val="en-US" w:eastAsia="ko-KR" w:bidi="ar-SA"/>
              </w:rPr>
              <w:pict>
                <v:shape id="_x0000_i1027" o:spt="75" type="#_x0000_t75" style="height:95.75pt;width:144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24"/>
                <w:szCs w:val="24"/>
                <w:lang w:val="en-US" w:eastAsia="ko-KR" w:bidi="ar-SA"/>
              </w:rPr>
              <w:pict>
                <v:shape id="_x0000_i1028" o:spt="75" type="#_x0000_t75" style="height:123.75pt;width:144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top"/>
          </w:tcPr>
          <w:p>
            <w:pPr>
              <w:rPr>
                <w:sz w:val="12"/>
                <w:szCs w:val="12"/>
              </w:rPr>
            </w:pPr>
            <w:r>
              <w:rPr>
                <w:sz w:val="12"/>
                <w:szCs w:val="12"/>
              </w:rPr>
              <w:t>1. Place the Power Supply, Base, and Tower Frame on a clean, flat, level surface (e.g., table or workbench) as shown. Carefully remove the zip tie that holds the X-axis gantry</w:t>
            </w:r>
            <w:r>
              <w:rPr>
                <w:rFonts w:hint="eastAsia" w:eastAsia="宋体"/>
                <w:sz w:val="12"/>
                <w:szCs w:val="12"/>
                <w:lang w:val="en-US" w:eastAsia="zh-CN"/>
              </w:rPr>
              <w:t>.</w:t>
            </w:r>
          </w:p>
        </w:tc>
        <w:tc>
          <w:tcPr>
            <w:tcW w:w="3117" w:type="dxa"/>
            <w:vAlign w:val="top"/>
          </w:tcPr>
          <w:p>
            <w:pPr>
              <w:rPr>
                <w:sz w:val="12"/>
                <w:szCs w:val="12"/>
              </w:rPr>
            </w:pPr>
            <w:r>
              <w:rPr>
                <w:sz w:val="12"/>
                <w:szCs w:val="12"/>
              </w:rPr>
              <w:t>2. Insert the Base length-wise between the legs of the Tower Frame. Align the two holes on each side of the Tower Frame with the corresponding holes on each side of the base. On each side of the Tower Frame, insert one screw from outside the Frame into the exposed screw hole and tighten slightly. Then, insert one screw into each Tower Frame leg from inside the Base and tighten slightly. Using the included 4mm Hex Wrench, tighten each screw to secure the Frame to the Base.</w:t>
            </w:r>
          </w:p>
        </w:tc>
        <w:tc>
          <w:tcPr>
            <w:tcW w:w="3117" w:type="dxa"/>
            <w:vAlign w:val="top"/>
          </w:tcPr>
          <w:p>
            <w:pPr>
              <w:rPr>
                <w:sz w:val="12"/>
                <w:szCs w:val="12"/>
              </w:rPr>
            </w:pPr>
            <w:r>
              <w:rPr>
                <w:sz w:val="12"/>
                <w:szCs w:val="12"/>
              </w:rPr>
              <w:t>3. The cable assembly on the left side of the base has three cables coiled and secured with a zip tie. Carefully remove the zip tie, then insert the white connector on the longest of the three cables into the white connector on the bottom of the X-axis stepper motor.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bottom"/>
          </w:tcPr>
          <w:p>
            <w:pPr>
              <w:jc w:val="center"/>
              <w:rPr>
                <w:sz w:val="12"/>
                <w:szCs w:val="12"/>
              </w:rPr>
            </w:pPr>
            <w:r>
              <w:rPr>
                <w:rFonts w:ascii="Hind Regular" w:hAnsi="Hind Regular" w:eastAsia="Calibri" w:cs="Hind Regular"/>
                <w:sz w:val="12"/>
                <w:szCs w:val="12"/>
                <w:lang w:val="en-US" w:eastAsia="ko-KR" w:bidi="ar-SA"/>
              </w:rPr>
              <w:pict>
                <v:shape id="_x0000_i1029" o:spt="75" type="#_x0000_t75" style="height:108pt;width:144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12"/>
                <w:szCs w:val="12"/>
                <w:lang w:val="en-US" w:eastAsia="ko-KR" w:bidi="ar-SA"/>
              </w:rPr>
              <w:pict>
                <v:shape id="_x0000_i1030" o:spt="75" type="#_x0000_t75" style="height:108pt;width:144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12"/>
                <w:szCs w:val="12"/>
                <w:lang w:val="en-US" w:eastAsia="ko-KR" w:bidi="ar-SA"/>
              </w:rPr>
              <w:pict>
                <v:shape id="_x0000_i1031" o:spt="75" type="#_x0000_t75" style="height:108pt;width:144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top"/>
          </w:tcPr>
          <w:p>
            <w:pPr>
              <w:rPr>
                <w:sz w:val="12"/>
                <w:szCs w:val="12"/>
              </w:rPr>
            </w:pPr>
            <w:r>
              <w:rPr>
                <w:sz w:val="12"/>
                <w:szCs w:val="12"/>
              </w:rPr>
              <w:t>4. Mate the two-pin black cable connector in the cable bundle with the corresponding black connector on the cable attached to the stop switch.</w:t>
            </w:r>
          </w:p>
        </w:tc>
        <w:tc>
          <w:tcPr>
            <w:tcW w:w="3117" w:type="dxa"/>
            <w:vAlign w:val="top"/>
          </w:tcPr>
          <w:p>
            <w:pPr>
              <w:rPr>
                <w:sz w:val="12"/>
                <w:szCs w:val="12"/>
              </w:rPr>
            </w:pPr>
            <w:r>
              <w:rPr>
                <w:sz w:val="12"/>
                <w:szCs w:val="12"/>
              </w:rPr>
              <w:t>5. Insert the white connector on the shortest of the three cables into the corresponding white connector on the left side Z-axis stepper motor.</w:t>
            </w:r>
          </w:p>
        </w:tc>
        <w:tc>
          <w:tcPr>
            <w:tcW w:w="3117" w:type="dxa"/>
            <w:vAlign w:val="top"/>
          </w:tcPr>
          <w:p>
            <w:pPr>
              <w:rPr>
                <w:sz w:val="12"/>
                <w:szCs w:val="12"/>
              </w:rPr>
            </w:pPr>
            <w:r>
              <w:rPr>
                <w:sz w:val="12"/>
                <w:szCs w:val="12"/>
              </w:rPr>
              <w:t>6. Insert the white connector on the short cable on the right side of the base into the corresponding white connector of the right side Z-axis stepper motor.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bottom"/>
          </w:tcPr>
          <w:p>
            <w:pPr>
              <w:jc w:val="center"/>
              <w:rPr>
                <w:sz w:val="12"/>
                <w:szCs w:val="12"/>
              </w:rPr>
            </w:pPr>
            <w:r>
              <w:rPr>
                <w:rFonts w:ascii="Hind Regular" w:hAnsi="Hind Regular" w:eastAsia="Calibri" w:cs="Hind Regular"/>
                <w:sz w:val="12"/>
                <w:szCs w:val="12"/>
                <w:lang w:val="en-US" w:eastAsia="ko-KR" w:bidi="ar-SA"/>
              </w:rPr>
              <w:pict>
                <v:shape id="_x0000_i1032" o:spt="75" type="#_x0000_t75" style="height:108pt;width:144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12"/>
                <w:szCs w:val="12"/>
                <w:lang w:val="en-US" w:eastAsia="ko-KR" w:bidi="ar-SA"/>
              </w:rPr>
              <w:pict>
                <v:shape id="_x0000_i1033" o:spt="75" type="#_x0000_t75" style="height:108pt;width:144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tc>
        <w:tc>
          <w:tcPr>
            <w:tcW w:w="3117" w:type="dxa"/>
            <w:vAlign w:val="bottom"/>
          </w:tcPr>
          <w:p>
            <w:pPr>
              <w:jc w:val="center"/>
              <w:rPr>
                <w:rFonts w:hint="eastAsia" w:eastAsia="宋体"/>
                <w:sz w:val="12"/>
                <w:szCs w:val="12"/>
                <w:lang w:eastAsia="zh-CN"/>
              </w:rPr>
            </w:pPr>
            <w:r>
              <w:rPr>
                <w:rFonts w:hint="eastAsia" w:eastAsia="宋体"/>
                <w:sz w:val="12"/>
                <w:szCs w:val="12"/>
                <w:lang w:eastAsia="zh-CN"/>
              </w:rPr>
              <w:drawing>
                <wp:inline distT="0" distB="0" distL="114300" distR="114300">
                  <wp:extent cx="1839595" cy="1380490"/>
                  <wp:effectExtent l="0" t="0" r="8255" b="10160"/>
                  <wp:docPr id="1" name="图片 1" descr="DSC_0182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SC_0182 副本"/>
                          <pic:cNvPicPr>
                            <a:picLocks noChangeAspect="1"/>
                          </pic:cNvPicPr>
                        </pic:nvPicPr>
                        <pic:blipFill>
                          <a:blip r:embed="rId12"/>
                          <a:srcRect/>
                          <a:stretch>
                            <a:fillRect/>
                          </a:stretch>
                        </pic:blipFill>
                        <pic:spPr>
                          <a:xfrm>
                            <a:off x="0" y="0"/>
                            <a:ext cx="1839595" cy="138049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top"/>
          </w:tcPr>
          <w:p>
            <w:pPr>
              <w:rPr>
                <w:sz w:val="12"/>
                <w:szCs w:val="12"/>
              </w:rPr>
            </w:pPr>
            <w:r>
              <w:rPr>
                <w:sz w:val="12"/>
                <w:szCs w:val="12"/>
              </w:rPr>
              <w:t>7. Remove the outer plastic nut from the Spool Holder, then insert the threaded end of the Spool Holder into the large hole on the Filament Stand, from the side opposite the base support. Thread the plastic nut over the Spool Holder and tighten the plastic nuts on each side of the Filament Stand.</w:t>
            </w:r>
          </w:p>
        </w:tc>
        <w:tc>
          <w:tcPr>
            <w:tcW w:w="3117" w:type="dxa"/>
            <w:vAlign w:val="top"/>
          </w:tcPr>
          <w:p>
            <w:pPr>
              <w:rPr>
                <w:sz w:val="12"/>
                <w:szCs w:val="12"/>
              </w:rPr>
            </w:pPr>
            <w:r>
              <w:rPr>
                <w:sz w:val="12"/>
                <w:szCs w:val="12"/>
              </w:rPr>
              <w:t>8. Position the Filament Holder on top of the Tower Frame with the Spool Holder on the left side, so that it extends above the center of the Frame. Insert two screws and tighten them using the included 4mm Hex Wrench.</w:t>
            </w:r>
          </w:p>
        </w:tc>
        <w:tc>
          <w:tcPr>
            <w:tcW w:w="3117" w:type="dxa"/>
            <w:vAlign w:val="top"/>
          </w:tcPr>
          <w:p>
            <w:pPr>
              <w:rPr>
                <w:sz w:val="12"/>
                <w:szCs w:val="12"/>
              </w:rPr>
            </w:pPr>
            <w:r>
              <w:rPr>
                <w:sz w:val="12"/>
                <w:szCs w:val="12"/>
              </w:rPr>
              <w:t>9. Ensure that the power switch is in the OFF position (</w:t>
            </w:r>
            <w:r>
              <w:rPr>
                <w:b/>
                <w:sz w:val="12"/>
                <w:szCs w:val="12"/>
              </w:rPr>
              <w:t>O</w:t>
            </w:r>
            <w:r>
              <w:rPr>
                <w:sz w:val="12"/>
                <w:szCs w:val="12"/>
              </w:rPr>
              <w:t xml:space="preserve"> side depressed). Plug the C13 end of the included AC Power Cable into the C14 panel connector on the Power Supply, then plug the other end into a nearby AC power outlet. Depress the </w:t>
            </w:r>
            <w:r>
              <w:rPr>
                <w:b/>
                <w:sz w:val="12"/>
                <w:szCs w:val="12"/>
              </w:rPr>
              <w:t>I</w:t>
            </w:r>
            <w:r>
              <w:rPr>
                <w:sz w:val="12"/>
                <w:szCs w:val="12"/>
              </w:rPr>
              <w:t xml:space="preserve"> side of the power switch to power the printer 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bottom"/>
          </w:tcPr>
          <w:p>
            <w:pPr>
              <w:jc w:val="center"/>
              <w:rPr>
                <w:rFonts w:hint="eastAsia" w:eastAsia="宋体"/>
                <w:sz w:val="12"/>
                <w:szCs w:val="12"/>
                <w:lang w:eastAsia="zh-CN"/>
              </w:rPr>
            </w:pPr>
            <w:r>
              <w:rPr>
                <w:rFonts w:hint="eastAsia" w:eastAsia="宋体"/>
                <w:sz w:val="12"/>
                <w:szCs w:val="12"/>
                <w:lang w:eastAsia="zh-CN"/>
              </w:rPr>
              <w:drawing>
                <wp:inline distT="0" distB="0" distL="114300" distR="114300">
                  <wp:extent cx="1829435" cy="1215390"/>
                  <wp:effectExtent l="0" t="0" r="18415" b="3810"/>
                  <wp:docPr id="5" name="图片 5" descr="DSC_0212 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SC_0212 副本1"/>
                          <pic:cNvPicPr>
                            <a:picLocks noChangeAspect="1"/>
                          </pic:cNvPicPr>
                        </pic:nvPicPr>
                        <pic:blipFill>
                          <a:blip r:embed="rId13"/>
                          <a:srcRect/>
                          <a:stretch>
                            <a:fillRect/>
                          </a:stretch>
                        </pic:blipFill>
                        <pic:spPr>
                          <a:xfrm>
                            <a:off x="0" y="0"/>
                            <a:ext cx="1829435" cy="1215390"/>
                          </a:xfrm>
                          <a:prstGeom prst="rect">
                            <a:avLst/>
                          </a:prstGeom>
                        </pic:spPr>
                      </pic:pic>
                    </a:graphicData>
                  </a:graphic>
                </wp:inline>
              </w:drawing>
            </w:r>
          </w:p>
        </w:tc>
        <w:tc>
          <w:tcPr>
            <w:tcW w:w="3117" w:type="dxa"/>
            <w:vAlign w:val="bottom"/>
          </w:tcPr>
          <w:p>
            <w:pPr>
              <w:jc w:val="center"/>
              <w:rPr>
                <w:sz w:val="12"/>
                <w:szCs w:val="12"/>
              </w:rPr>
            </w:pPr>
            <w:r>
              <w:rPr>
                <w:rFonts w:ascii="Hind Regular" w:hAnsi="Hind Regular" w:eastAsia="Calibri" w:cs="Hind Regular"/>
                <w:sz w:val="12"/>
                <w:szCs w:val="12"/>
                <w:lang w:val="en-US" w:eastAsia="ko-KR" w:bidi="ar-SA"/>
              </w:rPr>
              <w:pict>
                <v:shape id="_x0000_i1036" o:spt="75" type="#_x0000_t75" style="height:108pt;width:144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tc>
        <w:tc>
          <w:tcPr>
            <w:tcW w:w="3117" w:type="dxa"/>
            <w:vAlign w:val="bottom"/>
          </w:tcPr>
          <w:p>
            <w:pPr>
              <w:jc w:val="center"/>
              <w:rPr>
                <w:rFonts w:hint="eastAsia" w:eastAsia="宋体"/>
                <w:sz w:val="12"/>
                <w:szCs w:val="12"/>
                <w:lang w:eastAsia="zh-CN"/>
              </w:rPr>
            </w:pPr>
            <w:r>
              <w:rPr>
                <w:rFonts w:hint="eastAsia" w:eastAsia="宋体"/>
                <w:sz w:val="12"/>
                <w:szCs w:val="12"/>
                <w:lang w:eastAsia="zh-CN"/>
              </w:rPr>
              <w:drawing>
                <wp:inline distT="0" distB="0" distL="114300" distR="114300">
                  <wp:extent cx="1829435" cy="1215390"/>
                  <wp:effectExtent l="0" t="0" r="18415" b="3810"/>
                  <wp:docPr id="4" name="图片 4" descr="DSC_0211 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SC_0211 副本1"/>
                          <pic:cNvPicPr>
                            <a:picLocks noChangeAspect="1"/>
                          </pic:cNvPicPr>
                        </pic:nvPicPr>
                        <pic:blipFill>
                          <a:blip r:embed="rId15"/>
                          <a:srcRect/>
                          <a:stretch>
                            <a:fillRect/>
                          </a:stretch>
                        </pic:blipFill>
                        <pic:spPr>
                          <a:xfrm>
                            <a:off x="0" y="0"/>
                            <a:ext cx="1829435" cy="121539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top"/>
          </w:tcPr>
          <w:p>
            <w:pPr>
              <w:rPr>
                <w:sz w:val="12"/>
                <w:szCs w:val="12"/>
              </w:rPr>
            </w:pPr>
            <w:r>
              <w:rPr>
                <w:sz w:val="12"/>
                <w:szCs w:val="12"/>
              </w:rPr>
              <w:t xml:space="preserve">10. Wait for the printer to warm up and initialize. When it is ready, it will show </w:t>
            </w:r>
            <w:r>
              <w:rPr>
                <w:i/>
                <w:sz w:val="12"/>
                <w:szCs w:val="12"/>
              </w:rPr>
              <w:t>Printer ready</w:t>
            </w:r>
            <w:r>
              <w:rPr>
                <w:sz w:val="12"/>
                <w:szCs w:val="12"/>
              </w:rPr>
              <w:t xml:space="preserve"> at the bottom of the LCD display. Press the knob to activate the menu system. Rotate the knob until the </w:t>
            </w:r>
            <w:r>
              <w:rPr>
                <w:b/>
                <w:sz w:val="12"/>
                <w:szCs w:val="12"/>
              </w:rPr>
              <w:t>Position</w:t>
            </w:r>
            <w:r>
              <w:rPr>
                <w:sz w:val="12"/>
                <w:szCs w:val="12"/>
              </w:rPr>
              <w:t xml:space="preserve"> entry is highlighted, then press the knob to select it. Rotate the knob again until </w:t>
            </w:r>
            <w:r>
              <w:rPr>
                <w:b/>
                <w:sz w:val="12"/>
                <w:szCs w:val="12"/>
              </w:rPr>
              <w:t>Z. Pos. Fast</w:t>
            </w:r>
            <w:r>
              <w:rPr>
                <w:sz w:val="12"/>
                <w:szCs w:val="12"/>
              </w:rPr>
              <w:t xml:space="preserve"> is displayed, then press the knob to select it. Turn the knob clockwise to raise the extruder so that you can easily access the plate. Once you can easily access the plate, depress the </w:t>
            </w:r>
            <w:r>
              <w:rPr>
                <w:b/>
                <w:sz w:val="12"/>
                <w:szCs w:val="12"/>
              </w:rPr>
              <w:t>O</w:t>
            </w:r>
            <w:r>
              <w:rPr>
                <w:sz w:val="12"/>
                <w:szCs w:val="12"/>
              </w:rPr>
              <w:t xml:space="preserve"> side of the power switch to turn the printer OFF.</w:t>
            </w:r>
          </w:p>
        </w:tc>
        <w:tc>
          <w:tcPr>
            <w:tcW w:w="3117" w:type="dxa"/>
            <w:vAlign w:val="top"/>
          </w:tcPr>
          <w:p>
            <w:pPr>
              <w:rPr>
                <w:sz w:val="12"/>
                <w:szCs w:val="12"/>
              </w:rPr>
            </w:pPr>
            <w:r>
              <w:rPr>
                <w:sz w:val="12"/>
                <w:szCs w:val="12"/>
              </w:rPr>
              <w:t>11. One by one, squeeze each corner of the plate and tighten the wingnut to compress the spring and reduce the distance between plates to the minimum. Next, wipe the top of the plate with a clean, lint-free cloth to ensure no dust particles or other objects are on the plate. Peel the backing from one of the sheets of platform tape and carefully apply it to the top of the plate, taking care to ensure that no air bubbles exist.</w:t>
            </w:r>
          </w:p>
        </w:tc>
        <w:tc>
          <w:tcPr>
            <w:tcW w:w="3117" w:type="dxa"/>
            <w:vAlign w:val="top"/>
          </w:tcPr>
          <w:p>
            <w:pPr>
              <w:rPr>
                <w:sz w:val="12"/>
                <w:szCs w:val="12"/>
              </w:rPr>
            </w:pPr>
            <w:r>
              <w:rPr>
                <w:sz w:val="12"/>
                <w:szCs w:val="12"/>
              </w:rPr>
              <w:t xml:space="preserve">12. Depress the </w:t>
            </w:r>
            <w:r>
              <w:rPr>
                <w:b/>
                <w:sz w:val="12"/>
                <w:szCs w:val="12"/>
              </w:rPr>
              <w:t>I</w:t>
            </w:r>
            <w:r>
              <w:rPr>
                <w:sz w:val="12"/>
                <w:szCs w:val="12"/>
              </w:rPr>
              <w:t xml:space="preserve"> side of the power switch to turn the printer ON. Once the printer is ready, press the knob to open the menu system. Rotate the knob to highlight the </w:t>
            </w:r>
            <w:r>
              <w:rPr>
                <w:b/>
                <w:sz w:val="12"/>
                <w:szCs w:val="12"/>
              </w:rPr>
              <w:t>Position</w:t>
            </w:r>
            <w:r>
              <w:rPr>
                <w:sz w:val="12"/>
                <w:szCs w:val="12"/>
              </w:rPr>
              <w:t xml:space="preserve"> entry, then press the knob to select it. Rotate the knob to highlight the </w:t>
            </w:r>
            <w:r>
              <w:rPr>
                <w:b/>
                <w:sz w:val="12"/>
                <w:szCs w:val="12"/>
              </w:rPr>
              <w:t>Home All</w:t>
            </w:r>
            <w:r>
              <w:rPr>
                <w:sz w:val="12"/>
                <w:szCs w:val="12"/>
              </w:rPr>
              <w:t xml:space="preserve"> entry, then press the knob to select it. Once the extruder has reached the home position, press the </w:t>
            </w:r>
            <w:r>
              <w:rPr>
                <w:b/>
                <w:sz w:val="12"/>
                <w:szCs w:val="12"/>
              </w:rPr>
              <w:t>O</w:t>
            </w:r>
            <w:r>
              <w:rPr>
                <w:sz w:val="12"/>
                <w:szCs w:val="12"/>
              </w:rPr>
              <w:t xml:space="preserve"> side of the power switch to turn the printer OFF.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bottom"/>
          </w:tcPr>
          <w:p>
            <w:pPr>
              <w:jc w:val="center"/>
              <w:rPr>
                <w:sz w:val="12"/>
                <w:szCs w:val="12"/>
              </w:rPr>
            </w:pPr>
            <w:r>
              <w:rPr>
                <w:rFonts w:ascii="Hind Regular" w:hAnsi="Hind Regular" w:eastAsia="Calibri" w:cs="Hind Regular"/>
                <w:sz w:val="12"/>
                <w:szCs w:val="12"/>
                <w:lang w:val="en-US" w:eastAsia="ko-KR" w:bidi="ar-SA"/>
              </w:rPr>
              <w:pict>
                <v:shape id="_x0000_i1038" o:spt="75" type="#_x0000_t75" style="height:108pt;width:144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24"/>
                <w:szCs w:val="24"/>
                <w:lang w:val="en-US" w:eastAsia="ko-KR" w:bidi="ar-SA"/>
              </w:rPr>
              <w:pict>
                <v:shape id="_x0000_i1039" o:spt="75" type="#_x0000_t75" style="height:108pt;width:144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12"/>
                <w:szCs w:val="12"/>
                <w:lang w:val="en-US" w:eastAsia="ko-KR" w:bidi="ar-SA"/>
              </w:rPr>
              <w:pict>
                <v:shape id="_x0000_i1040" o:spt="75" type="#_x0000_t75" style="height:91.2pt;width:144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top"/>
          </w:tcPr>
          <w:p>
            <w:pPr>
              <w:rPr>
                <w:sz w:val="12"/>
                <w:szCs w:val="12"/>
              </w:rPr>
            </w:pPr>
            <w:r>
              <w:rPr>
                <w:sz w:val="12"/>
                <w:szCs w:val="12"/>
              </w:rPr>
              <w:t>13. With the printer powered OFF, physically move the extruder to one of the corners of the platform. Slowly loosen the wingnut on that corner to raise the platform until it almost touches the nozzle. The proper distance is achieved when you can slide a single sheet of paper between the nozzle and the platform.</w:t>
            </w:r>
          </w:p>
        </w:tc>
        <w:tc>
          <w:tcPr>
            <w:tcW w:w="3117" w:type="dxa"/>
            <w:vAlign w:val="top"/>
          </w:tcPr>
          <w:p>
            <w:pPr>
              <w:rPr>
                <w:sz w:val="12"/>
                <w:szCs w:val="12"/>
              </w:rPr>
            </w:pPr>
            <w:r>
              <w:rPr>
                <w:sz w:val="12"/>
                <w:szCs w:val="12"/>
              </w:rPr>
              <w:t>14. Move the extruder to each other corner and repeat the process. Move the extruder to the center of the plate and test the gap with a sheet of paper. Test the gap distance at various points around the plate and adjust the wingnuts on each corner as necessary to create the proper gap and level the plate. Keep adjusting and testing until the proper gap is present at all points.</w:t>
            </w:r>
          </w:p>
        </w:tc>
        <w:tc>
          <w:tcPr>
            <w:tcW w:w="3117" w:type="dxa"/>
            <w:vAlign w:val="top"/>
          </w:tcPr>
          <w:p>
            <w:pPr>
              <w:rPr>
                <w:sz w:val="12"/>
                <w:szCs w:val="12"/>
              </w:rPr>
            </w:pPr>
            <w:r>
              <w:rPr>
                <w:sz w:val="12"/>
                <w:szCs w:val="12"/>
              </w:rPr>
              <w:t xml:space="preserve">15. Depress the </w:t>
            </w:r>
            <w:r>
              <w:rPr>
                <w:b/>
                <w:sz w:val="12"/>
                <w:szCs w:val="12"/>
              </w:rPr>
              <w:t>I</w:t>
            </w:r>
            <w:r>
              <w:rPr>
                <w:sz w:val="12"/>
                <w:szCs w:val="12"/>
              </w:rPr>
              <w:t xml:space="preserve"> side of the power switch to turn the printer ON. Once it has initialized and is ready, press the knob to open the menu system. Raise the extruder by following the instructions in step 10 above. Rotate the knob to highlight the </w:t>
            </w:r>
            <w:r>
              <w:rPr>
                <w:b/>
                <w:sz w:val="12"/>
                <w:szCs w:val="12"/>
              </w:rPr>
              <w:t>Quick Settings</w:t>
            </w:r>
            <w:r>
              <w:rPr>
                <w:sz w:val="12"/>
                <w:szCs w:val="12"/>
              </w:rPr>
              <w:t xml:space="preserve"> entry, then press the knob to select it. Rotate the knob again to highlight the </w:t>
            </w:r>
            <w:r>
              <w:rPr>
                <w:b/>
                <w:sz w:val="12"/>
                <w:szCs w:val="12"/>
              </w:rPr>
              <w:t>Preheat PLA</w:t>
            </w:r>
            <w:r>
              <w:rPr>
                <w:sz w:val="12"/>
                <w:szCs w:val="12"/>
              </w:rPr>
              <w:t xml:space="preserve"> entry, then press the knob to select it. Note that the screen will not change immediately, but will return to the home screen and display </w:t>
            </w:r>
            <w:r>
              <w:rPr>
                <w:i/>
                <w:sz w:val="12"/>
                <w:szCs w:val="12"/>
              </w:rPr>
              <w:t>Preheat PLA</w:t>
            </w:r>
            <w:r>
              <w:rPr>
                <w:sz w:val="12"/>
                <w:szCs w:val="12"/>
              </w:rPr>
              <w:t xml:space="preserve"> at the bottom after about 15-30 seconds.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bottom"/>
          </w:tcPr>
          <w:p>
            <w:pPr>
              <w:jc w:val="center"/>
              <w:rPr>
                <w:sz w:val="12"/>
                <w:szCs w:val="12"/>
              </w:rPr>
            </w:pPr>
            <w:r>
              <w:rPr>
                <w:rFonts w:ascii="Hind Regular" w:hAnsi="Hind Regular" w:eastAsia="Calibri" w:cs="Hind Regular"/>
                <w:sz w:val="12"/>
                <w:szCs w:val="12"/>
                <w:lang w:val="en-US" w:eastAsia="ko-KR" w:bidi="ar-SA"/>
              </w:rPr>
              <w:pict>
                <v:shape id="_x0000_i1041" o:spt="75" type="#_x0000_t75" style="height:108pt;width:144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tc>
        <w:tc>
          <w:tcPr>
            <w:tcW w:w="3117" w:type="dxa"/>
            <w:vAlign w:val="bottom"/>
          </w:tcPr>
          <w:p>
            <w:pPr>
              <w:jc w:val="center"/>
              <w:rPr>
                <w:sz w:val="12"/>
                <w:szCs w:val="12"/>
              </w:rPr>
            </w:pPr>
            <w:r>
              <w:rPr>
                <w:rFonts w:ascii="Hind Regular" w:hAnsi="Hind Regular" w:eastAsia="Calibri" w:cs="Hind Regular"/>
                <w:sz w:val="12"/>
                <w:szCs w:val="12"/>
                <w:lang w:val="en-US" w:eastAsia="ko-KR" w:bidi="ar-SA"/>
              </w:rPr>
              <w:pict>
                <v:shape id="_x0000_i1042" o:spt="75" type="#_x0000_t75" style="height:90.75pt;width:144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tc>
        <w:tc>
          <w:tcPr>
            <w:tcW w:w="3117" w:type="dxa"/>
            <w:vAlign w:val="bottom"/>
          </w:tcPr>
          <w:p>
            <w:pPr>
              <w:jc w:val="center"/>
              <w:rPr>
                <w:rFonts w:hint="eastAsia" w:eastAsia="宋体"/>
                <w:sz w:val="12"/>
                <w:szCs w:val="12"/>
                <w:lang w:eastAsia="zh-CN"/>
              </w:rPr>
            </w:pPr>
            <w:r>
              <w:rPr>
                <w:rFonts w:hint="eastAsia" w:eastAsia="宋体"/>
                <w:sz w:val="12"/>
                <w:szCs w:val="12"/>
                <w:lang w:eastAsia="zh-CN"/>
              </w:rPr>
              <w:drawing>
                <wp:inline distT="0" distB="0" distL="114300" distR="114300">
                  <wp:extent cx="1829435" cy="1215390"/>
                  <wp:effectExtent l="0" t="0" r="18415" b="3810"/>
                  <wp:docPr id="6" name="图片 6" descr="DSC_0197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SC_0197 副本"/>
                          <pic:cNvPicPr>
                            <a:picLocks noChangeAspect="1"/>
                          </pic:cNvPicPr>
                        </pic:nvPicPr>
                        <pic:blipFill>
                          <a:blip r:embed="rId21"/>
                          <a:srcRect/>
                          <a:stretch>
                            <a:fillRect/>
                          </a:stretch>
                        </pic:blipFill>
                        <pic:spPr>
                          <a:xfrm>
                            <a:off x="0" y="0"/>
                            <a:ext cx="1829435" cy="121539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6" w:type="dxa"/>
            <w:vAlign w:val="top"/>
          </w:tcPr>
          <w:p>
            <w:pPr>
              <w:rPr>
                <w:sz w:val="12"/>
                <w:szCs w:val="12"/>
              </w:rPr>
            </w:pPr>
            <w:r>
              <w:rPr>
                <w:sz w:val="12"/>
                <w:szCs w:val="12"/>
              </w:rPr>
              <w:t xml:space="preserve">16. Check the temperatures of the extruder and plate on the LCD display. When the temperatures reach to within a few degrees of the targets, you are ready to insert filament. (Note that the display will still show </w:t>
            </w:r>
            <w:r>
              <w:rPr>
                <w:i/>
                <w:sz w:val="12"/>
                <w:szCs w:val="12"/>
              </w:rPr>
              <w:t>Preheat PLA</w:t>
            </w:r>
            <w:r>
              <w:rPr>
                <w:sz w:val="12"/>
                <w:szCs w:val="12"/>
              </w:rPr>
              <w:t>, even after the temperatures have reached the target values.) Carefully insert the included filament sample into the hole on the extruder, as shown.</w:t>
            </w:r>
          </w:p>
        </w:tc>
        <w:tc>
          <w:tcPr>
            <w:tcW w:w="3117" w:type="dxa"/>
            <w:vAlign w:val="top"/>
          </w:tcPr>
          <w:p>
            <w:pPr>
              <w:rPr>
                <w:sz w:val="12"/>
                <w:szCs w:val="12"/>
              </w:rPr>
            </w:pPr>
            <w:r>
              <w:rPr>
                <w:sz w:val="12"/>
                <w:szCs w:val="12"/>
              </w:rPr>
              <w:t xml:space="preserve">17. While holding the filament in place with one hand, press the knob on the Power Supply to activate the menu system. Turn the knob to highlight the </w:t>
            </w:r>
            <w:r>
              <w:rPr>
                <w:b/>
                <w:sz w:val="12"/>
                <w:szCs w:val="12"/>
              </w:rPr>
              <w:t>Extruder</w:t>
            </w:r>
            <w:r>
              <w:rPr>
                <w:sz w:val="12"/>
                <w:szCs w:val="12"/>
              </w:rPr>
              <w:t xml:space="preserve"> entry, then press the knob to select it. Turn the knob again to highlight the </w:t>
            </w:r>
            <w:r>
              <w:rPr>
                <w:b/>
                <w:sz w:val="12"/>
                <w:szCs w:val="12"/>
              </w:rPr>
              <w:t>Extr. Position</w:t>
            </w:r>
            <w:r>
              <w:rPr>
                <w:sz w:val="12"/>
                <w:szCs w:val="12"/>
              </w:rPr>
              <w:t xml:space="preserve"> entry, then press the knob to select it. Push gently downward on the filament while turning the knob clockwise. You will feel the filament being pulled into the extruder. Continue until a few inches of filament material extrudes out of the nozzle. Carefully clean the extruded filament material off the plate and nozzle.</w:t>
            </w:r>
          </w:p>
        </w:tc>
        <w:tc>
          <w:tcPr>
            <w:tcW w:w="3117" w:type="dxa"/>
            <w:vAlign w:val="top"/>
          </w:tcPr>
          <w:p>
            <w:pPr>
              <w:rPr>
                <w:sz w:val="12"/>
                <w:szCs w:val="12"/>
              </w:rPr>
            </w:pPr>
            <w:r>
              <w:rPr>
                <w:sz w:val="12"/>
                <w:szCs w:val="12"/>
              </w:rPr>
              <w:t xml:space="preserve">18. Insert the included MicroSD card into the slot on the side of the Power Supply. Press the knob to open the menu system. Rotate the knob to highlight the </w:t>
            </w:r>
            <w:r>
              <w:rPr>
                <w:b/>
                <w:sz w:val="12"/>
                <w:szCs w:val="12"/>
              </w:rPr>
              <w:t>SD Card</w:t>
            </w:r>
            <w:r>
              <w:rPr>
                <w:sz w:val="12"/>
                <w:szCs w:val="12"/>
              </w:rPr>
              <w:t xml:space="preserve"> entry, then press the knob to select it. Rotate the knob to highlight the </w:t>
            </w:r>
            <w:r>
              <w:rPr>
                <w:b/>
                <w:sz w:val="12"/>
                <w:szCs w:val="12"/>
              </w:rPr>
              <w:t>Mount Card</w:t>
            </w:r>
            <w:r>
              <w:rPr>
                <w:sz w:val="12"/>
                <w:szCs w:val="12"/>
              </w:rPr>
              <w:t xml:space="preserve"> entry, then press the knob to select it. Rotate the knob to the </w:t>
            </w:r>
            <w:r>
              <w:rPr>
                <w:b/>
                <w:sz w:val="12"/>
                <w:szCs w:val="12"/>
              </w:rPr>
              <w:t>Print file</w:t>
            </w:r>
            <w:r>
              <w:rPr>
                <w:sz w:val="12"/>
                <w:szCs w:val="12"/>
              </w:rPr>
              <w:t xml:space="preserve"> entry, then press the knob to select it. Finally rotate the knob to select one of the sample 3D model files, then press the knob to start printing.</w:t>
            </w:r>
          </w:p>
          <w:p>
            <w:pPr>
              <w:rPr>
                <w:sz w:val="12"/>
                <w:szCs w:val="12"/>
              </w:rPr>
            </w:pPr>
          </w:p>
          <w:p>
            <w:pPr>
              <w:rPr>
                <w:sz w:val="12"/>
                <w:szCs w:val="12"/>
              </w:rPr>
            </w:pPr>
            <w:r>
              <w:rPr>
                <w:sz w:val="12"/>
                <w:szCs w:val="12"/>
              </w:rPr>
              <w:t xml:space="preserve">To obtain the full manual, please visit </w:t>
            </w:r>
            <w:r>
              <w:rPr>
                <w:b/>
                <w:sz w:val="12"/>
                <w:szCs w:val="12"/>
              </w:rPr>
              <w:t>www.monoprice.com</w:t>
            </w:r>
            <w:r>
              <w:rPr>
                <w:sz w:val="12"/>
                <w:szCs w:val="12"/>
              </w:rPr>
              <w:t xml:space="preserve">, type </w:t>
            </w:r>
            <w:r>
              <w:rPr>
                <w:b/>
                <w:sz w:val="12"/>
                <w:szCs w:val="12"/>
              </w:rPr>
              <w:t>13860</w:t>
            </w:r>
            <w:r>
              <w:rPr>
                <w:sz w:val="12"/>
                <w:szCs w:val="12"/>
              </w:rPr>
              <w:t xml:space="preserve"> into the search field, then download the pdf manual from the product page.</w:t>
            </w:r>
          </w:p>
        </w:tc>
      </w:tr>
    </w:tbl>
    <w:p>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Hind Regular">
    <w:altName w:val="Verdana"/>
    <w:panose1 w:val="02000000000000000000"/>
    <w:charset w:val="00"/>
    <w:family w:val="auto"/>
    <w:pitch w:val="default"/>
    <w:sig w:usb0="00000000" w:usb1="00000000" w:usb2="00000000" w:usb3="00000000" w:csb0="00000093"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3C259D"/>
    <w:rsid w:val="00003E5A"/>
    <w:rsid w:val="00027E7B"/>
    <w:rsid w:val="000571DE"/>
    <w:rsid w:val="000664DC"/>
    <w:rsid w:val="00097CCE"/>
    <w:rsid w:val="002019F5"/>
    <w:rsid w:val="0023549C"/>
    <w:rsid w:val="00261C32"/>
    <w:rsid w:val="002C779D"/>
    <w:rsid w:val="00311532"/>
    <w:rsid w:val="00364A12"/>
    <w:rsid w:val="003C259D"/>
    <w:rsid w:val="003C7130"/>
    <w:rsid w:val="0040776F"/>
    <w:rsid w:val="005E128F"/>
    <w:rsid w:val="005F627B"/>
    <w:rsid w:val="006677BF"/>
    <w:rsid w:val="006B293F"/>
    <w:rsid w:val="006F454D"/>
    <w:rsid w:val="00772EB2"/>
    <w:rsid w:val="00780D9E"/>
    <w:rsid w:val="007D12E5"/>
    <w:rsid w:val="00810301"/>
    <w:rsid w:val="0082381C"/>
    <w:rsid w:val="00840759"/>
    <w:rsid w:val="009035E7"/>
    <w:rsid w:val="009200B6"/>
    <w:rsid w:val="00964D3C"/>
    <w:rsid w:val="00975623"/>
    <w:rsid w:val="009A4A9E"/>
    <w:rsid w:val="009D0F8F"/>
    <w:rsid w:val="00A161EE"/>
    <w:rsid w:val="00A2321D"/>
    <w:rsid w:val="00A24B64"/>
    <w:rsid w:val="00A36A0A"/>
    <w:rsid w:val="00AB7D00"/>
    <w:rsid w:val="00AF50D2"/>
    <w:rsid w:val="00B536A1"/>
    <w:rsid w:val="00B74CAB"/>
    <w:rsid w:val="00B9597A"/>
    <w:rsid w:val="00D03122"/>
    <w:rsid w:val="00D54BED"/>
    <w:rsid w:val="00E3759E"/>
    <w:rsid w:val="00E524C5"/>
    <w:rsid w:val="00E80549"/>
    <w:rsid w:val="00ED7E3A"/>
    <w:rsid w:val="00F019BD"/>
    <w:rsid w:val="00F6292E"/>
    <w:rsid w:val="00FF3E43"/>
    <w:rsid w:val="5ED63FB4"/>
    <w:rsid w:val="70315C0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Hind Regular" w:hAnsi="Hind Regular" w:eastAsia="宋体" w:cs="Hind Regular"/>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Hind Regular" w:hAnsi="Hind Regular" w:eastAsia="Calibri" w:cs="Hind Regular"/>
      <w:sz w:val="24"/>
      <w:szCs w:val="24"/>
      <w:lang w:val="en-US" w:eastAsia="en-US" w:bidi="ar-SA"/>
    </w:rPr>
  </w:style>
  <w:style w:type="character" w:default="1" w:styleId="3">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tcPr>
      <w:textDirection w:val="lrTb"/>
    </w:tcPr>
  </w:style>
  <w:style w:type="paragraph" w:styleId="2">
    <w:name w:val="Balloon Text"/>
    <w:basedOn w:val="1"/>
    <w:link w:val="8"/>
    <w:unhideWhenUsed/>
    <w:uiPriority w:val="99"/>
    <w:rPr>
      <w:rFonts w:ascii="Tahoma" w:hAnsi="Tahoma" w:cs="Tahoma"/>
      <w:sz w:val="16"/>
      <w:szCs w:val="16"/>
    </w:rPr>
  </w:style>
  <w:style w:type="character" w:styleId="4">
    <w:name w:val="Hyperlink"/>
    <w:basedOn w:val="3"/>
    <w:unhideWhenUsed/>
    <w:uiPriority w:val="99"/>
    <w:rPr>
      <w:color w:val="0563C1"/>
      <w:u w:val="single"/>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7">
    <w:name w:val="List Paragraph"/>
    <w:basedOn w:val="1"/>
    <w:qFormat/>
    <w:uiPriority w:val="34"/>
    <w:pPr>
      <w:ind w:left="720"/>
      <w:contextualSpacing/>
    </w:pPr>
  </w:style>
  <w:style w:type="character" w:customStyle="1" w:styleId="8">
    <w:name w:val="Balloon Text Char"/>
    <w:basedOn w:val="3"/>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1081</Words>
  <Characters>6165</Characters>
  <Lines>51</Lines>
  <Paragraphs>14</Paragraphs>
  <ScaleCrop>false</ScaleCrop>
  <LinksUpToDate>false</LinksUpToDate>
  <CharactersWithSpaces>0</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2015-09-09T19:34:00Z</dcterms:created>
  <dc:creator>Doug Johnson</dc:creator>
  <cp:lastModifiedBy>Administrator</cp:lastModifiedBy>
  <dcterms:modified xsi:type="dcterms:W3CDTF">2015-12-05T05:13:44Z</dcterms:modified>
  <dc:title>MONOPRICE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