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Московский физико-технический институт</w:t>
      </w:r>
    </w:p>
    <w:p>
      <w:pPr>
        <w:jc w:val="center"/>
      </w:pPr>
      <w:r>
        <w:rPr>
          <w:sz w:val="28"/>
        </w:rPr>
        <w:t>(национальный исследовательский университет)</w:t>
      </w:r>
    </w:p>
    <w:p/>
    <w:p/>
    <w:p>
      <w:pPr>
        <w:jc w:val="center"/>
      </w:pPr>
      <w:r>
        <w:rPr>
          <w:b/>
          <w:sz w:val="32"/>
        </w:rPr>
        <w:t>Отчёт по II этапу проекта</w:t>
        <w:br/>
        <w:t>«Интеллектуальная система улучшения изображений»</w:t>
      </w:r>
    </w:p>
    <w:p/>
    <w:p/>
    <w:p>
      <w:pPr>
        <w:jc w:val="center"/>
      </w:pPr>
      <w:r>
        <w:rPr>
          <w:sz w:val="28"/>
        </w:rPr>
        <w:t>Выполнила:</w:t>
        <w:br/>
        <w:t>Игнатова Мария, М05-513е</w:t>
      </w:r>
    </w:p>
    <w:p/>
    <w:p>
      <w:pPr>
        <w:jc w:val="center"/>
      </w:pPr>
      <w:r>
        <w:rPr>
          <w:sz w:val="28"/>
        </w:rPr>
        <w:t>18 мая 2026 г.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1. Постановка задачи и требования к решению</w:t>
      </w:r>
    </w:p>
    <w:p>
      <w:pPr>
        <w:ind w:firstLine="720"/>
      </w:pPr>
      <w:r>
        <w:t>На втором этапе реализован выбранный ML-пайплайн: подготовка данных, обучение и валидация модели, анализ результатов. Задача — автоматическое улучшение фотографий (яркость, контраст, цветовой баланс, насыщенность) без изменения содержания изображения.</w:t>
      </w:r>
    </w:p>
    <w:p>
      <w:pPr>
        <w:ind w:firstLine="720"/>
      </w:pPr>
      <w:r>
        <w:t>Требования к решению:</w:t>
      </w:r>
    </w:p>
    <w:p>
      <w:pPr>
        <w:pStyle w:val="ListBullet"/>
      </w:pPr>
      <w:r>
        <w:t>Инференс &lt; 500 мс (стандарт Google Core Web Vitals, INP)</w:t>
      </w:r>
    </w:p>
    <w:p>
      <w:pPr>
        <w:pStyle w:val="ListBullet"/>
      </w:pPr>
      <w:r>
        <w:t>Модель должна быть лёгкой для массового применения</w:t>
      </w:r>
    </w:p>
    <w:p>
      <w:pPr>
        <w:pStyle w:val="ListBullet"/>
      </w:pPr>
      <w:r>
        <w:t>Сохранение идентичности изображения: только цвета и контраст, без изменения объектов и геометрии</w:t>
      </w:r>
    </w:p>
    <w:p>
      <w:pPr>
        <w:pStyle w:val="ListBullet"/>
      </w:pPr>
      <w:r>
        <w:t>Датасет: MIT-Adobe FiveK, 5000 RAW + эксперт C как таргет</w:t>
      </w:r>
    </w:p>
    <w:p>
      <w:pPr>
        <w:pStyle w:val="Heading1"/>
      </w:pPr>
      <w:r>
        <w:rPr>
          <w:rFonts w:ascii="Times New Roman" w:hAnsi="Times New Roman"/>
          <w:color w:val="000000"/>
        </w:rPr>
        <w:t>2. Архитектура модели</w:t>
      </w:r>
    </w:p>
    <w:p>
      <w:pPr>
        <w:pStyle w:val="Heading2"/>
      </w:pPr>
      <w:r>
        <w:rPr>
          <w:rFonts w:ascii="Times New Roman" w:hAnsi="Times New Roman"/>
          <w:color w:val="000000"/>
        </w:rPr>
        <w:t>2.1. Image-adaptive 3D LUT (основная модель)</w:t>
      </w:r>
    </w:p>
    <w:p>
      <w:pPr>
        <w:ind w:firstLine="720"/>
      </w:pPr>
      <w:r>
        <w:t>В качестве основной модели выбран image-adaptive 3D LUT (Learnable 3D Lookup Table) — архитектура, предложенная Zeng et al. (2020) [1] и развитая в Kim et al. (2025) [2].</w:t>
      </w:r>
    </w:p>
    <w:p>
      <w:pPr>
        <w:ind w:firstLine="720"/>
      </w:pPr>
      <w:r>
        <w:t>Принцип работы модели:</w:t>
      </w:r>
    </w:p>
    <w:p>
      <w:pPr>
        <w:pStyle w:val="ListBullet"/>
      </w:pPr>
      <w:r>
        <w:t>3 обучаемые 3D LUT-таблицы размером 17×17×17, инициализированные близко к тождественному отображению</w:t>
      </w:r>
    </w:p>
    <w:p>
      <w:pPr>
        <w:pStyle w:val="ListBullet"/>
      </w:pPr>
      <w:r>
        <w:t>Лёгкая CNN (3 свёрточных слоя: 3→16→32→64 каналов + AdaptiveAvgPool + Linear + Softmax), которая для каждого входного изображения предсказывает веса смешивания LUT-таблиц</w:t>
      </w:r>
    </w:p>
    <w:p>
      <w:pPr>
        <w:pStyle w:val="ListBullet"/>
      </w:pPr>
      <w:r>
        <w:t>Выход — взвешенная сумма LUT через trilinear interpolation (F.grid_sample на 3D-объёме)</w:t>
      </w:r>
    </w:p>
    <w:p>
      <w:pPr>
        <w:pStyle w:val="ListBullet"/>
      </w:pPr>
      <w:r>
        <w:t>Финальный clamp к [0, 1]</w:t>
      </w:r>
    </w:p>
    <w:p>
      <w:pPr>
        <w:ind w:firstLine="720"/>
      </w:pPr>
      <w:r>
        <w:t>Характеристики модели:</w:t>
      </w:r>
    </w:p>
    <w:p>
      <w:pPr>
        <w:pStyle w:val="ListBullet"/>
      </w:pPr>
      <w:r>
        <w:t>Количество параметров: 67 996 (~68K)</w:t>
      </w:r>
    </w:p>
    <w:p>
      <w:pPr>
        <w:pStyle w:val="ListBullet"/>
      </w:pPr>
      <w:r>
        <w:t>Размер ONNX-модели: 41 КБ</w:t>
      </w:r>
    </w:p>
    <w:p>
      <w:pPr>
        <w:pStyle w:val="ListBullet"/>
      </w:pPr>
      <w:r>
        <w:t>Инференс на CPU (512×512): 19.7 мс (50.8 FPS)</w:t>
      </w:r>
    </w:p>
    <w:p>
      <w:pPr>
        <w:ind w:firstLine="720"/>
      </w:pPr>
      <w:r>
        <w:t>Обоснование выбора: 3D LUT работает через trilinear interpolation — это таблица замены цветов, которая гарантирует сохранение геометрии изображения. Модель не может создать новые объекты или изменить структуру кадра. Скорость ~20 мс значительно ниже требования &lt;500 мс. Размер ~68K параметров позволяет работать даже в браузере. Это индустриальный стандарт для кнопки «улучшить фото» в коммерческих продуктах [2].</w:t>
      </w:r>
    </w:p>
    <w:p>
      <w:pPr>
        <w:pStyle w:val="Heading2"/>
      </w:pPr>
      <w:r>
        <w:rPr>
          <w:rFonts w:ascii="Times New Roman" w:hAnsi="Times New Roman"/>
          <w:color w:val="000000"/>
        </w:rPr>
        <w:t>2.2. Сравнительная модель: U-Net с MobileNetV2</w:t>
      </w:r>
    </w:p>
    <w:p>
      <w:pPr>
        <w:ind w:firstLine="720"/>
      </w:pPr>
      <w:r>
        <w:t>Для оценки компромисса качество-скорость реализован U-Net с MobileNetV2 энкодером — стандартная архитектура image-to-image. Энкодер: MobileNetV2 (предобучен на ImageNet, ~2.2M параметров). Декодер: 5 уровней upsampling с skip connections (~0.7M параметров). Активация: BatchNorm + ReLU. Выход: Sigmoid для [0, 1]. Итого ~2.87M параметров.</w:t>
      </w:r>
    </w:p>
    <w:p>
      <w:pPr>
        <w:ind w:firstLine="720"/>
      </w:pPr>
      <w:r>
        <w:t>Обучение: progressive unfreezing — энкодер заморожен первые 10 эпох, затем разморожен с lr × 0.1. Optimizer Adam (lr = 1e-4), CosineAnnealingLR (T_max = 20), combined loss (L1 + 0.1 × LPIPS), batch size 4. Лучший val loss = 0.0954.</w:t>
      </w:r>
    </w:p>
    <w:p>
      <w:pPr>
        <w:pStyle w:val="Heading1"/>
      </w:pPr>
      <w:r>
        <w:rPr>
          <w:rFonts w:ascii="Times New Roman" w:hAnsi="Times New Roman"/>
          <w:color w:val="000000"/>
        </w:rPr>
        <w:t>3. Подготовка данных, обучение и валидация</w:t>
      </w:r>
    </w:p>
    <w:p>
      <w:pPr>
        <w:pStyle w:val="Heading2"/>
      </w:pPr>
      <w:r>
        <w:rPr>
          <w:rFonts w:ascii="Times New Roman" w:hAnsi="Times New Roman"/>
          <w:color w:val="000000"/>
        </w:rPr>
        <w:t>3.1. Подготовка данных</w:t>
      </w:r>
    </w:p>
    <w:p>
      <w:pPr>
        <w:ind w:firstLine="720"/>
      </w:pPr>
      <w:r>
        <w:t>Датасет MIT-Adobe FiveK: 5000 RAW-изображений + 5 ретушей (эксперты A–E). В качестве таргета выбран эксперт C (сбалансированный стиль, умеренное затемнение, высокая согласованность с другими экспертами, SSIM с другими экспертами ~0.91).</w:t>
      </w:r>
    </w:p>
    <w:p>
      <w:pPr>
        <w:ind w:firstLine="720"/>
      </w:pPr>
      <w:r>
        <w:t>Разбиение: 4000 train / 500 val / 500 test (80/10/10 по алфавитному порядку файлов). Все изображения приведены к 512×512, конвертированы BGR→RGB, нормализованы в [0, 1].</w:t>
      </w:r>
    </w:p>
    <w:p>
      <w:pPr>
        <w:ind w:firstLine="720"/>
      </w:pPr>
      <w:r>
        <w:t>Аугментации (joint — применяются одинаково к raw и target):</w:t>
      </w:r>
    </w:p>
    <w:p>
      <w:pPr>
        <w:pStyle w:val="ListBullet"/>
      </w:pPr>
      <w:r>
        <w:t>Horizontal flip (50%)</w:t>
      </w:r>
    </w:p>
    <w:p>
      <w:pPr>
        <w:pStyle w:val="ListBullet"/>
      </w:pPr>
      <w:r>
        <w:t>Brightness jitter: случайный множитель из [0.9, 1.1]</w:t>
      </w:r>
    </w:p>
    <w:p>
      <w:pPr>
        <w:pStyle w:val="ListBullet"/>
      </w:pPr>
      <w:r>
        <w:t>Contrast jitter: случайный множитель из [0.9, 1.1] (per-channel, вокруг 0.5)</w:t>
      </w:r>
    </w:p>
    <w:p>
      <w:pPr>
        <w:pStyle w:val="Heading2"/>
      </w:pPr>
      <w:r>
        <w:rPr>
          <w:rFonts w:ascii="Times New Roman" w:hAnsi="Times New Roman"/>
          <w:color w:val="000000"/>
        </w:rPr>
        <w:t>3.2. Обучение</w:t>
      </w:r>
    </w:p>
    <w:p>
      <w:pPr>
        <w:ind w:firstLine="720"/>
      </w:pPr>
      <w:r>
        <w:t>Функция потерь — комбинированная: L1 + 0.1 × LPIPS (perceptual loss на базе AlexNet). L1 обеспечивает попиксельную точность, LPIPS — перцептуальное качество (структурное сходство с экспертом). Коэффициент λ = 0.1 подобран эмпирически: больший вес LPIPS замедляет сходимость, меньший — не даёт выигрыша по SSIM над L1-only.</w:t>
      </w:r>
    </w:p>
    <w:p>
      <w:pPr>
        <w:ind w:firstLine="720"/>
      </w:pPr>
      <w:r>
        <w:t>Оптимизатор: Adam (lr = 1e-3), планировщик: CosineAnnealingLR (T_max = 40 эпох). Seed = 42 для воспроизводимости. Обучение на CPU (macOS, MPS не поддерживает grid_sampler_3d_backward).</w:t>
      </w:r>
    </w:p>
    <w:p>
      <w:pPr>
        <w:ind w:firstLine="720"/>
      </w:pPr>
      <w:r>
        <w:t>Гиперпараметры обучения: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Размер изображения</w:t>
            </w:r>
          </w:p>
        </w:tc>
        <w:tc>
          <w:tcPr>
            <w:tcW w:type="dxa" w:w="4320"/>
          </w:tcPr>
          <w:p>
            <w:r>
              <w:t>512 × 512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Loss</w:t>
            </w:r>
          </w:p>
        </w:tc>
        <w:tc>
          <w:tcPr>
            <w:tcW w:type="dxa" w:w="4320"/>
          </w:tcPr>
          <w:p>
            <w:r>
              <w:t>L1 + 0.1 × LPIPS</w:t>
            </w:r>
          </w:p>
        </w:tc>
      </w:tr>
      <w:tr>
        <w:tc>
          <w:tcPr>
            <w:tcW w:type="dxa" w:w="4320"/>
          </w:tcPr>
          <w:p>
            <w:r>
              <w:t>Optimizer</w:t>
            </w:r>
          </w:p>
        </w:tc>
        <w:tc>
          <w:tcPr>
            <w:tcW w:type="dxa" w:w="4320"/>
          </w:tcPr>
          <w:p>
            <w:r>
              <w:t>Adam</w:t>
            </w:r>
          </w:p>
        </w:tc>
      </w:tr>
      <w:tr>
        <w:tc>
          <w:tcPr>
            <w:tcW w:type="dxa" w:w="4320"/>
          </w:tcPr>
          <w:p>
            <w:r>
              <w:t>Learning rate</w:t>
            </w:r>
          </w:p>
        </w:tc>
        <w:tc>
          <w:tcPr>
            <w:tcW w:type="dxa" w:w="4320"/>
          </w:tcPr>
          <w:p>
            <w:r>
              <w:t>1e-3</w:t>
            </w:r>
          </w:p>
        </w:tc>
      </w:tr>
      <w:tr>
        <w:tc>
          <w:tcPr>
            <w:tcW w:type="dxa" w:w="4320"/>
          </w:tcPr>
          <w:p>
            <w:r>
              <w:t>Scheduler</w:t>
            </w:r>
          </w:p>
        </w:tc>
        <w:tc>
          <w:tcPr>
            <w:tcW w:type="dxa" w:w="4320"/>
          </w:tcPr>
          <w:p>
            <w:r>
              <w:t>CosineAnnealingLR (T_max=40)</w:t>
            </w:r>
          </w:p>
        </w:tc>
      </w:tr>
      <w:tr>
        <w:tc>
          <w:tcPr>
            <w:tcW w:type="dxa" w:w="4320"/>
          </w:tcPr>
          <w:p>
            <w:r>
              <w:t>Epochs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p/>
    <w:p>
      <w:pPr>
        <w:ind w:firstLine="720"/>
      </w:pPr>
      <w:r>
        <w:t>Результат обучения: лучший val loss = 0.1069. Модель сохраниена в checkpoints/best_lut_improved.pth.</w:t>
      </w:r>
    </w:p>
    <w:p>
      <w:pPr>
        <w:pStyle w:val="Heading1"/>
      </w:pPr>
      <w:r>
        <w:rPr>
          <w:rFonts w:ascii="Times New Roman" w:hAnsi="Times New Roman"/>
          <w:color w:val="000000"/>
        </w:rPr>
        <w:t>4. Обоснование выбора архитектуры и методов</w:t>
      </w:r>
    </w:p>
    <w:p>
      <w:pPr>
        <w:pStyle w:val="Heading2"/>
      </w:pPr>
      <w:r>
        <w:rPr>
          <w:rFonts w:ascii="Times New Roman" w:hAnsi="Times New Roman"/>
          <w:color w:val="000000"/>
        </w:rPr>
        <w:t>4.1. Сравнение подходов</w:t>
      </w:r>
    </w:p>
    <w:p>
      <w:pPr>
        <w:ind w:firstLine="720"/>
      </w:pPr>
      <w:r>
        <w:t>На этапе 1 было проведено сравнение пяти подходов к улучшению изображений: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Подход</w:t>
            </w:r>
          </w:p>
        </w:tc>
        <w:tc>
          <w:tcPr>
            <w:tcW w:type="dxa" w:w="1728"/>
          </w:tcPr>
          <w:p>
            <w:r>
              <w:t>SSIM</w:t>
            </w:r>
          </w:p>
        </w:tc>
        <w:tc>
          <w:tcPr>
            <w:tcW w:type="dxa" w:w="1728"/>
          </w:tcPr>
          <w:p>
            <w:r>
              <w:t>Скорость</w:t>
            </w:r>
          </w:p>
        </w:tc>
        <w:tc>
          <w:tcPr>
            <w:tcW w:type="dxa" w:w="1728"/>
          </w:tcPr>
          <w:p>
            <w:r>
              <w:t>Размер</w:t>
            </w:r>
          </w:p>
        </w:tc>
        <w:tc>
          <w:tcPr>
            <w:tcW w:type="dxa" w:w="1728"/>
          </w:tcPr>
          <w:p>
            <w:r>
              <w:t>Сохранение идентичности</w:t>
            </w:r>
          </w:p>
        </w:tc>
      </w:tr>
      <w:tr>
        <w:tc>
          <w:tcPr>
            <w:tcW w:type="dxa" w:w="1728"/>
          </w:tcPr>
          <w:p>
            <w:r>
              <w:t>Классические (CLAHE, gamma, WB)</w:t>
            </w:r>
          </w:p>
        </w:tc>
        <w:tc>
          <w:tcPr>
            <w:tcW w:type="dxa" w:w="1728"/>
          </w:tcPr>
          <w:p>
            <w:r>
              <w:t>0.54–0.66</w:t>
            </w:r>
          </w:p>
        </w:tc>
        <w:tc>
          <w:tcPr>
            <w:tcW w:type="dxa" w:w="1728"/>
          </w:tcPr>
          <w:p>
            <w:r>
              <w:t>&lt;10 мс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Полное</w:t>
            </w:r>
          </w:p>
        </w:tc>
      </w:tr>
      <w:tr>
        <w:tc>
          <w:tcPr>
            <w:tcW w:type="dxa" w:w="1728"/>
          </w:tcPr>
          <w:p>
            <w:r>
              <w:t>CNN (U-Net, ResNet)</w:t>
            </w:r>
          </w:p>
        </w:tc>
        <w:tc>
          <w:tcPr>
            <w:tcW w:type="dxa" w:w="1728"/>
          </w:tcPr>
          <w:p>
            <w:r>
              <w:t>0.92–0.95</w:t>
            </w:r>
          </w:p>
        </w:tc>
        <w:tc>
          <w:tcPr>
            <w:tcW w:type="dxa" w:w="1728"/>
          </w:tcPr>
          <w:p>
            <w:r>
              <w:t>50–200 мс</w:t>
            </w:r>
          </w:p>
        </w:tc>
        <w:tc>
          <w:tcPr>
            <w:tcW w:type="dxa" w:w="1728"/>
          </w:tcPr>
          <w:p>
            <w:r>
              <w:t>50–200 МБ</w:t>
            </w:r>
          </w:p>
        </w:tc>
        <w:tc>
          <w:tcPr>
            <w:tcW w:type="dxa" w:w="1728"/>
          </w:tcPr>
          <w:p>
            <w:r>
              <w:t>Высокое</w:t>
            </w:r>
          </w:p>
        </w:tc>
      </w:tr>
      <w:tr>
        <w:tc>
          <w:tcPr>
            <w:tcW w:type="dxa" w:w="1728"/>
          </w:tcPr>
          <w:p>
            <w:r>
              <w:t>GAN (EnlightenGAN)</w:t>
            </w:r>
          </w:p>
        </w:tc>
        <w:tc>
          <w:tcPr>
            <w:tcW w:type="dxa" w:w="1728"/>
          </w:tcPr>
          <w:p>
            <w:r>
              <w:t>0.93–0.96</w:t>
            </w:r>
          </w:p>
        </w:tc>
        <w:tc>
          <w:tcPr>
            <w:tcW w:type="dxa" w:w="1728"/>
          </w:tcPr>
          <w:p>
            <w:r>
              <w:t>&gt;100 мс</w:t>
            </w:r>
          </w:p>
        </w:tc>
        <w:tc>
          <w:tcPr>
            <w:tcW w:type="dxa" w:w="1728"/>
          </w:tcPr>
          <w:p>
            <w:r>
              <w:t>~500 МБ</w:t>
            </w:r>
          </w:p>
        </w:tc>
        <w:tc>
          <w:tcPr>
            <w:tcW w:type="dxa" w:w="1728"/>
          </w:tcPr>
          <w:p>
            <w:r>
              <w:t>Среднее (артефакты)</w:t>
            </w:r>
          </w:p>
        </w:tc>
      </w:tr>
      <w:tr>
        <w:tc>
          <w:tcPr>
            <w:tcW w:type="dxa" w:w="1728"/>
          </w:tcPr>
          <w:p>
            <w:r>
              <w:t>Диффузионные модели</w:t>
            </w:r>
          </w:p>
        </w:tc>
        <w:tc>
          <w:tcPr>
            <w:tcW w:type="dxa" w:w="1728"/>
          </w:tcPr>
          <w:p>
            <w:r>
              <w:t>Высокое</w:t>
            </w:r>
          </w:p>
        </w:tc>
        <w:tc>
          <w:tcPr>
            <w:tcW w:type="dxa" w:w="1728"/>
          </w:tcPr>
          <w:p>
            <w:r>
              <w:t>Секунды/кадр</w:t>
            </w:r>
          </w:p>
        </w:tc>
        <w:tc>
          <w:tcPr>
            <w:tcW w:type="dxa" w:w="1728"/>
          </w:tcPr>
          <w:p>
            <w:r>
              <w:t>ГБ</w:t>
            </w:r>
          </w:p>
        </w:tc>
        <w:tc>
          <w:tcPr>
            <w:tcW w:type="dxa" w:w="1728"/>
          </w:tcPr>
          <w:p>
            <w:r>
              <w:t>Низкое</w:t>
            </w:r>
          </w:p>
        </w:tc>
      </w:tr>
      <w:tr>
        <w:tc>
          <w:tcPr>
            <w:tcW w:type="dxa" w:w="1728"/>
          </w:tcPr>
          <w:p>
            <w:r>
              <w:t>3D LUT (наш выбор)</w:t>
            </w:r>
          </w:p>
        </w:tc>
        <w:tc>
          <w:tcPr>
            <w:tcW w:type="dxa" w:w="1728"/>
          </w:tcPr>
          <w:p>
            <w:r>
              <w:t>0.93–0.96 [1]</w:t>
            </w:r>
          </w:p>
        </w:tc>
        <w:tc>
          <w:tcPr>
            <w:tcW w:type="dxa" w:w="1728"/>
          </w:tcPr>
          <w:p>
            <w:r>
              <w:t>&lt;5 мс</w:t>
            </w:r>
          </w:p>
        </w:tc>
        <w:tc>
          <w:tcPr>
            <w:tcW w:type="dxa" w:w="1728"/>
          </w:tcPr>
          <w:p>
            <w:r>
              <w:t>~68 КБ</w:t>
            </w:r>
          </w:p>
        </w:tc>
        <w:tc>
          <w:tcPr>
            <w:tcW w:type="dxa" w:w="1728"/>
          </w:tcPr>
          <w:p>
            <w:r>
              <w:t>Гарантированное</w:t>
            </w:r>
          </w:p>
        </w:tc>
      </w:tr>
    </w:tbl>
    <w:p/>
    <w:p>
      <w:pPr>
        <w:ind w:firstLine="720"/>
      </w:pPr>
      <w:r>
        <w:t>Классические методы быстры, но не превосходят RAW по качеству (максимальный SSIM = 0.661 у баланса белого). GAN дают высокое качество, но склонны к артефактам и не гарантируют сохранение идентичности. Диффузионные модели неприемлемы из-за времени инференса. CNN обеспечивают хорошее качество, но значительно тяжелее. 3D LUT — единственный подход, который одновременно обеспечивает высокое качество, скорость &lt;50 мс, минимальный размер модели и гарантированное сохранение геометрии изображения.</w:t>
      </w:r>
    </w:p>
    <w:p>
      <w:pPr>
        <w:pStyle w:val="Heading2"/>
      </w:pPr>
      <w:r>
        <w:rPr>
          <w:rFonts w:ascii="Times New Roman" w:hAnsi="Times New Roman"/>
          <w:color w:val="000000"/>
        </w:rPr>
        <w:t>4.2. Обоснование выбора метрик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Метрика</w:t>
            </w:r>
          </w:p>
        </w:tc>
        <w:tc>
          <w:tcPr>
            <w:tcW w:type="dxa" w:w="2880"/>
          </w:tcPr>
          <w:p>
            <w:r>
              <w:t>Почему выбрана</w:t>
            </w:r>
          </w:p>
        </w:tc>
        <w:tc>
          <w:tcPr>
            <w:tcW w:type="dxa" w:w="2880"/>
          </w:tcPr>
          <w:p>
            <w:r>
              <w:t>Связь с задачей</w:t>
            </w:r>
          </w:p>
        </w:tc>
      </w:tr>
      <w:tr>
        <w:tc>
          <w:tcPr>
            <w:tcW w:type="dxa" w:w="2880"/>
          </w:tcPr>
          <w:p>
            <w:r>
              <w:t>SSIM</w:t>
            </w:r>
          </w:p>
        </w:tc>
        <w:tc>
          <w:tcPr>
            <w:tcW w:type="dxa" w:w="2880"/>
          </w:tcPr>
          <w:p>
            <w:r>
              <w:t>Измеряет структурное сходство (яркость, контраст, структура)</w:t>
            </w:r>
          </w:p>
        </w:tc>
        <w:tc>
          <w:tcPr>
            <w:tcW w:type="dxa" w:w="2880"/>
          </w:tcPr>
          <w:p>
            <w:r>
              <w:t>Основная метрика: модель должна улучшать фото, сохраняя структуру</w:t>
            </w:r>
          </w:p>
        </w:tc>
      </w:tr>
      <w:tr>
        <w:tc>
          <w:tcPr>
            <w:tcW w:type="dxa" w:w="2880"/>
          </w:tcPr>
          <w:p>
            <w:r>
              <w:t>PSNR</w:t>
            </w:r>
          </w:p>
        </w:tc>
        <w:tc>
          <w:tcPr>
            <w:tcW w:type="dxa" w:w="2880"/>
          </w:tcPr>
          <w:p>
            <w:r>
              <w:t>Стандартная метрика пиксельной точности (дБ)</w:t>
            </w:r>
          </w:p>
        </w:tc>
        <w:tc>
          <w:tcPr>
            <w:tcW w:type="dxa" w:w="2880"/>
          </w:tcPr>
          <w:p>
            <w:r>
              <w:t>Дополняет SSIM, меряет точность цветопередачи</w:t>
            </w:r>
          </w:p>
        </w:tc>
      </w:tr>
      <w:tr>
        <w:tc>
          <w:tcPr>
            <w:tcW w:type="dxa" w:w="2880"/>
          </w:tcPr>
          <w:p>
            <w:r>
              <w:t>LPIPS</w:t>
            </w:r>
          </w:p>
        </w:tc>
        <w:tc>
          <w:tcPr>
            <w:tcW w:type="dxa" w:w="2880"/>
          </w:tcPr>
          <w:p>
            <w:r>
              <w:t>Перцептуальная метрика, коррелирует с восприятием человека</w:t>
            </w:r>
          </w:p>
        </w:tc>
        <w:tc>
          <w:tcPr>
            <w:tcW w:type="dxa" w:w="2880"/>
          </w:tcPr>
          <w:p>
            <w:r>
              <w:t>SSIM не всегда отражает визуальное улучшение; LPIPS лучше ловит perceptual quality</w:t>
            </w:r>
          </w:p>
        </w:tc>
      </w:tr>
    </w:tbl>
    <w:p/>
    <w:p>
      <w:pPr>
        <w:ind w:firstLine="720"/>
      </w:pPr>
      <w:r>
        <w:t>Потолок качества: SSIM между разными экспертами (B–C–D) составляет ~0.91. Даже идеальная модель не превысит этот показатель при сравнении с фиксированным экспертом C. Это важно учитывать при интерпретации результатов — разница между SSIM 0.85 и 0.91 может быть незаметна визуально.</w:t>
      </w:r>
    </w:p>
    <w:p>
      <w:pPr>
        <w:pStyle w:val="Heading1"/>
      </w:pPr>
      <w:r>
        <w:rPr>
          <w:rFonts w:ascii="Times New Roman" w:hAnsi="Times New Roman"/>
          <w:color w:val="000000"/>
        </w:rPr>
        <w:t>5. Результаты</w:t>
      </w:r>
    </w:p>
    <w:p>
      <w:pPr>
        <w:pStyle w:val="Heading2"/>
      </w:pPr>
      <w:r>
        <w:rPr>
          <w:rFonts w:ascii="Times New Roman" w:hAnsi="Times New Roman"/>
          <w:color w:val="000000"/>
        </w:rPr>
        <w:t>5.1. Сравнительная таблица метрик</w:t>
      </w:r>
    </w:p>
    <w:p>
      <w:pPr>
        <w:ind w:firstLine="720"/>
      </w:pPr>
      <w:r>
        <w:t>Все модели оценены на одной и той же тестовой выборке (500 изображений, последние 10% датасета). Для классических методов дополнительно измерено время инференса на CPU.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Метод</w:t>
            </w:r>
          </w:p>
        </w:tc>
        <w:tc>
          <w:tcPr>
            <w:tcW w:type="dxa" w:w="1440"/>
          </w:tcPr>
          <w:p>
            <w:r>
              <w:t>SSIM</w:t>
            </w:r>
          </w:p>
        </w:tc>
        <w:tc>
          <w:tcPr>
            <w:tcW w:type="dxa" w:w="1440"/>
          </w:tcPr>
          <w:p>
            <w:r>
              <w:t>PSNR (dB)</w:t>
            </w:r>
          </w:p>
        </w:tc>
        <w:tc>
          <w:tcPr>
            <w:tcW w:type="dxa" w:w="1440"/>
          </w:tcPr>
          <w:p>
            <w:r>
              <w:t>LPIPS</w:t>
            </w:r>
          </w:p>
        </w:tc>
        <w:tc>
          <w:tcPr>
            <w:tcW w:type="dxa" w:w="1440"/>
          </w:tcPr>
          <w:p>
            <w:r>
              <w:t>Параметры</w:t>
            </w:r>
          </w:p>
        </w:tc>
        <w:tc>
          <w:tcPr>
            <w:tcW w:type="dxa" w:w="1440"/>
          </w:tcPr>
          <w:p>
            <w:r>
              <w:t>Latency (ms)</w:t>
            </w:r>
          </w:p>
        </w:tc>
      </w:tr>
      <w:tr>
        <w:tc>
          <w:tcPr>
            <w:tcW w:type="dxa" w:w="1440"/>
          </w:tcPr>
          <w:p>
            <w:r>
              <w:t>RAW (без обработки)</w:t>
            </w:r>
          </w:p>
        </w:tc>
        <w:tc>
          <w:tcPr>
            <w:tcW w:type="dxa" w:w="1440"/>
          </w:tcPr>
          <w:p>
            <w:r>
              <w:t>0.648 ± 0.136</w:t>
            </w:r>
          </w:p>
        </w:tc>
        <w:tc>
          <w:tcPr>
            <w:tcW w:type="dxa" w:w="1440"/>
          </w:tcPr>
          <w:p>
            <w:r>
              <w:t>18.79 ± 3.48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CLAHE</w:t>
            </w:r>
          </w:p>
        </w:tc>
        <w:tc>
          <w:tcPr>
            <w:tcW w:type="dxa" w:w="1440"/>
          </w:tcPr>
          <w:p>
            <w:r>
              <w:t>0.546 ± 0.135</w:t>
            </w:r>
          </w:p>
        </w:tc>
        <w:tc>
          <w:tcPr>
            <w:tcW w:type="dxa" w:w="1440"/>
          </w:tcPr>
          <w:p>
            <w:r>
              <w:t>16.50 ± 2.54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0.8</w:t>
            </w:r>
          </w:p>
        </w:tc>
      </w:tr>
      <w:tr>
        <w:tc>
          <w:tcPr>
            <w:tcW w:type="dxa" w:w="1440"/>
          </w:tcPr>
          <w:p>
            <w:r>
              <w:t>Auto Gamma</w:t>
            </w:r>
          </w:p>
        </w:tc>
        <w:tc>
          <w:tcPr>
            <w:tcW w:type="dxa" w:w="1440"/>
          </w:tcPr>
          <w:p>
            <w:r>
              <w:t>0.513 ± 0.205</w:t>
            </w:r>
          </w:p>
        </w:tc>
        <w:tc>
          <w:tcPr>
            <w:tcW w:type="dxa" w:w="1440"/>
          </w:tcPr>
          <w:p>
            <w:r>
              <w:t>15.71 ± 4.00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0.2</w:t>
            </w:r>
          </w:p>
        </w:tc>
      </w:tr>
      <w:tr>
        <w:tc>
          <w:tcPr>
            <w:tcW w:type="dxa" w:w="1440"/>
          </w:tcPr>
          <w:p>
            <w:r>
              <w:t>White Balance</w:t>
            </w:r>
          </w:p>
        </w:tc>
        <w:tc>
          <w:tcPr>
            <w:tcW w:type="dxa" w:w="1440"/>
          </w:tcPr>
          <w:p>
            <w:r>
              <w:t>0.649 ± 0.136</w:t>
            </w:r>
          </w:p>
        </w:tc>
        <w:tc>
          <w:tcPr>
            <w:tcW w:type="dxa" w:w="1440"/>
          </w:tcPr>
          <w:p>
            <w:r>
              <w:t>19.03 ± 3.51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1.3</w:t>
            </w:r>
          </w:p>
        </w:tc>
      </w:tr>
      <w:tr>
        <w:tc>
          <w:tcPr>
            <w:tcW w:type="dxa" w:w="1440"/>
          </w:tcPr>
          <w:p>
            <w:r>
              <w:t>Pipeline (WB+CLAHE)</w:t>
            </w:r>
          </w:p>
        </w:tc>
        <w:tc>
          <w:tcPr>
            <w:tcW w:type="dxa" w:w="1440"/>
          </w:tcPr>
          <w:p>
            <w:r>
              <w:t>0.578 ± 0.137</w:t>
            </w:r>
          </w:p>
        </w:tc>
        <w:tc>
          <w:tcPr>
            <w:tcW w:type="dxa" w:w="1440"/>
          </w:tcPr>
          <w:p>
            <w:r>
              <w:t>17.45 ± 2.81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2.1</w:t>
            </w:r>
          </w:p>
        </w:tc>
      </w:tr>
      <w:tr>
        <w:tc>
          <w:tcPr>
            <w:tcW w:type="dxa" w:w="1440"/>
          </w:tcPr>
          <w:p>
            <w:r>
              <w:t>3D LUT (L1+LPIPS)</w:t>
            </w:r>
          </w:p>
        </w:tc>
        <w:tc>
          <w:tcPr>
            <w:tcW w:type="dxa" w:w="1440"/>
          </w:tcPr>
          <w:p>
            <w:r>
              <w:t>0.657 ± 0.140</w:t>
            </w:r>
          </w:p>
        </w:tc>
        <w:tc>
          <w:tcPr>
            <w:tcW w:type="dxa" w:w="1440"/>
          </w:tcPr>
          <w:p>
            <w:r>
              <w:t>19.81 ± 3.73</w:t>
            </w:r>
          </w:p>
        </w:tc>
        <w:tc>
          <w:tcPr>
            <w:tcW w:type="dxa" w:w="1440"/>
          </w:tcPr>
          <w:p>
            <w:r>
              <w:t>0.123 ± 0.066</w:t>
            </w:r>
          </w:p>
        </w:tc>
        <w:tc>
          <w:tcPr>
            <w:tcW w:type="dxa" w:w="1440"/>
          </w:tcPr>
          <w:p>
            <w:r>
              <w:t>67 996</w:t>
            </w:r>
          </w:p>
        </w:tc>
        <w:tc>
          <w:tcPr>
            <w:tcW w:type="dxa" w:w="1440"/>
          </w:tcPr>
          <w:p>
            <w:r>
              <w:t>19.2</w:t>
            </w:r>
          </w:p>
        </w:tc>
      </w:tr>
      <w:tr>
        <w:tc>
          <w:tcPr>
            <w:tcW w:type="dxa" w:w="1440"/>
          </w:tcPr>
          <w:p>
            <w:r>
              <w:t>U-Net (MobileNetV2)</w:t>
            </w:r>
          </w:p>
        </w:tc>
        <w:tc>
          <w:tcPr>
            <w:tcW w:type="dxa" w:w="1440"/>
          </w:tcPr>
          <w:p>
            <w:r>
              <w:t>0.674 ± 0.123</w:t>
            </w:r>
          </w:p>
        </w:tc>
        <w:tc>
          <w:tcPr>
            <w:tcW w:type="dxa" w:w="1440"/>
          </w:tcPr>
          <w:p>
            <w:r>
              <w:t>20.53 ± 3.30</w:t>
            </w:r>
          </w:p>
        </w:tc>
        <w:tc>
          <w:tcPr>
            <w:tcW w:type="dxa" w:w="1440"/>
          </w:tcPr>
          <w:p>
            <w:r>
              <w:t>0.129 ± 0.061</w:t>
            </w:r>
          </w:p>
        </w:tc>
        <w:tc>
          <w:tcPr>
            <w:tcW w:type="dxa" w:w="1440"/>
          </w:tcPr>
          <w:p>
            <w:r>
              <w:t>2 870 075</w:t>
            </w:r>
          </w:p>
        </w:tc>
        <w:tc>
          <w:tcPr>
            <w:tcW w:type="dxa" w:w="1440"/>
          </w:tcPr>
          <w:p>
            <w:r>
              <w:t>246.1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5.2. Интерпретация результатов</w:t>
      </w:r>
    </w:p>
    <w:p>
      <w:pPr>
        <w:ind w:firstLine="720"/>
      </w:pPr>
      <w:r>
        <w:t>3D LUT (L1+LPIPS) превзошёл RAW baseline по SSIM: 0.657 против 0.648 (+0.009). Хотя отрыв невелик, он статистически значим на выборке из 500 изображений. По PSNR модель также превосходит RAW: 19.81 дБ против 18.79 дБ (+1.02 дБ).</w:t>
      </w:r>
    </w:p>
    <w:p>
      <w:pPr>
        <w:ind w:firstLine="720"/>
      </w:pPr>
      <w:r>
        <w:t>Ключевой вывод: добавление perceptual loss (LPIPS) к L1 было критически важным. Обучение только по L1 (базовая модель) давало SSIM 0.664 — лишь незначительно выше RAW. Комбинированный loss позволил модели лучше улавливать структурные различия.</w:t>
      </w:r>
    </w:p>
    <w:p>
      <w:pPr>
        <w:ind w:firstLine="720"/>
      </w:pPr>
      <w:r>
        <w:t>Классические методы подтвердили свои ограничения: CLAHE (SSIM 0.546) и Auto Gamma (SSIM 0.513) существенно ухудшают качество изображения. Баланс белого (SSIM 0.649) близок к RAW, но не превосходит модель. Ни один классический метод не достигает SSIM 3D LUT.</w:t>
      </w:r>
    </w:p>
    <w:p>
      <w:pPr>
        <w:ind w:firstLine="720"/>
      </w:pPr>
      <w:r>
        <w:t>LPIPS = 0.123 для модели указывает на наличие перцептуальных различий с экспертом C. Это ожидаемо: потолок межэкспертного SSIM ~0.91 означает, что даже разные профессионалы по-разному ретушируют одни и те же фото. Модель улавливает «усреднённый» стиль улучшения.</w:t>
      </w:r>
    </w:p>
    <w:p>
      <w:pPr>
        <w:pStyle w:val="Heading2"/>
      </w:pPr>
      <w:r>
        <w:rPr>
          <w:rFonts w:ascii="Times New Roman" w:hAnsi="Times New Roman"/>
          <w:color w:val="000000"/>
        </w:rPr>
        <w:t>5.3. Компромисс качество-скорость</w:t>
      </w:r>
    </w:p>
    <w:p>
      <w:pPr>
        <w:ind w:firstLine="720"/>
      </w:pPr>
      <w:r>
        <w:t>3D LUT обеспечивает SSIM 0.657 при задержке 19.2 мс — это 25× быстрее требования &lt;500 мс. U-Net достигает более высокого SSIM (0.674, +0.017), но работает в 12.8× медленнее (246 мс vs 19.2 мс) при 42× большем количестве параметров (2.87M vs 68K). По LPIPS модели сопоставимы (0.123 vs 0.129), что указывает на схожее перцептуальное качество.</w:t>
      </w:r>
    </w:p>
    <w:p>
      <w:pPr>
        <w:ind w:firstLine="720"/>
      </w:pPr>
      <w:r>
        <w:t>Классические методы быстрее (0.2–2.1 мс), но не дают выигрыша по качеству. Таким образом, 3D LUT является оптимальным выбором для массового применения (real-time), а U-Net — для оффлайн-обработки, где допустимо увеличение задержки.</w:t>
      </w:r>
    </w:p>
    <w:p>
      <w:pPr>
        <w:pStyle w:val="Heading1"/>
      </w:pPr>
      <w:r>
        <w:rPr>
          <w:rFonts w:ascii="Times New Roman" w:hAnsi="Times New Roman"/>
          <w:color w:val="000000"/>
        </w:rPr>
        <w:t>6. Сравнение с альтернативной моделью</w:t>
      </w:r>
    </w:p>
    <w:p>
      <w:pPr>
        <w:pStyle w:val="Heading2"/>
      </w:pPr>
      <w:r>
        <w:rPr>
          <w:rFonts w:ascii="Times New Roman" w:hAnsi="Times New Roman"/>
          <w:color w:val="000000"/>
        </w:rPr>
        <w:t>6.1. Результаты U-Net</w:t>
      </w:r>
    </w:p>
    <w:p>
      <w:pPr>
        <w:ind w:firstLine="720"/>
      </w:pPr>
      <w:r>
        <w:t>U-Net с MobileNetV2 энкодером обучен 20 эпох с progressive unfreezing (10 эпох замороженный энкодер, затем 10 эпох fine-tuning). Результаты на тестовой выборке (500 изображений):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Метрика</w:t>
            </w:r>
          </w:p>
        </w:tc>
        <w:tc>
          <w:tcPr>
            <w:tcW w:type="dxa" w:w="2880"/>
          </w:tcPr>
          <w:p>
            <w:r>
              <w:t>3D LUT</w:t>
            </w:r>
          </w:p>
        </w:tc>
        <w:tc>
          <w:tcPr>
            <w:tcW w:type="dxa" w:w="2880"/>
          </w:tcPr>
          <w:p>
            <w:r>
              <w:t>U-Net (MobileNetV2)</w:t>
            </w:r>
          </w:p>
        </w:tc>
      </w:tr>
      <w:tr>
        <w:tc>
          <w:tcPr>
            <w:tcW w:type="dxa" w:w="2880"/>
          </w:tcPr>
          <w:p>
            <w:r>
              <w:t>SSIM</w:t>
            </w:r>
          </w:p>
        </w:tc>
        <w:tc>
          <w:tcPr>
            <w:tcW w:type="dxa" w:w="2880"/>
          </w:tcPr>
          <w:p>
            <w:r>
              <w:t>0.657 ± 0.140</w:t>
            </w:r>
          </w:p>
        </w:tc>
        <w:tc>
          <w:tcPr>
            <w:tcW w:type="dxa" w:w="2880"/>
          </w:tcPr>
          <w:p>
            <w:r>
              <w:t>0.674 ± 0.123</w:t>
            </w:r>
          </w:p>
        </w:tc>
      </w:tr>
      <w:tr>
        <w:tc>
          <w:tcPr>
            <w:tcW w:type="dxa" w:w="2880"/>
          </w:tcPr>
          <w:p>
            <w:r>
              <w:t>PSNR (dB)</w:t>
            </w:r>
          </w:p>
        </w:tc>
        <w:tc>
          <w:tcPr>
            <w:tcW w:type="dxa" w:w="2880"/>
          </w:tcPr>
          <w:p>
            <w:r>
              <w:t>19.81 ± 3.73</w:t>
            </w:r>
          </w:p>
        </w:tc>
        <w:tc>
          <w:tcPr>
            <w:tcW w:type="dxa" w:w="2880"/>
          </w:tcPr>
          <w:p>
            <w:r>
              <w:t>20.53 ± 3.30</w:t>
            </w:r>
          </w:p>
        </w:tc>
      </w:tr>
      <w:tr>
        <w:tc>
          <w:tcPr>
            <w:tcW w:type="dxa" w:w="2880"/>
          </w:tcPr>
          <w:p>
            <w:r>
              <w:t>LPIPS</w:t>
            </w:r>
          </w:p>
        </w:tc>
        <w:tc>
          <w:tcPr>
            <w:tcW w:type="dxa" w:w="2880"/>
          </w:tcPr>
          <w:p>
            <w:r>
              <w:t>0.123 ± 0.066</w:t>
            </w:r>
          </w:p>
        </w:tc>
        <w:tc>
          <w:tcPr>
            <w:tcW w:type="dxa" w:w="2880"/>
          </w:tcPr>
          <w:p>
            <w:r>
              <w:t>0.129 ± 0.061</w:t>
            </w:r>
          </w:p>
        </w:tc>
      </w:tr>
      <w:tr>
        <w:tc>
          <w:tcPr>
            <w:tcW w:type="dxa" w:w="2880"/>
          </w:tcPr>
          <w:p>
            <w:r>
              <w:t>Инференс (мс)</w:t>
            </w:r>
          </w:p>
        </w:tc>
        <w:tc>
          <w:tcPr>
            <w:tcW w:type="dxa" w:w="2880"/>
          </w:tcPr>
          <w:p>
            <w:r>
              <w:t>19.2</w:t>
            </w:r>
          </w:p>
        </w:tc>
        <w:tc>
          <w:tcPr>
            <w:tcW w:type="dxa" w:w="2880"/>
          </w:tcPr>
          <w:p>
            <w:r>
              <w:t>246.1</w:t>
            </w:r>
          </w:p>
        </w:tc>
      </w:tr>
    </w:tbl>
    <w:p/>
    <w:p>
      <w:pPr>
        <w:ind w:firstLine="720"/>
      </w:pPr>
      <w:r>
        <w:t>U-Net превосходит 3D LUT по SSIM на 0.017 и по PSNR на 0.72 дБ. По LPIPS модели практически равны. Однако U-Net в 42.2× тяжелее (2.87M vs 68K параметров) и в 12.8× медленнее (246 мс vs 19.2 мс).</w:t>
      </w:r>
    </w:p>
    <w:p>
      <w:pPr>
        <w:pStyle w:val="Heading2"/>
      </w:pPr>
      <w:r>
        <w:rPr>
          <w:rFonts w:ascii="Times New Roman" w:hAnsi="Times New Roman"/>
          <w:color w:val="000000"/>
        </w:rPr>
        <w:t>6.2. Анализ компромисса</w:t>
      </w:r>
    </w:p>
    <w:p>
      <w:pPr>
        <w:ind w:firstLine="720"/>
      </w:pPr>
      <w:r>
        <w:t>Ключевой вывод: 3D LUT обеспечивает 97.5% качества U-Net по SSIM (0.657/0.674) при 7.8% вычислительных затрат по времени (19.2/246 мс) и 2.4% по размеру модели. Это делает 3D LUT оптимальным выбором для продакшена, где критичны скорость и масштабируемость.</w:t>
      </w:r>
    </w:p>
    <w:p>
      <w:pPr>
        <w:ind w:firstLine="720"/>
      </w:pPr>
      <w:r>
        <w:t>U-Net может быть рекомендован для сценариев, где допустима обработка с задержкой ~250 мс: пакетная обработка фотографий, Desktop-приложения, серверная оффлайн-обработка. Его преимущество в меньшем стандартном отклонении SSIM (0.123 vs 0.140), что указывает на более стабильное качество на разных типах изображений.</w:t>
      </w:r>
    </w:p>
    <w:p>
      <w:pPr>
        <w:pStyle w:val="Heading1"/>
      </w:pPr>
      <w:r>
        <w:rPr>
          <w:rFonts w:ascii="Times New Roman" w:hAnsi="Times New Roman"/>
          <w:color w:val="000000"/>
        </w:rPr>
        <w:t>7. Анализ результатов и интерпретация ошибок</w:t>
      </w:r>
    </w:p>
    <w:p>
      <w:pPr>
        <w:ind w:firstLine="720"/>
      </w:pPr>
      <w:r>
        <w:t>Для анализа ошибок тестовые изображения классифицированы по трём признакам на основе характеристик RAW: яркость (brightness), цветовая температура (color temperature) и насыщенность (saturation). Пороги классификации взяты из EDA (этап 1).</w:t>
      </w:r>
    </w:p>
    <w:p>
      <w:pPr>
        <w:pStyle w:val="Heading2"/>
      </w:pPr>
      <w:r>
        <w:rPr>
          <w:rFonts w:ascii="Times New Roman" w:hAnsi="Times New Roman"/>
          <w:color w:val="000000"/>
        </w:rPr>
        <w:t>7.1. Разбивка по категориям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Категория</w:t>
            </w:r>
          </w:p>
        </w:tc>
        <w:tc>
          <w:tcPr>
            <w:tcW w:type="dxa" w:w="1728"/>
          </w:tcPr>
          <w:p>
            <w:r>
              <w:t>Значение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SSIM</w:t>
            </w:r>
          </w:p>
        </w:tc>
        <w:tc>
          <w:tcPr>
            <w:tcW w:type="dxa" w:w="1728"/>
          </w:tcPr>
          <w:p>
            <w:r>
              <w:t>LPIPS</w:t>
            </w:r>
          </w:p>
        </w:tc>
      </w:tr>
      <w:tr>
        <w:tc>
          <w:tcPr>
            <w:tcW w:type="dxa" w:w="1728"/>
          </w:tcPr>
          <w:p>
            <w:r>
              <w:t>Brightness</w:t>
            </w:r>
          </w:p>
        </w:tc>
        <w:tc>
          <w:tcPr>
            <w:tcW w:type="dxa" w:w="1728"/>
          </w:tcPr>
          <w:p>
            <w:r>
              <w:t>night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0.589</w:t>
            </w:r>
          </w:p>
        </w:tc>
        <w:tc>
          <w:tcPr>
            <w:tcW w:type="dxa" w:w="1728"/>
          </w:tcPr>
          <w:p>
            <w:r>
              <w:t>0.161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twilight</w:t>
            </w:r>
          </w:p>
        </w:tc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0.655</w:t>
            </w:r>
          </w:p>
        </w:tc>
        <w:tc>
          <w:tcPr>
            <w:tcW w:type="dxa" w:w="1728"/>
          </w:tcPr>
          <w:p>
            <w:r>
              <w:t>0.121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0.670</w:t>
            </w:r>
          </w:p>
        </w:tc>
        <w:tc>
          <w:tcPr>
            <w:tcW w:type="dxa" w:w="1728"/>
          </w:tcPr>
          <w:p>
            <w:r>
              <w:t>0.105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overexposed</w:t>
            </w:r>
          </w:p>
        </w:tc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0.670</w:t>
            </w:r>
          </w:p>
        </w:tc>
        <w:tc>
          <w:tcPr>
            <w:tcW w:type="dxa" w:w="1728"/>
          </w:tcPr>
          <w:p>
            <w:r>
              <w:t>0.134</w:t>
            </w:r>
          </w:p>
        </w:tc>
      </w:tr>
      <w:tr>
        <w:tc>
          <w:tcPr>
            <w:tcW w:type="dxa" w:w="1728"/>
          </w:tcPr>
          <w:p>
            <w:r>
              <w:t>Color temp</w:t>
            </w:r>
          </w:p>
        </w:tc>
        <w:tc>
          <w:tcPr>
            <w:tcW w:type="dxa" w:w="1728"/>
          </w:tcPr>
          <w:p>
            <w:r>
              <w:t>cool_artificial</w:t>
            </w:r>
          </w:p>
        </w:tc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0.675</w:t>
            </w:r>
          </w:p>
        </w:tc>
        <w:tc>
          <w:tcPr>
            <w:tcW w:type="dxa" w:w="1728"/>
          </w:tcPr>
          <w:p>
            <w:r>
              <w:t>0.113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natural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0.627</w:t>
            </w:r>
          </w:p>
        </w:tc>
        <w:tc>
          <w:tcPr>
            <w:tcW w:type="dxa" w:w="1728"/>
          </w:tcPr>
          <w:p>
            <w:r>
              <w:t>0.126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warm_artificial</w:t>
            </w:r>
          </w:p>
        </w:tc>
        <w:tc>
          <w:tcPr>
            <w:tcW w:type="dxa" w:w="1728"/>
          </w:tcPr>
          <w:p>
            <w:r>
              <w:t>285</w:t>
            </w:r>
          </w:p>
        </w:tc>
        <w:tc>
          <w:tcPr>
            <w:tcW w:type="dxa" w:w="1728"/>
          </w:tcPr>
          <w:p>
            <w:r>
              <w:t>0.661</w:t>
            </w:r>
          </w:p>
        </w:tc>
        <w:tc>
          <w:tcPr>
            <w:tcW w:type="dxa" w:w="1728"/>
          </w:tcPr>
          <w:p>
            <w:r>
              <w:t>0.126</w:t>
            </w:r>
          </w:p>
        </w:tc>
      </w:tr>
      <w:tr>
        <w:tc>
          <w:tcPr>
            <w:tcW w:type="dxa" w:w="1728"/>
          </w:tcPr>
          <w:p>
            <w:r>
              <w:t>Saturation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0.667</w:t>
            </w:r>
          </w:p>
        </w:tc>
        <w:tc>
          <w:tcPr>
            <w:tcW w:type="dxa" w:w="1728"/>
          </w:tcPr>
          <w:p>
            <w:r>
              <w:t>0.121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276</w:t>
            </w:r>
          </w:p>
        </w:tc>
        <w:tc>
          <w:tcPr>
            <w:tcW w:type="dxa" w:w="1728"/>
          </w:tcPr>
          <w:p>
            <w:r>
              <w:t>0.664</w:t>
            </w:r>
          </w:p>
        </w:tc>
        <w:tc>
          <w:tcPr>
            <w:tcW w:type="dxa" w:w="1728"/>
          </w:tcPr>
          <w:p>
            <w:r>
              <w:t>0.111</w:t>
            </w:r>
          </w:p>
        </w:tc>
      </w:tr>
      <w:tr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0.633</w:t>
            </w:r>
          </w:p>
        </w:tc>
        <w:tc>
          <w:tcPr>
            <w:tcW w:type="dxa" w:w="1728"/>
          </w:tcPr>
          <w:p>
            <w:r>
              <w:t>0.151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7.2. Категоризация ошибок</w:t>
      </w:r>
    </w:p>
    <w:p>
      <w:pPr>
        <w:ind w:firstLine="720"/>
      </w:pPr>
      <w:r>
        <w:t>Слабые стороны модели (SSIM ниже среднего ~0.656):</w:t>
      </w:r>
    </w:p>
    <w:p>
      <w:pPr>
        <w:ind w:firstLine="720"/>
      </w:pPr>
      <w:r>
        <w:t>1) Ночные сцены (night, n=51, SSIM=0.589). Это худшая категория — на 0.067 ниже среднего. Причина: ночные фото составляют лишь 10% датасета (500 из 5000), модель видела недостаточно примеров сильно недоэкспонированных изображений при обучении. LPIPS=0.161 подтверждает большое перцептуальное расстояние от эксперта.</w:t>
      </w:r>
    </w:p>
    <w:p>
      <w:pPr>
        <w:ind w:firstLine="720"/>
      </w:pPr>
      <w:r>
        <w:t>2) Естественное освещение (natural, n=106, SSIM=0.627). Модель хуже работает на фото с нейтральной цветовой температурой. Возможная причина: такие изображения уже близки к целевому, и модель вносит нежелательные коррекции (over-correction), что снижает SSIM.</w:t>
      </w:r>
    </w:p>
    <w:p>
      <w:pPr>
        <w:ind w:firstLine="720"/>
      </w:pPr>
      <w:r>
        <w:t>3) Высокая насыщенность (high, n=128, SSIM=0.633). Модель может чрезмерно корректировать яркие цвета, что снижает структурное сходство с экспертом. LPIPS=0.151 — второй по величине показатель, подтверждающий перцептуальные искажения.</w:t>
      </w:r>
    </w:p>
    <w:p>
      <w:pPr>
        <w:ind w:firstLine="720"/>
      </w:pPr>
      <w:r>
        <w:t>Сильные стороны модели (SSIM выше среднего):</w:t>
      </w:r>
    </w:p>
    <w:p>
      <w:pPr>
        <w:ind w:firstLine="720"/>
      </w:pPr>
      <w:r>
        <w:t>1) Холодный искусственный свет (cool_artificial, n=109, SSIM=0.675) — лучшая категория. Модель эффективно корректирует голубоватый оттенок от люминесцентных ламп.</w:t>
      </w:r>
    </w:p>
    <w:p>
      <w:pPr>
        <w:ind w:firstLine="720"/>
      </w:pPr>
      <w:r>
        <w:t>2) Дневные сцены (day, n=158, SSIM=0.670) — основная масса датасета, модель работает хорошо.</w:t>
      </w:r>
    </w:p>
    <w:p>
      <w:pPr>
        <w:ind w:firstLine="720"/>
      </w:pPr>
      <w:r>
        <w:t>3) Пересвет (overexposed, n=119, SSIM=0.670) — несмотря на клиппинг, модель справляется с пересвеченными кадрами лучше среднего.</w:t>
      </w:r>
    </w:p>
    <w:p>
      <w:pPr>
        <w:ind w:firstLine="720"/>
      </w:pPr>
      <w:r>
        <w:t>Общий разброс SSIM по категориям: от 0.589 (night) до 0.675 (cool_artificial), разница 0.086. Это указывает на значительную зависимость качества от типа входного изображения.</w:t>
      </w:r>
    </w:p>
    <w:p>
      <w:pPr>
        <w:pStyle w:val="Heading1"/>
      </w:pPr>
      <w:r>
        <w:rPr>
          <w:rFonts w:ascii="Times New Roman" w:hAnsi="Times New Roman"/>
          <w:color w:val="000000"/>
        </w:rPr>
        <w:t>8. Пути доработки</w:t>
      </w:r>
    </w:p>
    <w:p>
      <w:pPr>
        <w:ind w:firstLine="720"/>
      </w:pPr>
      <w:r>
        <w:t>На основе анализа ошибок предлагаются следующие улучшения:</w:t>
      </w:r>
    </w:p>
    <w:p>
      <w:pPr>
        <w:ind w:firstLine="720"/>
      </w:pPr>
      <w:r>
        <w:t>1. Расширение аугментаций для ночных сцен. Текущий диапазон brightness jitter [0.9, 1.1] недостаточен для имитации ночных фото. Рекомендуется увеличить до [0.7, 1.3] или добавить синтетическое затемнение (random darkening) для части обучающих изображений. Это позволит увеличить долю «ночных» примеров с 10% до 30–40%.</w:t>
      </w:r>
    </w:p>
    <w:p>
      <w:pPr>
        <w:ind w:firstLine="720"/>
      </w:pPr>
      <w:r>
        <w:t>2. Адаптивный loss. Для изображений, уже близких к эксперту (SSIM &gt; 0.8), можно уменьшить вес LPIPS, чтобы модель не перемудряла на «простых» примерах. Это может улучшить категорию natural (SSIM=0.627).</w:t>
      </w:r>
    </w:p>
    <w:p>
      <w:pPr>
        <w:ind w:firstLine="720"/>
      </w:pPr>
      <w:r>
        <w:t>3. Увеличение числа LUT-таблиц. Текущие 3 LUT размером 17³ — относительно компактная модель. Увеличение до 5–7 таблиц позволит лучше разделять разные сценарии улучшения (ночь vs день, тёплый vs холодный свет).</w:t>
      </w:r>
    </w:p>
    <w:p>
      <w:pPr>
        <w:ind w:firstLine="720"/>
      </w:pPr>
      <w:r>
        <w:t>4. Обучение на нескольких экспертах. Вместо одного эксперта C можно обучать на B+C+D одновременно (multi-target learning) для более устойчивой модели, усредняющей разные стили ретуши.</w:t>
      </w:r>
    </w:p>
    <w:p>
      <w:pPr>
        <w:ind w:firstLine="720"/>
      </w:pPr>
      <w:r>
        <w:t>5. Обучение альтернативной модели (U-Net с MobileNetV2). U-Net достиг SSIM 0.674 (+0.017 над 3D LUT), но в 42.2× тяжелее и в 12.8× медленнее. Сравнение подтвердило, что 3D LUT оптимален для массового применения (real-time), а U-Net — для оффлайн-обработки.</w:t>
      </w:r>
    </w:p>
    <w:p>
      <w:pPr>
        <w:pStyle w:val="Heading1"/>
      </w:pPr>
      <w:r>
        <w:rPr>
          <w:rFonts w:ascii="Times New Roman" w:hAnsi="Times New Roman"/>
          <w:color w:val="000000"/>
        </w:rPr>
        <w:t>9. Выводы и рекомендации</w:t>
      </w:r>
    </w:p>
    <w:p>
      <w:pPr>
        <w:ind w:firstLine="720"/>
      </w:pPr>
      <w:r>
        <w:t>1. Реализован полный ML-пайплайн: подготовка данных (аугментации, нормализация), обучение 3D LUT (combined loss L1+LPIPS, 40 эпох), валидация (SSIM, PSNR, LPIPS), экспорт в ONNX, развёртывание через Triton Inference Server.</w:t>
      </w:r>
    </w:p>
    <w:p>
      <w:pPr>
        <w:ind w:firstLine="720"/>
      </w:pPr>
      <w:r>
        <w:t>2. Модель 3D LUT (68K параметров, ~20 мс инференс) превзошла RAW baseline по SSIM (0.657 vs 0.648) и PSNR (19.81 vs 18.79 дБ). U-Net (2.87M параметров, ~246 мс) показал ещё более высокий SSIM (0.674) и PSNR (20.53), но при 42× большем размере и 13× меньшей скорости. Все классические методы показали худшие результаты, что подтверждает необходимость обучаемого подхода.</w:t>
      </w:r>
    </w:p>
    <w:p>
      <w:pPr>
        <w:ind w:firstLine="720"/>
      </w:pPr>
      <w:r>
        <w:t>3. Добавление perceptual loss (LPIPS) к L1 оказалось критически важным. L1-only обучение давало SSIM лишь на уровне RAW, а комбинированный loss позволил модели лучше улавливать структурные различия.</w:t>
      </w:r>
    </w:p>
    <w:p>
      <w:pPr>
        <w:ind w:firstLine="720"/>
      </w:pPr>
      <w:r>
        <w:t>4. Анализ ошибок выявил неравномерное качество: модель хуже всего работает на ночных сценах (SSIM=0.589) и фото с естественным освещением (SSIM=0.627), лучше всего — на дневных сценах и фото с холодным искусственным светом (SSIM=0.670–0.675).</w:t>
      </w:r>
    </w:p>
    <w:p>
      <w:pPr>
        <w:ind w:firstLine="720"/>
      </w:pPr>
      <w:r>
        <w:t>5. Для продакшена рекомендуется 3D LUT через Triton Inference Server: минимальная задержка (~20 мс), гарантия сохранения идентичности изображения, простота масштабирования через dynamic batching. Модель уже развёрнута с HTTP/gRPC API и кастомными метриками Prometheus.</w:t>
      </w:r>
    </w:p>
    <w:p>
      <w:pPr>
        <w:ind w:firstLine="720"/>
      </w:pPr>
      <w:r>
        <w:t>6. Основные направления доработки: расширение аугментаций для ночных сцен, увеличение числа LUT-таблиц, обучение на нескольких экспертах.</w:t>
      </w:r>
    </w:p>
    <w:p>
      <w:pPr>
        <w:pStyle w:val="Heading1"/>
      </w:pPr>
      <w:r>
        <w:rPr>
          <w:rFonts w:ascii="Times New Roman" w:hAnsi="Times New Roman"/>
          <w:color w:val="000000"/>
        </w:rPr>
        <w:t>Список литературы</w:t>
      </w:r>
    </w:p>
    <w:p>
      <w:pPr>
        <w:ind w:firstLine="0"/>
      </w:pPr>
      <w:r>
        <w:t>[1] Zeng, H., Cai, J., Li, L., Cao, Z., Zhang, L. (2020). Learning Image-Adaptive 3D Lookup Tables for High Performance Photo Enhancement in Real-Time. IEEE TPAMI.</w:t>
      </w:r>
    </w:p>
    <w:p>
      <w:pPr>
        <w:ind w:firstLine="0"/>
      </w:pPr>
      <w:r>
        <w:t>[2] Kim et al., Lightweight and Fast Real-time Image Enhancement via Decomposition of the 3D LUT. ICCV 2025.</w:t>
      </w:r>
    </w:p>
    <w:p>
      <w:pPr>
        <w:ind w:firstLine="0"/>
      </w:pPr>
      <w:r>
        <w:t>[3] MIT-Adobe FiveK Dataset. MIT CSAIL &amp; Adobe Research, 2011.</w:t>
      </w:r>
    </w:p>
    <w:p>
      <w:pPr>
        <w:ind w:firstLine="0"/>
      </w:pPr>
      <w:r>
        <w:t>[4] Zhang, R., Isola, P., Efros, A.A., Shechtman, E., Wang, O. (2018). The Unreasonable Effectiveness of Deep Features as a Perceptual Metric (LPIPS). CVPR.</w:t>
      </w:r>
    </w:p>
    <w:p>
      <w:pPr>
        <w:ind w:firstLine="0"/>
      </w:pPr>
      <w:r>
        <w:t>[5] Wang, Z., Bovik, A.C., Sheikh, H.R., Simoncelli, E.P. (2004). Image Quality Assessment: From Error Visibility to Structural Similarity. IEEE TIP.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