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contextualSpacing w:val="0"/>
        <w:rPr/>
      </w:pPr>
      <w:bookmarkStart w:colFirst="0" w:colLast="0" w:name="_oh5wis1xin9n" w:id="0"/>
      <w:bookmarkEnd w:id="0"/>
      <w:r w:rsidDel="00000000" w:rsidR="00000000" w:rsidRPr="00000000">
        <w:rPr>
          <w:rtl w:val="0"/>
        </w:rPr>
        <w:t xml:space="preserve">Задание 04 | изучить пример Пакмана</w:t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9fwd27n5a25u" w:id="1"/>
      <w:bookmarkEnd w:id="1"/>
      <w:r w:rsidDel="00000000" w:rsidR="00000000" w:rsidRPr="00000000">
        <w:rPr>
          <w:rtl w:val="0"/>
        </w:rPr>
        <w:t xml:space="preserve">Пример на github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Пример вместе с описанием есть на github. Для сборки примера нужен CMake, SFML и компилятор C++.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  <w:rPr/>
      </w:pPr>
      <w:bookmarkStart w:colFirst="0" w:colLast="0" w:name="_qkgkisel7ok" w:id="2"/>
      <w:bookmarkEnd w:id="2"/>
      <w:r w:rsidDel="00000000" w:rsidR="00000000" w:rsidRPr="00000000">
        <w:rPr>
          <w:rtl w:val="0"/>
        </w:rPr>
        <w:t xml:space="preserve">Задание 4.1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Клонируйте с помощью git репозиторий с sfml-packman: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https://github.com/ps-group/sfml-packman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Запустите сборку с помощью CMake</w:t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cmake -G "MinGW Makefiles"</w:t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cmake --build . -- -j4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  <w:rPr/>
      </w:pPr>
      <w:bookmarkStart w:colFirst="0" w:colLast="0" w:name="_ccbqvqbb2gdd" w:id="3"/>
      <w:bookmarkEnd w:id="3"/>
      <w:r w:rsidDel="00000000" w:rsidR="00000000" w:rsidRPr="00000000">
        <w:rPr>
          <w:rtl w:val="0"/>
        </w:rPr>
        <w:t xml:space="preserve">Задание 4.2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Изучите пример pacman_1. Доработайте пример так, чтобы у пакмана были нарисованы постоянно раскрытый рот и глаз, а для заливки использовался жёлтый цвет: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1905000" cy="219075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2190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  <w:rPr/>
      </w:pPr>
      <w:bookmarkStart w:colFirst="0" w:colLast="0" w:name="_4h8osb1od5h" w:id="4"/>
      <w:bookmarkEnd w:id="4"/>
      <w:r w:rsidDel="00000000" w:rsidR="00000000" w:rsidRPr="00000000">
        <w:rPr>
          <w:rtl w:val="0"/>
        </w:rPr>
        <w:t xml:space="preserve">Задание 4.3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Изучите пример pacman_2. Доработайте пример так, чтобы вместо клавиш-стрелок использовались клавиши WASD (W-вверх, A-влево, S-вниз, D-вправо)</w:t>
      </w:r>
    </w:p>
    <w:p w:rsidR="00000000" w:rsidDel="00000000" w:rsidP="00000000" w:rsidRDefault="00000000" w:rsidRPr="00000000">
      <w:pPr>
        <w:pStyle w:val="Heading3"/>
        <w:contextualSpacing w:val="0"/>
        <w:rPr/>
      </w:pPr>
      <w:bookmarkStart w:colFirst="0" w:colLast="0" w:name="_7kkhmpp80ft5" w:id="5"/>
      <w:bookmarkEnd w:id="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  <w:rPr/>
      </w:pPr>
      <w:bookmarkStart w:colFirst="0" w:colLast="0" w:name="_uncwpmub4cfz" w:id="6"/>
      <w:bookmarkEnd w:id="6"/>
      <w:r w:rsidDel="00000000" w:rsidR="00000000" w:rsidRPr="00000000">
        <w:rPr>
          <w:rtl w:val="0"/>
        </w:rPr>
        <w:t xml:space="preserve">Задание 4.4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Изучите пример pacman_3. Доработайте пример так, чтобы стены лабиринта выстроились в форме ваших инициалов вместо существующих внутренних стенок: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3886200" cy="30480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  <w:rPr/>
      </w:pPr>
      <w:bookmarkStart w:colFirst="0" w:colLast="0" w:name="_kef5s5e9ldq" w:id="7"/>
      <w:bookmarkEnd w:id="7"/>
      <w:r w:rsidDel="00000000" w:rsidR="00000000" w:rsidRPr="00000000">
        <w:rPr>
          <w:rtl w:val="0"/>
        </w:rPr>
        <w:t xml:space="preserve">Задание 4.5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Изучите пример pacman_4. В тетради зарисуйте и опишите кратко способ реализации физики (проверки столкновений и отталкивания от стенок).</w:t>
      </w:r>
    </w:p>
    <w:sectPr>
      <w:pgSz w:h="16834" w:w="11909"/>
      <w:pgMar w:bottom="1440" w:top="1440" w:left="990" w:right="99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ru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ps-group/sfml-packman" TargetMode="External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