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qz5rro93pcm" w:id="0"/>
      <w:bookmarkEnd w:id="0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Практика 2.1. Веб-страница (HTML + CSS)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3lsphkismafr" w:id="1"/>
      <w:bookmarkEnd w:id="1"/>
      <w:r w:rsidDel="00000000" w:rsidR="00000000" w:rsidRPr="00000000">
        <w:drawing>
          <wp:inline distB="114300" distT="114300" distL="114300" distR="114300">
            <wp:extent cx="4103526" cy="5729288"/>
            <wp:effectExtent b="0" l="0" r="0" t="0"/>
            <wp:docPr descr="blocks.jpg" id="1" name="image01.jpg"/>
            <a:graphic>
              <a:graphicData uri="http://schemas.openxmlformats.org/drawingml/2006/picture">
                <pic:pic>
                  <pic:nvPicPr>
                    <pic:cNvPr descr="blocks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526" cy="572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fm1c7mxjvwqi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простую HTML-страницу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Задаем стили.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iy649t89d8ib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Часть 1.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простую страницу с информацией о себе. На странице обязательно должны присутствовать следующие элементы: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Заголовки (как минимум 3 размеров)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Абзацы (p)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Нумерованный список (ol)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Маркированный список (ul)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Цитата (blockquote)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Фотография (img)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Страница должна проходить валидацию.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Часть 2.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Оформляем элементы страницы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согласно приложенному PSD. Ссылка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тут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vkybq5u3smr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uqhzbkjwvkrt" w:id="5"/>
      <w:bookmarkEnd w:id="5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Учим базовый синтаксис HTML и CSS - без этого не сверстать HTML-страницу.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7eyilo6y1rdk" w:id="6"/>
      <w:bookmarkEnd w:id="6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Частые ошибки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Ошибки вложенности. Нельзя помещать блочный элемент в строчный.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Забываем проставить обязательные параметры тегам (например, alt для тега &lt;img&gt;).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Применение стилей к ID вместо классов.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ntnujtouqe4u" w:id="7"/>
      <w:bookmarkEnd w:id="7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дальше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Адаптивная страница. Блочная верстка.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s://drive.google.com/drive/folders/0B1tTMI-9cNjEbE1jX2djWXVfMEU?usp=sharing" TargetMode="External"/></Relationships>
</file>