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w:t>
            </w:r>
            <w:proofErr w:type="gramStart"/>
            <w:r w:rsidRPr="00302D7A">
              <w:t>matricola</w:t>
            </w:r>
            <w:r>
              <w:t>:</w:t>
            </w:r>
            <w:r w:rsidR="5E9E3609">
              <w:t>?????????</w:t>
            </w:r>
            <w:proofErr w:type="gramEnd"/>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70A49FF" w14:textId="21F229A4" w:rsidR="004F5E1A"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596987" w:history="1">
            <w:r w:rsidR="004F5E1A" w:rsidRPr="00244E91">
              <w:rPr>
                <w:rStyle w:val="Collegamentoipertestuale"/>
                <w:noProof/>
              </w:rPr>
              <w:t>1</w:t>
            </w:r>
            <w:r w:rsidR="004F5E1A">
              <w:rPr>
                <w:rFonts w:asciiTheme="minorHAnsi" w:hAnsiTheme="minorHAnsi"/>
                <w:noProof/>
                <w:sz w:val="22"/>
                <w:lang w:eastAsia="it-IT"/>
              </w:rPr>
              <w:tab/>
            </w:r>
            <w:r w:rsidR="004F5E1A" w:rsidRPr="00244E91">
              <w:rPr>
                <w:rStyle w:val="Collegamentoipertestuale"/>
                <w:noProof/>
              </w:rPr>
              <w:t>Introduzione</w:t>
            </w:r>
            <w:r w:rsidR="004F5E1A">
              <w:rPr>
                <w:noProof/>
                <w:webHidden/>
              </w:rPr>
              <w:tab/>
            </w:r>
            <w:r w:rsidR="004F5E1A">
              <w:rPr>
                <w:noProof/>
                <w:webHidden/>
              </w:rPr>
              <w:fldChar w:fldCharType="begin"/>
            </w:r>
            <w:r w:rsidR="004F5E1A">
              <w:rPr>
                <w:noProof/>
                <w:webHidden/>
              </w:rPr>
              <w:instrText xml:space="preserve"> PAGEREF _Toc58596987 \h </w:instrText>
            </w:r>
            <w:r w:rsidR="004F5E1A">
              <w:rPr>
                <w:noProof/>
                <w:webHidden/>
              </w:rPr>
            </w:r>
            <w:r w:rsidR="004F5E1A">
              <w:rPr>
                <w:noProof/>
                <w:webHidden/>
              </w:rPr>
              <w:fldChar w:fldCharType="separate"/>
            </w:r>
            <w:r w:rsidR="004F5E1A">
              <w:rPr>
                <w:noProof/>
                <w:webHidden/>
              </w:rPr>
              <w:t>4</w:t>
            </w:r>
            <w:r w:rsidR="004F5E1A">
              <w:rPr>
                <w:noProof/>
                <w:webHidden/>
              </w:rPr>
              <w:fldChar w:fldCharType="end"/>
            </w:r>
          </w:hyperlink>
        </w:p>
        <w:p w14:paraId="20C59A6C" w14:textId="414BABCC" w:rsidR="004F5E1A" w:rsidRDefault="00791577">
          <w:pPr>
            <w:pStyle w:val="Sommario2"/>
            <w:tabs>
              <w:tab w:val="left" w:pos="880"/>
              <w:tab w:val="right" w:leader="dot" w:pos="9628"/>
            </w:tabs>
            <w:rPr>
              <w:rFonts w:asciiTheme="minorHAnsi" w:hAnsiTheme="minorHAnsi"/>
              <w:noProof/>
              <w:sz w:val="22"/>
              <w:lang w:eastAsia="it-IT"/>
            </w:rPr>
          </w:pPr>
          <w:hyperlink w:anchor="_Toc58596988" w:history="1">
            <w:r w:rsidR="004F5E1A" w:rsidRPr="00244E91">
              <w:rPr>
                <w:rStyle w:val="Collegamentoipertestuale"/>
                <w:noProof/>
              </w:rPr>
              <w:t>1.1</w:t>
            </w:r>
            <w:r w:rsidR="004F5E1A">
              <w:rPr>
                <w:rFonts w:asciiTheme="minorHAnsi" w:hAnsiTheme="minorHAnsi"/>
                <w:noProof/>
                <w:sz w:val="22"/>
                <w:lang w:eastAsia="it-IT"/>
              </w:rPr>
              <w:tab/>
            </w:r>
            <w:r w:rsidR="004F5E1A" w:rsidRPr="00244E91">
              <w:rPr>
                <w:rStyle w:val="Collegamentoipertestuale"/>
                <w:noProof/>
              </w:rPr>
              <w:t>Caso di studio</w:t>
            </w:r>
            <w:r w:rsidR="004F5E1A">
              <w:rPr>
                <w:noProof/>
                <w:webHidden/>
              </w:rPr>
              <w:tab/>
            </w:r>
            <w:r w:rsidR="004F5E1A">
              <w:rPr>
                <w:noProof/>
                <w:webHidden/>
              </w:rPr>
              <w:fldChar w:fldCharType="begin"/>
            </w:r>
            <w:r w:rsidR="004F5E1A">
              <w:rPr>
                <w:noProof/>
                <w:webHidden/>
              </w:rPr>
              <w:instrText xml:space="preserve"> PAGEREF _Toc58596988 \h </w:instrText>
            </w:r>
            <w:r w:rsidR="004F5E1A">
              <w:rPr>
                <w:noProof/>
                <w:webHidden/>
              </w:rPr>
            </w:r>
            <w:r w:rsidR="004F5E1A">
              <w:rPr>
                <w:noProof/>
                <w:webHidden/>
              </w:rPr>
              <w:fldChar w:fldCharType="separate"/>
            </w:r>
            <w:r w:rsidR="004F5E1A">
              <w:rPr>
                <w:noProof/>
                <w:webHidden/>
              </w:rPr>
              <w:t>4</w:t>
            </w:r>
            <w:r w:rsidR="004F5E1A">
              <w:rPr>
                <w:noProof/>
                <w:webHidden/>
              </w:rPr>
              <w:fldChar w:fldCharType="end"/>
            </w:r>
          </w:hyperlink>
        </w:p>
        <w:p w14:paraId="57C1F275" w14:textId="6E5E2719" w:rsidR="004F5E1A" w:rsidRDefault="00791577">
          <w:pPr>
            <w:pStyle w:val="Sommario2"/>
            <w:tabs>
              <w:tab w:val="left" w:pos="880"/>
              <w:tab w:val="right" w:leader="dot" w:pos="9628"/>
            </w:tabs>
            <w:rPr>
              <w:rFonts w:asciiTheme="minorHAnsi" w:hAnsiTheme="minorHAnsi"/>
              <w:noProof/>
              <w:sz w:val="22"/>
              <w:lang w:eastAsia="it-IT"/>
            </w:rPr>
          </w:pPr>
          <w:hyperlink w:anchor="_Toc58596989" w:history="1">
            <w:r w:rsidR="004F5E1A" w:rsidRPr="00244E91">
              <w:rPr>
                <w:rStyle w:val="Collegamentoipertestuale"/>
                <w:noProof/>
              </w:rPr>
              <w:t>1.2</w:t>
            </w:r>
            <w:r w:rsidR="004F5E1A">
              <w:rPr>
                <w:rFonts w:asciiTheme="minorHAnsi" w:hAnsiTheme="minorHAnsi"/>
                <w:noProof/>
                <w:sz w:val="22"/>
                <w:lang w:eastAsia="it-IT"/>
              </w:rPr>
              <w:tab/>
            </w:r>
            <w:r w:rsidR="004F5E1A" w:rsidRPr="00244E91">
              <w:rPr>
                <w:rStyle w:val="Collegamentoipertestuale"/>
                <w:noProof/>
              </w:rPr>
              <w:t>Rappresentazione grafica</w:t>
            </w:r>
            <w:r w:rsidR="004F5E1A">
              <w:rPr>
                <w:noProof/>
                <w:webHidden/>
              </w:rPr>
              <w:tab/>
            </w:r>
            <w:r w:rsidR="004F5E1A">
              <w:rPr>
                <w:noProof/>
                <w:webHidden/>
              </w:rPr>
              <w:fldChar w:fldCharType="begin"/>
            </w:r>
            <w:r w:rsidR="004F5E1A">
              <w:rPr>
                <w:noProof/>
                <w:webHidden/>
              </w:rPr>
              <w:instrText xml:space="preserve"> PAGEREF _Toc58596989 \h </w:instrText>
            </w:r>
            <w:r w:rsidR="004F5E1A">
              <w:rPr>
                <w:noProof/>
                <w:webHidden/>
              </w:rPr>
            </w:r>
            <w:r w:rsidR="004F5E1A">
              <w:rPr>
                <w:noProof/>
                <w:webHidden/>
              </w:rPr>
              <w:fldChar w:fldCharType="separate"/>
            </w:r>
            <w:r w:rsidR="004F5E1A">
              <w:rPr>
                <w:noProof/>
                <w:webHidden/>
              </w:rPr>
              <w:t>6</w:t>
            </w:r>
            <w:r w:rsidR="004F5E1A">
              <w:rPr>
                <w:noProof/>
                <w:webHidden/>
              </w:rPr>
              <w:fldChar w:fldCharType="end"/>
            </w:r>
          </w:hyperlink>
        </w:p>
        <w:p w14:paraId="467F4872" w14:textId="2934E755" w:rsidR="004F5E1A" w:rsidRDefault="00791577">
          <w:pPr>
            <w:pStyle w:val="Sommario1"/>
            <w:tabs>
              <w:tab w:val="left" w:pos="480"/>
              <w:tab w:val="right" w:leader="dot" w:pos="9628"/>
            </w:tabs>
            <w:rPr>
              <w:rFonts w:asciiTheme="minorHAnsi" w:hAnsiTheme="minorHAnsi"/>
              <w:noProof/>
              <w:sz w:val="22"/>
              <w:lang w:eastAsia="it-IT"/>
            </w:rPr>
          </w:pPr>
          <w:hyperlink w:anchor="_Toc58596990" w:history="1">
            <w:r w:rsidR="004F5E1A" w:rsidRPr="00244E91">
              <w:rPr>
                <w:rStyle w:val="Collegamentoipertestuale"/>
                <w:noProof/>
              </w:rPr>
              <w:t>2</w:t>
            </w:r>
            <w:r w:rsidR="004F5E1A">
              <w:rPr>
                <w:rFonts w:asciiTheme="minorHAnsi" w:hAnsiTheme="minorHAnsi"/>
                <w:noProof/>
                <w:sz w:val="22"/>
                <w:lang w:eastAsia="it-IT"/>
              </w:rPr>
              <w:tab/>
            </w:r>
            <w:r w:rsidR="004F5E1A" w:rsidRPr="00244E91">
              <w:rPr>
                <w:rStyle w:val="Collegamentoipertestuale"/>
                <w:noProof/>
              </w:rPr>
              <w:t>Statistica descrittiva univariata</w:t>
            </w:r>
            <w:r w:rsidR="004F5E1A">
              <w:rPr>
                <w:noProof/>
                <w:webHidden/>
              </w:rPr>
              <w:tab/>
            </w:r>
            <w:r w:rsidR="004F5E1A">
              <w:rPr>
                <w:noProof/>
                <w:webHidden/>
              </w:rPr>
              <w:fldChar w:fldCharType="begin"/>
            </w:r>
            <w:r w:rsidR="004F5E1A">
              <w:rPr>
                <w:noProof/>
                <w:webHidden/>
              </w:rPr>
              <w:instrText xml:space="preserve"> PAGEREF _Toc58596990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1C0B245E" w14:textId="3EECD160" w:rsidR="004F5E1A" w:rsidRDefault="00791577">
          <w:pPr>
            <w:pStyle w:val="Sommario2"/>
            <w:tabs>
              <w:tab w:val="left" w:pos="880"/>
              <w:tab w:val="right" w:leader="dot" w:pos="9628"/>
            </w:tabs>
            <w:rPr>
              <w:rFonts w:asciiTheme="minorHAnsi" w:hAnsiTheme="minorHAnsi"/>
              <w:noProof/>
              <w:sz w:val="22"/>
              <w:lang w:eastAsia="it-IT"/>
            </w:rPr>
          </w:pPr>
          <w:hyperlink w:anchor="_Toc58596991" w:history="1">
            <w:r w:rsidR="004F5E1A" w:rsidRPr="00244E91">
              <w:rPr>
                <w:rStyle w:val="Collegamentoipertestuale"/>
                <w:noProof/>
              </w:rPr>
              <w:t>2.1</w:t>
            </w:r>
            <w:r w:rsidR="004F5E1A">
              <w:rPr>
                <w:rFonts w:asciiTheme="minorHAnsi" w:hAnsiTheme="minorHAnsi"/>
                <w:noProof/>
                <w:sz w:val="22"/>
                <w:lang w:eastAsia="it-IT"/>
              </w:rPr>
              <w:tab/>
            </w:r>
            <w:r w:rsidR="004F5E1A" w:rsidRPr="00244E91">
              <w:rPr>
                <w:rStyle w:val="Collegamentoipertestuale"/>
                <w:noProof/>
              </w:rPr>
              <w:t>Funzione di distribuzione empirica continua</w:t>
            </w:r>
            <w:r w:rsidR="004F5E1A">
              <w:rPr>
                <w:noProof/>
                <w:webHidden/>
              </w:rPr>
              <w:tab/>
            </w:r>
            <w:r w:rsidR="004F5E1A">
              <w:rPr>
                <w:noProof/>
                <w:webHidden/>
              </w:rPr>
              <w:fldChar w:fldCharType="begin"/>
            </w:r>
            <w:r w:rsidR="004F5E1A">
              <w:rPr>
                <w:noProof/>
                <w:webHidden/>
              </w:rPr>
              <w:instrText xml:space="preserve"> PAGEREF _Toc58596991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727EF3A6" w14:textId="74963F8E" w:rsidR="004F5E1A" w:rsidRDefault="00791577">
          <w:pPr>
            <w:pStyle w:val="Sommario3"/>
            <w:tabs>
              <w:tab w:val="left" w:pos="1320"/>
              <w:tab w:val="right" w:leader="dot" w:pos="9628"/>
            </w:tabs>
            <w:rPr>
              <w:rFonts w:asciiTheme="minorHAnsi" w:hAnsiTheme="minorHAnsi"/>
              <w:noProof/>
              <w:sz w:val="22"/>
              <w:lang w:eastAsia="it-IT"/>
            </w:rPr>
          </w:pPr>
          <w:hyperlink w:anchor="_Toc58596992" w:history="1">
            <w:r w:rsidR="004F5E1A" w:rsidRPr="00244E91">
              <w:rPr>
                <w:rStyle w:val="Collegamentoipertestuale"/>
                <w:noProof/>
              </w:rPr>
              <w:t>2.1.1</w:t>
            </w:r>
            <w:r w:rsidR="004F5E1A">
              <w:rPr>
                <w:rFonts w:asciiTheme="minorHAnsi" w:hAnsiTheme="minorHAnsi"/>
                <w:noProof/>
                <w:sz w:val="22"/>
                <w:lang w:eastAsia="it-IT"/>
              </w:rPr>
              <w:tab/>
            </w:r>
            <w:r w:rsidR="004F5E1A" w:rsidRPr="00244E91">
              <w:rPr>
                <w:rStyle w:val="Collegamentoipertestuale"/>
                <w:noProof/>
              </w:rPr>
              <w:t>Funzione di distribuzione empirica continua Utenti</w:t>
            </w:r>
            <w:r w:rsidR="004F5E1A">
              <w:rPr>
                <w:noProof/>
                <w:webHidden/>
              </w:rPr>
              <w:tab/>
            </w:r>
            <w:r w:rsidR="004F5E1A">
              <w:rPr>
                <w:noProof/>
                <w:webHidden/>
              </w:rPr>
              <w:fldChar w:fldCharType="begin"/>
            </w:r>
            <w:r w:rsidR="004F5E1A">
              <w:rPr>
                <w:noProof/>
                <w:webHidden/>
              </w:rPr>
              <w:instrText xml:space="preserve"> PAGEREF _Toc58596992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0B562EC7" w14:textId="245C31FC" w:rsidR="004F5E1A" w:rsidRDefault="00791577">
          <w:pPr>
            <w:pStyle w:val="Sommario3"/>
            <w:tabs>
              <w:tab w:val="left" w:pos="1320"/>
              <w:tab w:val="right" w:leader="dot" w:pos="9628"/>
            </w:tabs>
            <w:rPr>
              <w:rFonts w:asciiTheme="minorHAnsi" w:hAnsiTheme="minorHAnsi"/>
              <w:noProof/>
              <w:sz w:val="22"/>
              <w:lang w:eastAsia="it-IT"/>
            </w:rPr>
          </w:pPr>
          <w:hyperlink w:anchor="_Toc58596993" w:history="1">
            <w:r w:rsidR="004F5E1A" w:rsidRPr="00244E91">
              <w:rPr>
                <w:rStyle w:val="Collegamentoipertestuale"/>
                <w:noProof/>
              </w:rPr>
              <w:t>2.1.2</w:t>
            </w:r>
            <w:r w:rsidR="004F5E1A">
              <w:rPr>
                <w:rFonts w:asciiTheme="minorHAnsi" w:hAnsiTheme="minorHAnsi"/>
                <w:noProof/>
                <w:sz w:val="22"/>
                <w:lang w:eastAsia="it-IT"/>
              </w:rPr>
              <w:tab/>
            </w:r>
            <w:r w:rsidR="004F5E1A" w:rsidRPr="00244E91">
              <w:rPr>
                <w:rStyle w:val="Collegamentoipertestuale"/>
                <w:noProof/>
              </w:rPr>
              <w:t>Funzione di distribuzione empirica continua Vittime</w:t>
            </w:r>
            <w:r w:rsidR="004F5E1A">
              <w:rPr>
                <w:noProof/>
                <w:webHidden/>
              </w:rPr>
              <w:tab/>
            </w:r>
            <w:r w:rsidR="004F5E1A">
              <w:rPr>
                <w:noProof/>
                <w:webHidden/>
              </w:rPr>
              <w:fldChar w:fldCharType="begin"/>
            </w:r>
            <w:r w:rsidR="004F5E1A">
              <w:rPr>
                <w:noProof/>
                <w:webHidden/>
              </w:rPr>
              <w:instrText xml:space="preserve"> PAGEREF _Toc58596993 \h </w:instrText>
            </w:r>
            <w:r w:rsidR="004F5E1A">
              <w:rPr>
                <w:noProof/>
                <w:webHidden/>
              </w:rPr>
            </w:r>
            <w:r w:rsidR="004F5E1A">
              <w:rPr>
                <w:noProof/>
                <w:webHidden/>
              </w:rPr>
              <w:fldChar w:fldCharType="separate"/>
            </w:r>
            <w:r w:rsidR="004F5E1A">
              <w:rPr>
                <w:noProof/>
                <w:webHidden/>
              </w:rPr>
              <w:t>9</w:t>
            </w:r>
            <w:r w:rsidR="004F5E1A">
              <w:rPr>
                <w:noProof/>
                <w:webHidden/>
              </w:rPr>
              <w:fldChar w:fldCharType="end"/>
            </w:r>
          </w:hyperlink>
        </w:p>
        <w:p w14:paraId="044D4B5C" w14:textId="0E6E8C6C" w:rsidR="004F5E1A" w:rsidRDefault="00791577">
          <w:pPr>
            <w:pStyle w:val="Sommario2"/>
            <w:tabs>
              <w:tab w:val="left" w:pos="880"/>
              <w:tab w:val="right" w:leader="dot" w:pos="9628"/>
            </w:tabs>
            <w:rPr>
              <w:rFonts w:asciiTheme="minorHAnsi" w:hAnsiTheme="minorHAnsi"/>
              <w:noProof/>
              <w:sz w:val="22"/>
              <w:lang w:eastAsia="it-IT"/>
            </w:rPr>
          </w:pPr>
          <w:hyperlink w:anchor="_Toc58596994" w:history="1">
            <w:r w:rsidR="004F5E1A" w:rsidRPr="00244E91">
              <w:rPr>
                <w:rStyle w:val="Collegamentoipertestuale"/>
                <w:noProof/>
              </w:rPr>
              <w:t>2.2</w:t>
            </w:r>
            <w:r w:rsidR="004F5E1A">
              <w:rPr>
                <w:rFonts w:asciiTheme="minorHAnsi" w:hAnsiTheme="minorHAnsi"/>
                <w:noProof/>
                <w:sz w:val="22"/>
                <w:lang w:eastAsia="it-IT"/>
              </w:rPr>
              <w:tab/>
            </w:r>
            <w:r w:rsidR="004F5E1A" w:rsidRPr="00244E91">
              <w:rPr>
                <w:rStyle w:val="Collegamentoipertestuale"/>
                <w:noProof/>
              </w:rPr>
              <w:t>Indici di sintesi</w:t>
            </w:r>
            <w:r w:rsidR="004F5E1A">
              <w:rPr>
                <w:noProof/>
                <w:webHidden/>
              </w:rPr>
              <w:tab/>
            </w:r>
            <w:r w:rsidR="004F5E1A">
              <w:rPr>
                <w:noProof/>
                <w:webHidden/>
              </w:rPr>
              <w:fldChar w:fldCharType="begin"/>
            </w:r>
            <w:r w:rsidR="004F5E1A">
              <w:rPr>
                <w:noProof/>
                <w:webHidden/>
              </w:rPr>
              <w:instrText xml:space="preserve"> PAGEREF _Toc58596994 \h </w:instrText>
            </w:r>
            <w:r w:rsidR="004F5E1A">
              <w:rPr>
                <w:noProof/>
                <w:webHidden/>
              </w:rPr>
            </w:r>
            <w:r w:rsidR="004F5E1A">
              <w:rPr>
                <w:noProof/>
                <w:webHidden/>
              </w:rPr>
              <w:fldChar w:fldCharType="separate"/>
            </w:r>
            <w:r w:rsidR="004F5E1A">
              <w:rPr>
                <w:noProof/>
                <w:webHidden/>
              </w:rPr>
              <w:t>10</w:t>
            </w:r>
            <w:r w:rsidR="004F5E1A">
              <w:rPr>
                <w:noProof/>
                <w:webHidden/>
              </w:rPr>
              <w:fldChar w:fldCharType="end"/>
            </w:r>
          </w:hyperlink>
        </w:p>
        <w:p w14:paraId="2450AB57" w14:textId="59890AC0" w:rsidR="004F5E1A" w:rsidRDefault="00791577">
          <w:pPr>
            <w:pStyle w:val="Sommario3"/>
            <w:tabs>
              <w:tab w:val="left" w:pos="1320"/>
              <w:tab w:val="right" w:leader="dot" w:pos="9628"/>
            </w:tabs>
            <w:rPr>
              <w:rFonts w:asciiTheme="minorHAnsi" w:hAnsiTheme="minorHAnsi"/>
              <w:noProof/>
              <w:sz w:val="22"/>
              <w:lang w:eastAsia="it-IT"/>
            </w:rPr>
          </w:pPr>
          <w:hyperlink w:anchor="_Toc58596995" w:history="1">
            <w:r w:rsidR="004F5E1A" w:rsidRPr="00244E91">
              <w:rPr>
                <w:rStyle w:val="Collegamentoipertestuale"/>
                <w:noProof/>
              </w:rPr>
              <w:t>2.2.1</w:t>
            </w:r>
            <w:r w:rsidR="004F5E1A">
              <w:rPr>
                <w:rFonts w:asciiTheme="minorHAnsi" w:hAnsiTheme="minorHAnsi"/>
                <w:noProof/>
                <w:sz w:val="22"/>
                <w:lang w:eastAsia="it-IT"/>
              </w:rPr>
              <w:tab/>
            </w:r>
            <w:r w:rsidR="004F5E1A" w:rsidRPr="00244E91">
              <w:rPr>
                <w:rStyle w:val="Collegamentoipertestuale"/>
                <w:noProof/>
              </w:rPr>
              <w:t>Indici di sintesi Utenti</w:t>
            </w:r>
            <w:r w:rsidR="004F5E1A">
              <w:rPr>
                <w:noProof/>
                <w:webHidden/>
              </w:rPr>
              <w:tab/>
            </w:r>
            <w:r w:rsidR="004F5E1A">
              <w:rPr>
                <w:noProof/>
                <w:webHidden/>
              </w:rPr>
              <w:fldChar w:fldCharType="begin"/>
            </w:r>
            <w:r w:rsidR="004F5E1A">
              <w:rPr>
                <w:noProof/>
                <w:webHidden/>
              </w:rPr>
              <w:instrText xml:space="preserve"> PAGEREF _Toc58596995 \h </w:instrText>
            </w:r>
            <w:r w:rsidR="004F5E1A">
              <w:rPr>
                <w:noProof/>
                <w:webHidden/>
              </w:rPr>
            </w:r>
            <w:r w:rsidR="004F5E1A">
              <w:rPr>
                <w:noProof/>
                <w:webHidden/>
              </w:rPr>
              <w:fldChar w:fldCharType="separate"/>
            </w:r>
            <w:r w:rsidR="004F5E1A">
              <w:rPr>
                <w:noProof/>
                <w:webHidden/>
              </w:rPr>
              <w:t>11</w:t>
            </w:r>
            <w:r w:rsidR="004F5E1A">
              <w:rPr>
                <w:noProof/>
                <w:webHidden/>
              </w:rPr>
              <w:fldChar w:fldCharType="end"/>
            </w:r>
          </w:hyperlink>
        </w:p>
        <w:p w14:paraId="45C9F4CF" w14:textId="058B56E3" w:rsidR="004F5E1A" w:rsidRDefault="00791577">
          <w:pPr>
            <w:pStyle w:val="Sommario3"/>
            <w:tabs>
              <w:tab w:val="left" w:pos="1320"/>
              <w:tab w:val="right" w:leader="dot" w:pos="9628"/>
            </w:tabs>
            <w:rPr>
              <w:rFonts w:asciiTheme="minorHAnsi" w:hAnsiTheme="minorHAnsi"/>
              <w:noProof/>
              <w:sz w:val="22"/>
              <w:lang w:eastAsia="it-IT"/>
            </w:rPr>
          </w:pPr>
          <w:hyperlink w:anchor="_Toc58596996" w:history="1">
            <w:r w:rsidR="004F5E1A" w:rsidRPr="00244E91">
              <w:rPr>
                <w:rStyle w:val="Collegamentoipertestuale"/>
                <w:noProof/>
              </w:rPr>
              <w:t>2.2.2</w:t>
            </w:r>
            <w:r w:rsidR="004F5E1A">
              <w:rPr>
                <w:rFonts w:asciiTheme="minorHAnsi" w:hAnsiTheme="minorHAnsi"/>
                <w:noProof/>
                <w:sz w:val="22"/>
                <w:lang w:eastAsia="it-IT"/>
              </w:rPr>
              <w:tab/>
            </w:r>
            <w:r w:rsidR="004F5E1A" w:rsidRPr="00244E91">
              <w:rPr>
                <w:rStyle w:val="Collegamentoipertestuale"/>
                <w:noProof/>
              </w:rPr>
              <w:t>Indici di sintesi Vittime</w:t>
            </w:r>
            <w:r w:rsidR="004F5E1A">
              <w:rPr>
                <w:noProof/>
                <w:webHidden/>
              </w:rPr>
              <w:tab/>
            </w:r>
            <w:r w:rsidR="004F5E1A">
              <w:rPr>
                <w:noProof/>
                <w:webHidden/>
              </w:rPr>
              <w:fldChar w:fldCharType="begin"/>
            </w:r>
            <w:r w:rsidR="004F5E1A">
              <w:rPr>
                <w:noProof/>
                <w:webHidden/>
              </w:rPr>
              <w:instrText xml:space="preserve"> PAGEREF _Toc58596996 \h </w:instrText>
            </w:r>
            <w:r w:rsidR="004F5E1A">
              <w:rPr>
                <w:noProof/>
                <w:webHidden/>
              </w:rPr>
            </w:r>
            <w:r w:rsidR="004F5E1A">
              <w:rPr>
                <w:noProof/>
                <w:webHidden/>
              </w:rPr>
              <w:fldChar w:fldCharType="separate"/>
            </w:r>
            <w:r w:rsidR="004F5E1A">
              <w:rPr>
                <w:noProof/>
                <w:webHidden/>
              </w:rPr>
              <w:t>16</w:t>
            </w:r>
            <w:r w:rsidR="004F5E1A">
              <w:rPr>
                <w:noProof/>
                <w:webHidden/>
              </w:rPr>
              <w:fldChar w:fldCharType="end"/>
            </w:r>
          </w:hyperlink>
        </w:p>
        <w:p w14:paraId="6FC1789F" w14:textId="41E3C56E" w:rsidR="004F5E1A" w:rsidRDefault="00791577">
          <w:pPr>
            <w:pStyle w:val="Sommario2"/>
            <w:tabs>
              <w:tab w:val="left" w:pos="880"/>
              <w:tab w:val="right" w:leader="dot" w:pos="9628"/>
            </w:tabs>
            <w:rPr>
              <w:rFonts w:asciiTheme="minorHAnsi" w:hAnsiTheme="minorHAnsi"/>
              <w:noProof/>
              <w:sz w:val="22"/>
              <w:lang w:eastAsia="it-IT"/>
            </w:rPr>
          </w:pPr>
          <w:hyperlink w:anchor="_Toc58596997" w:history="1">
            <w:r w:rsidR="004F5E1A" w:rsidRPr="00244E91">
              <w:rPr>
                <w:rStyle w:val="Collegamentoipertestuale"/>
                <w:noProof/>
              </w:rPr>
              <w:t>2.3</w:t>
            </w:r>
            <w:r w:rsidR="004F5E1A">
              <w:rPr>
                <w:rFonts w:asciiTheme="minorHAnsi" w:hAnsiTheme="minorHAnsi"/>
                <w:noProof/>
                <w:sz w:val="22"/>
                <w:lang w:eastAsia="it-IT"/>
              </w:rPr>
              <w:tab/>
            </w:r>
            <w:r w:rsidR="004F5E1A" w:rsidRPr="00244E91">
              <w:rPr>
                <w:rStyle w:val="Collegamentoipertestuale"/>
                <w:noProof/>
              </w:rPr>
              <w:t>Forma della distribuzione di frequenze</w:t>
            </w:r>
            <w:r w:rsidR="004F5E1A">
              <w:rPr>
                <w:noProof/>
                <w:webHidden/>
              </w:rPr>
              <w:tab/>
            </w:r>
            <w:r w:rsidR="004F5E1A">
              <w:rPr>
                <w:noProof/>
                <w:webHidden/>
              </w:rPr>
              <w:fldChar w:fldCharType="begin"/>
            </w:r>
            <w:r w:rsidR="004F5E1A">
              <w:rPr>
                <w:noProof/>
                <w:webHidden/>
              </w:rPr>
              <w:instrText xml:space="preserve"> PAGEREF _Toc58596997 \h </w:instrText>
            </w:r>
            <w:r w:rsidR="004F5E1A">
              <w:rPr>
                <w:noProof/>
                <w:webHidden/>
              </w:rPr>
            </w:r>
            <w:r w:rsidR="004F5E1A">
              <w:rPr>
                <w:noProof/>
                <w:webHidden/>
              </w:rPr>
              <w:fldChar w:fldCharType="separate"/>
            </w:r>
            <w:r w:rsidR="004F5E1A">
              <w:rPr>
                <w:noProof/>
                <w:webHidden/>
              </w:rPr>
              <w:t>19</w:t>
            </w:r>
            <w:r w:rsidR="004F5E1A">
              <w:rPr>
                <w:noProof/>
                <w:webHidden/>
              </w:rPr>
              <w:fldChar w:fldCharType="end"/>
            </w:r>
          </w:hyperlink>
        </w:p>
        <w:p w14:paraId="6C3D5A47" w14:textId="4AD9CC62" w:rsidR="004F5E1A" w:rsidRDefault="00791577">
          <w:pPr>
            <w:pStyle w:val="Sommario3"/>
            <w:tabs>
              <w:tab w:val="left" w:pos="1320"/>
              <w:tab w:val="right" w:leader="dot" w:pos="9628"/>
            </w:tabs>
            <w:rPr>
              <w:rFonts w:asciiTheme="minorHAnsi" w:hAnsiTheme="minorHAnsi"/>
              <w:noProof/>
              <w:sz w:val="22"/>
              <w:lang w:eastAsia="it-IT"/>
            </w:rPr>
          </w:pPr>
          <w:hyperlink w:anchor="_Toc58596998" w:history="1">
            <w:r w:rsidR="004F5E1A" w:rsidRPr="00244E91">
              <w:rPr>
                <w:rStyle w:val="Collegamentoipertestuale"/>
                <w:noProof/>
              </w:rPr>
              <w:t>2.3.1</w:t>
            </w:r>
            <w:r w:rsidR="004F5E1A">
              <w:rPr>
                <w:rFonts w:asciiTheme="minorHAnsi" w:hAnsiTheme="minorHAnsi"/>
                <w:noProof/>
                <w:sz w:val="22"/>
                <w:lang w:eastAsia="it-IT"/>
              </w:rPr>
              <w:tab/>
            </w:r>
            <w:r w:rsidR="004F5E1A" w:rsidRPr="00244E91">
              <w:rPr>
                <w:rStyle w:val="Collegamentoipertestuale"/>
                <w:noProof/>
              </w:rPr>
              <w:t>Forma della distribuzione di frequenze Utenti</w:t>
            </w:r>
            <w:r w:rsidR="004F5E1A">
              <w:rPr>
                <w:noProof/>
                <w:webHidden/>
              </w:rPr>
              <w:tab/>
            </w:r>
            <w:r w:rsidR="004F5E1A">
              <w:rPr>
                <w:noProof/>
                <w:webHidden/>
              </w:rPr>
              <w:fldChar w:fldCharType="begin"/>
            </w:r>
            <w:r w:rsidR="004F5E1A">
              <w:rPr>
                <w:noProof/>
                <w:webHidden/>
              </w:rPr>
              <w:instrText xml:space="preserve"> PAGEREF _Toc58596998 \h </w:instrText>
            </w:r>
            <w:r w:rsidR="004F5E1A">
              <w:rPr>
                <w:noProof/>
                <w:webHidden/>
              </w:rPr>
            </w:r>
            <w:r w:rsidR="004F5E1A">
              <w:rPr>
                <w:noProof/>
                <w:webHidden/>
              </w:rPr>
              <w:fldChar w:fldCharType="separate"/>
            </w:r>
            <w:r w:rsidR="004F5E1A">
              <w:rPr>
                <w:noProof/>
                <w:webHidden/>
              </w:rPr>
              <w:t>21</w:t>
            </w:r>
            <w:r w:rsidR="004F5E1A">
              <w:rPr>
                <w:noProof/>
                <w:webHidden/>
              </w:rPr>
              <w:fldChar w:fldCharType="end"/>
            </w:r>
          </w:hyperlink>
        </w:p>
        <w:p w14:paraId="08BD5300" w14:textId="04697A38" w:rsidR="004F5E1A" w:rsidRDefault="00791577">
          <w:pPr>
            <w:pStyle w:val="Sommario3"/>
            <w:tabs>
              <w:tab w:val="left" w:pos="1320"/>
              <w:tab w:val="right" w:leader="dot" w:pos="9628"/>
            </w:tabs>
            <w:rPr>
              <w:rFonts w:asciiTheme="minorHAnsi" w:hAnsiTheme="minorHAnsi"/>
              <w:noProof/>
              <w:sz w:val="22"/>
              <w:lang w:eastAsia="it-IT"/>
            </w:rPr>
          </w:pPr>
          <w:hyperlink w:anchor="_Toc58596999" w:history="1">
            <w:r w:rsidR="004F5E1A" w:rsidRPr="00244E91">
              <w:rPr>
                <w:rStyle w:val="Collegamentoipertestuale"/>
                <w:noProof/>
              </w:rPr>
              <w:t>2.3.2</w:t>
            </w:r>
            <w:r w:rsidR="004F5E1A">
              <w:rPr>
                <w:rFonts w:asciiTheme="minorHAnsi" w:hAnsiTheme="minorHAnsi"/>
                <w:noProof/>
                <w:sz w:val="22"/>
                <w:lang w:eastAsia="it-IT"/>
              </w:rPr>
              <w:tab/>
            </w:r>
            <w:r w:rsidR="004F5E1A" w:rsidRPr="00244E91">
              <w:rPr>
                <w:rStyle w:val="Collegamentoipertestuale"/>
                <w:noProof/>
              </w:rPr>
              <w:t>Forma della distribuzione di frequenze Vittime</w:t>
            </w:r>
            <w:r w:rsidR="004F5E1A">
              <w:rPr>
                <w:noProof/>
                <w:webHidden/>
              </w:rPr>
              <w:tab/>
            </w:r>
            <w:r w:rsidR="004F5E1A">
              <w:rPr>
                <w:noProof/>
                <w:webHidden/>
              </w:rPr>
              <w:fldChar w:fldCharType="begin"/>
            </w:r>
            <w:r w:rsidR="004F5E1A">
              <w:rPr>
                <w:noProof/>
                <w:webHidden/>
              </w:rPr>
              <w:instrText xml:space="preserve"> PAGEREF _Toc58596999 \h </w:instrText>
            </w:r>
            <w:r w:rsidR="004F5E1A">
              <w:rPr>
                <w:noProof/>
                <w:webHidden/>
              </w:rPr>
            </w:r>
            <w:r w:rsidR="004F5E1A">
              <w:rPr>
                <w:noProof/>
                <w:webHidden/>
              </w:rPr>
              <w:fldChar w:fldCharType="separate"/>
            </w:r>
            <w:r w:rsidR="004F5E1A">
              <w:rPr>
                <w:noProof/>
                <w:webHidden/>
              </w:rPr>
              <w:t>21</w:t>
            </w:r>
            <w:r w:rsidR="004F5E1A">
              <w:rPr>
                <w:noProof/>
                <w:webHidden/>
              </w:rPr>
              <w:fldChar w:fldCharType="end"/>
            </w:r>
          </w:hyperlink>
        </w:p>
        <w:p w14:paraId="6225EE8E" w14:textId="6398D8AC" w:rsidR="004F5E1A" w:rsidRDefault="00791577">
          <w:pPr>
            <w:pStyle w:val="Sommario1"/>
            <w:tabs>
              <w:tab w:val="left" w:pos="480"/>
              <w:tab w:val="right" w:leader="dot" w:pos="9628"/>
            </w:tabs>
            <w:rPr>
              <w:rFonts w:asciiTheme="minorHAnsi" w:hAnsiTheme="minorHAnsi"/>
              <w:noProof/>
              <w:sz w:val="22"/>
              <w:lang w:eastAsia="it-IT"/>
            </w:rPr>
          </w:pPr>
          <w:hyperlink w:anchor="_Toc58597000" w:history="1">
            <w:r w:rsidR="004F5E1A" w:rsidRPr="00244E91">
              <w:rPr>
                <w:rStyle w:val="Collegamentoipertestuale"/>
                <w:noProof/>
              </w:rPr>
              <w:t>3</w:t>
            </w:r>
            <w:r w:rsidR="004F5E1A">
              <w:rPr>
                <w:rFonts w:asciiTheme="minorHAnsi" w:hAnsiTheme="minorHAnsi"/>
                <w:noProof/>
                <w:sz w:val="22"/>
                <w:lang w:eastAsia="it-IT"/>
              </w:rPr>
              <w:tab/>
            </w:r>
            <w:r w:rsidR="004F5E1A" w:rsidRPr="00244E91">
              <w:rPr>
                <w:rStyle w:val="Collegamentoipertestuale"/>
                <w:noProof/>
              </w:rPr>
              <w:t>Statistica descrittiva bivariata</w:t>
            </w:r>
            <w:r w:rsidR="004F5E1A">
              <w:rPr>
                <w:noProof/>
                <w:webHidden/>
              </w:rPr>
              <w:tab/>
            </w:r>
            <w:r w:rsidR="004F5E1A">
              <w:rPr>
                <w:noProof/>
                <w:webHidden/>
              </w:rPr>
              <w:fldChar w:fldCharType="begin"/>
            </w:r>
            <w:r w:rsidR="004F5E1A">
              <w:rPr>
                <w:noProof/>
                <w:webHidden/>
              </w:rPr>
              <w:instrText xml:space="preserve"> PAGEREF _Toc58597000 \h </w:instrText>
            </w:r>
            <w:r w:rsidR="004F5E1A">
              <w:rPr>
                <w:noProof/>
                <w:webHidden/>
              </w:rPr>
            </w:r>
            <w:r w:rsidR="004F5E1A">
              <w:rPr>
                <w:noProof/>
                <w:webHidden/>
              </w:rPr>
              <w:fldChar w:fldCharType="separate"/>
            </w:r>
            <w:r w:rsidR="004F5E1A">
              <w:rPr>
                <w:noProof/>
                <w:webHidden/>
              </w:rPr>
              <w:t>22</w:t>
            </w:r>
            <w:r w:rsidR="004F5E1A">
              <w:rPr>
                <w:noProof/>
                <w:webHidden/>
              </w:rPr>
              <w:fldChar w:fldCharType="end"/>
            </w:r>
          </w:hyperlink>
        </w:p>
        <w:p w14:paraId="643DA955" w14:textId="64FC16B5" w:rsidR="004F5E1A" w:rsidRDefault="00791577">
          <w:pPr>
            <w:pStyle w:val="Sommario2"/>
            <w:tabs>
              <w:tab w:val="left" w:pos="880"/>
              <w:tab w:val="right" w:leader="dot" w:pos="9628"/>
            </w:tabs>
            <w:rPr>
              <w:rFonts w:asciiTheme="minorHAnsi" w:hAnsiTheme="minorHAnsi"/>
              <w:noProof/>
              <w:sz w:val="22"/>
              <w:lang w:eastAsia="it-IT"/>
            </w:rPr>
          </w:pPr>
          <w:hyperlink w:anchor="_Toc58597001" w:history="1">
            <w:r w:rsidR="004F5E1A" w:rsidRPr="00244E91">
              <w:rPr>
                <w:rStyle w:val="Collegamentoipertestuale"/>
                <w:noProof/>
              </w:rPr>
              <w:t>3.1</w:t>
            </w:r>
            <w:r w:rsidR="004F5E1A">
              <w:rPr>
                <w:rFonts w:asciiTheme="minorHAnsi" w:hAnsiTheme="minorHAnsi"/>
                <w:noProof/>
                <w:sz w:val="22"/>
                <w:lang w:eastAsia="it-IT"/>
              </w:rPr>
              <w:tab/>
            </w:r>
            <w:r w:rsidR="004F5E1A" w:rsidRPr="00244E91">
              <w:rPr>
                <w:rStyle w:val="Collegamentoipertestuale"/>
                <w:noProof/>
              </w:rPr>
              <w:t>Regressione lineare semplice</w:t>
            </w:r>
            <w:r w:rsidR="004F5E1A">
              <w:rPr>
                <w:noProof/>
                <w:webHidden/>
              </w:rPr>
              <w:tab/>
            </w:r>
            <w:r w:rsidR="004F5E1A">
              <w:rPr>
                <w:noProof/>
                <w:webHidden/>
              </w:rPr>
              <w:fldChar w:fldCharType="begin"/>
            </w:r>
            <w:r w:rsidR="004F5E1A">
              <w:rPr>
                <w:noProof/>
                <w:webHidden/>
              </w:rPr>
              <w:instrText xml:space="preserve"> PAGEREF _Toc58597001 \h </w:instrText>
            </w:r>
            <w:r w:rsidR="004F5E1A">
              <w:rPr>
                <w:noProof/>
                <w:webHidden/>
              </w:rPr>
            </w:r>
            <w:r w:rsidR="004F5E1A">
              <w:rPr>
                <w:noProof/>
                <w:webHidden/>
              </w:rPr>
              <w:fldChar w:fldCharType="separate"/>
            </w:r>
            <w:r w:rsidR="004F5E1A">
              <w:rPr>
                <w:noProof/>
                <w:webHidden/>
              </w:rPr>
              <w:t>23</w:t>
            </w:r>
            <w:r w:rsidR="004F5E1A">
              <w:rPr>
                <w:noProof/>
                <w:webHidden/>
              </w:rPr>
              <w:fldChar w:fldCharType="end"/>
            </w:r>
          </w:hyperlink>
        </w:p>
        <w:p w14:paraId="2C96035D" w14:textId="588238D2" w:rsidR="004F5E1A" w:rsidRDefault="00791577">
          <w:pPr>
            <w:pStyle w:val="Sommario3"/>
            <w:tabs>
              <w:tab w:val="left" w:pos="1320"/>
              <w:tab w:val="right" w:leader="dot" w:pos="9628"/>
            </w:tabs>
            <w:rPr>
              <w:rFonts w:asciiTheme="minorHAnsi" w:hAnsiTheme="minorHAnsi"/>
              <w:noProof/>
              <w:sz w:val="22"/>
              <w:lang w:eastAsia="it-IT"/>
            </w:rPr>
          </w:pPr>
          <w:hyperlink w:anchor="_Toc58597002" w:history="1">
            <w:r w:rsidR="004F5E1A" w:rsidRPr="00244E91">
              <w:rPr>
                <w:rStyle w:val="Collegamentoipertestuale"/>
                <w:noProof/>
              </w:rPr>
              <w:t>3.1.1</w:t>
            </w:r>
            <w:r w:rsidR="004F5E1A">
              <w:rPr>
                <w:rFonts w:asciiTheme="minorHAnsi" w:hAnsiTheme="minorHAnsi"/>
                <w:noProof/>
                <w:sz w:val="22"/>
                <w:lang w:eastAsia="it-IT"/>
              </w:rPr>
              <w:tab/>
            </w:r>
            <w:r w:rsidR="004F5E1A" w:rsidRPr="00244E91">
              <w:rPr>
                <w:rStyle w:val="Collegamentoipertestuale"/>
                <w:noProof/>
              </w:rPr>
              <w:t>Regressione lineare semplice Utenti</w:t>
            </w:r>
            <w:r w:rsidR="004F5E1A">
              <w:rPr>
                <w:noProof/>
                <w:webHidden/>
              </w:rPr>
              <w:tab/>
            </w:r>
            <w:r w:rsidR="004F5E1A">
              <w:rPr>
                <w:noProof/>
                <w:webHidden/>
              </w:rPr>
              <w:fldChar w:fldCharType="begin"/>
            </w:r>
            <w:r w:rsidR="004F5E1A">
              <w:rPr>
                <w:noProof/>
                <w:webHidden/>
              </w:rPr>
              <w:instrText xml:space="preserve"> PAGEREF _Toc58597002 \h </w:instrText>
            </w:r>
            <w:r w:rsidR="004F5E1A">
              <w:rPr>
                <w:noProof/>
                <w:webHidden/>
              </w:rPr>
            </w:r>
            <w:r w:rsidR="004F5E1A">
              <w:rPr>
                <w:noProof/>
                <w:webHidden/>
              </w:rPr>
              <w:fldChar w:fldCharType="separate"/>
            </w:r>
            <w:r w:rsidR="004F5E1A">
              <w:rPr>
                <w:noProof/>
                <w:webHidden/>
              </w:rPr>
              <w:t>24</w:t>
            </w:r>
            <w:r w:rsidR="004F5E1A">
              <w:rPr>
                <w:noProof/>
                <w:webHidden/>
              </w:rPr>
              <w:fldChar w:fldCharType="end"/>
            </w:r>
          </w:hyperlink>
        </w:p>
        <w:p w14:paraId="120BC654" w14:textId="74B6F8CC" w:rsidR="004F5E1A" w:rsidRDefault="00791577">
          <w:pPr>
            <w:pStyle w:val="Sommario3"/>
            <w:tabs>
              <w:tab w:val="left" w:pos="1320"/>
              <w:tab w:val="right" w:leader="dot" w:pos="9628"/>
            </w:tabs>
            <w:rPr>
              <w:rFonts w:asciiTheme="minorHAnsi" w:hAnsiTheme="minorHAnsi"/>
              <w:noProof/>
              <w:sz w:val="22"/>
              <w:lang w:eastAsia="it-IT"/>
            </w:rPr>
          </w:pPr>
          <w:hyperlink w:anchor="_Toc58597003" w:history="1">
            <w:r w:rsidR="004F5E1A" w:rsidRPr="00244E91">
              <w:rPr>
                <w:rStyle w:val="Collegamentoipertestuale"/>
                <w:noProof/>
              </w:rPr>
              <w:t>3.1.2</w:t>
            </w:r>
            <w:r w:rsidR="004F5E1A">
              <w:rPr>
                <w:rFonts w:asciiTheme="minorHAnsi" w:hAnsiTheme="minorHAnsi"/>
                <w:noProof/>
                <w:sz w:val="22"/>
                <w:lang w:eastAsia="it-IT"/>
              </w:rPr>
              <w:tab/>
            </w:r>
            <w:r w:rsidR="004F5E1A" w:rsidRPr="00244E91">
              <w:rPr>
                <w:rStyle w:val="Collegamentoipertestuale"/>
                <w:noProof/>
              </w:rPr>
              <w:t>Regressione lineare semplice Vittime</w:t>
            </w:r>
            <w:r w:rsidR="004F5E1A">
              <w:rPr>
                <w:noProof/>
                <w:webHidden/>
              </w:rPr>
              <w:tab/>
            </w:r>
            <w:r w:rsidR="004F5E1A">
              <w:rPr>
                <w:noProof/>
                <w:webHidden/>
              </w:rPr>
              <w:fldChar w:fldCharType="begin"/>
            </w:r>
            <w:r w:rsidR="004F5E1A">
              <w:rPr>
                <w:noProof/>
                <w:webHidden/>
              </w:rPr>
              <w:instrText xml:space="preserve"> PAGEREF _Toc58597003 \h </w:instrText>
            </w:r>
            <w:r w:rsidR="004F5E1A">
              <w:rPr>
                <w:noProof/>
                <w:webHidden/>
              </w:rPr>
            </w:r>
            <w:r w:rsidR="004F5E1A">
              <w:rPr>
                <w:noProof/>
                <w:webHidden/>
              </w:rPr>
              <w:fldChar w:fldCharType="separate"/>
            </w:r>
            <w:r w:rsidR="004F5E1A">
              <w:rPr>
                <w:noProof/>
                <w:webHidden/>
              </w:rPr>
              <w:t>28</w:t>
            </w:r>
            <w:r w:rsidR="004F5E1A">
              <w:rPr>
                <w:noProof/>
                <w:webHidden/>
              </w:rPr>
              <w:fldChar w:fldCharType="end"/>
            </w:r>
          </w:hyperlink>
        </w:p>
        <w:p w14:paraId="68C43930" w14:textId="2A6CB854" w:rsidR="004F5E1A" w:rsidRDefault="00791577">
          <w:pPr>
            <w:pStyle w:val="Sommario2"/>
            <w:tabs>
              <w:tab w:val="left" w:pos="880"/>
              <w:tab w:val="right" w:leader="dot" w:pos="9628"/>
            </w:tabs>
            <w:rPr>
              <w:rFonts w:asciiTheme="minorHAnsi" w:hAnsiTheme="minorHAnsi"/>
              <w:noProof/>
              <w:sz w:val="22"/>
              <w:lang w:eastAsia="it-IT"/>
            </w:rPr>
          </w:pPr>
          <w:hyperlink w:anchor="_Toc58597004" w:history="1">
            <w:r w:rsidR="004F5E1A" w:rsidRPr="00244E91">
              <w:rPr>
                <w:rStyle w:val="Collegamentoipertestuale"/>
                <w:noProof/>
              </w:rPr>
              <w:t>3.2</w:t>
            </w:r>
            <w:r w:rsidR="004F5E1A">
              <w:rPr>
                <w:rFonts w:asciiTheme="minorHAnsi" w:hAnsiTheme="minorHAnsi"/>
                <w:noProof/>
                <w:sz w:val="22"/>
                <w:lang w:eastAsia="it-IT"/>
              </w:rPr>
              <w:tab/>
            </w:r>
            <w:r w:rsidR="004F5E1A" w:rsidRPr="00244E91">
              <w:rPr>
                <w:rStyle w:val="Collegamentoipertestuale"/>
                <w:noProof/>
              </w:rPr>
              <w:t>Regressione lineare multipla</w:t>
            </w:r>
            <w:r w:rsidR="004F5E1A">
              <w:rPr>
                <w:noProof/>
                <w:webHidden/>
              </w:rPr>
              <w:tab/>
            </w:r>
            <w:r w:rsidR="004F5E1A">
              <w:rPr>
                <w:noProof/>
                <w:webHidden/>
              </w:rPr>
              <w:fldChar w:fldCharType="begin"/>
            </w:r>
            <w:r w:rsidR="004F5E1A">
              <w:rPr>
                <w:noProof/>
                <w:webHidden/>
              </w:rPr>
              <w:instrText xml:space="preserve"> PAGEREF _Toc58597004 \h </w:instrText>
            </w:r>
            <w:r w:rsidR="004F5E1A">
              <w:rPr>
                <w:noProof/>
                <w:webHidden/>
              </w:rPr>
            </w:r>
            <w:r w:rsidR="004F5E1A">
              <w:rPr>
                <w:noProof/>
                <w:webHidden/>
              </w:rPr>
              <w:fldChar w:fldCharType="separate"/>
            </w:r>
            <w:r w:rsidR="004F5E1A">
              <w:rPr>
                <w:noProof/>
                <w:webHidden/>
              </w:rPr>
              <w:t>32</w:t>
            </w:r>
            <w:r w:rsidR="004F5E1A">
              <w:rPr>
                <w:noProof/>
                <w:webHidden/>
              </w:rPr>
              <w:fldChar w:fldCharType="end"/>
            </w:r>
          </w:hyperlink>
        </w:p>
        <w:p w14:paraId="4AD2DAE0" w14:textId="3D4BBC31" w:rsidR="004F5E1A" w:rsidRDefault="00791577">
          <w:pPr>
            <w:pStyle w:val="Sommario3"/>
            <w:tabs>
              <w:tab w:val="left" w:pos="1320"/>
              <w:tab w:val="right" w:leader="dot" w:pos="9628"/>
            </w:tabs>
            <w:rPr>
              <w:rFonts w:asciiTheme="minorHAnsi" w:hAnsiTheme="minorHAnsi"/>
              <w:noProof/>
              <w:sz w:val="22"/>
              <w:lang w:eastAsia="it-IT"/>
            </w:rPr>
          </w:pPr>
          <w:hyperlink w:anchor="_Toc58597005" w:history="1">
            <w:r w:rsidR="004F5E1A" w:rsidRPr="00244E91">
              <w:rPr>
                <w:rStyle w:val="Collegamentoipertestuale"/>
                <w:noProof/>
              </w:rPr>
              <w:t>3.2.1</w:t>
            </w:r>
            <w:r w:rsidR="004F5E1A">
              <w:rPr>
                <w:rFonts w:asciiTheme="minorHAnsi" w:hAnsiTheme="minorHAnsi"/>
                <w:noProof/>
                <w:sz w:val="22"/>
                <w:lang w:eastAsia="it-IT"/>
              </w:rPr>
              <w:tab/>
            </w:r>
            <w:r w:rsidR="004F5E1A" w:rsidRPr="00244E91">
              <w:rPr>
                <w:rStyle w:val="Collegamentoipertestuale"/>
                <w:noProof/>
              </w:rPr>
              <w:t>Regressione lineare multipla Utenti</w:t>
            </w:r>
            <w:r w:rsidR="004F5E1A">
              <w:rPr>
                <w:noProof/>
                <w:webHidden/>
              </w:rPr>
              <w:tab/>
            </w:r>
            <w:r w:rsidR="004F5E1A">
              <w:rPr>
                <w:noProof/>
                <w:webHidden/>
              </w:rPr>
              <w:fldChar w:fldCharType="begin"/>
            </w:r>
            <w:r w:rsidR="004F5E1A">
              <w:rPr>
                <w:noProof/>
                <w:webHidden/>
              </w:rPr>
              <w:instrText xml:space="preserve"> PAGEREF _Toc58597005 \h </w:instrText>
            </w:r>
            <w:r w:rsidR="004F5E1A">
              <w:rPr>
                <w:noProof/>
                <w:webHidden/>
              </w:rPr>
            </w:r>
            <w:r w:rsidR="004F5E1A">
              <w:rPr>
                <w:noProof/>
                <w:webHidden/>
              </w:rPr>
              <w:fldChar w:fldCharType="separate"/>
            </w:r>
            <w:r w:rsidR="004F5E1A">
              <w:rPr>
                <w:noProof/>
                <w:webHidden/>
              </w:rPr>
              <w:t>32</w:t>
            </w:r>
            <w:r w:rsidR="004F5E1A">
              <w:rPr>
                <w:noProof/>
                <w:webHidden/>
              </w:rPr>
              <w:fldChar w:fldCharType="end"/>
            </w:r>
          </w:hyperlink>
        </w:p>
        <w:p w14:paraId="1623A78F" w14:textId="34F0F207" w:rsidR="004F5E1A" w:rsidRDefault="00791577">
          <w:pPr>
            <w:pStyle w:val="Sommario3"/>
            <w:tabs>
              <w:tab w:val="left" w:pos="1320"/>
              <w:tab w:val="right" w:leader="dot" w:pos="9628"/>
            </w:tabs>
            <w:rPr>
              <w:rFonts w:asciiTheme="minorHAnsi" w:hAnsiTheme="minorHAnsi"/>
              <w:noProof/>
              <w:sz w:val="22"/>
              <w:lang w:eastAsia="it-IT"/>
            </w:rPr>
          </w:pPr>
          <w:hyperlink w:anchor="_Toc58597006" w:history="1">
            <w:r w:rsidR="004F5E1A" w:rsidRPr="00244E91">
              <w:rPr>
                <w:rStyle w:val="Collegamentoipertestuale"/>
                <w:noProof/>
              </w:rPr>
              <w:t>3.2.2</w:t>
            </w:r>
            <w:r w:rsidR="004F5E1A">
              <w:rPr>
                <w:rFonts w:asciiTheme="minorHAnsi" w:hAnsiTheme="minorHAnsi"/>
                <w:noProof/>
                <w:sz w:val="22"/>
                <w:lang w:eastAsia="it-IT"/>
              </w:rPr>
              <w:tab/>
            </w:r>
            <w:r w:rsidR="004F5E1A" w:rsidRPr="00244E91">
              <w:rPr>
                <w:rStyle w:val="Collegamentoipertestuale"/>
                <w:noProof/>
              </w:rPr>
              <w:t>Regressione lineare multipla Vittime</w:t>
            </w:r>
            <w:r w:rsidR="004F5E1A">
              <w:rPr>
                <w:noProof/>
                <w:webHidden/>
              </w:rPr>
              <w:tab/>
            </w:r>
            <w:r w:rsidR="004F5E1A">
              <w:rPr>
                <w:noProof/>
                <w:webHidden/>
              </w:rPr>
              <w:fldChar w:fldCharType="begin"/>
            </w:r>
            <w:r w:rsidR="004F5E1A">
              <w:rPr>
                <w:noProof/>
                <w:webHidden/>
              </w:rPr>
              <w:instrText xml:space="preserve"> PAGEREF _Toc58597006 \h </w:instrText>
            </w:r>
            <w:r w:rsidR="004F5E1A">
              <w:rPr>
                <w:noProof/>
                <w:webHidden/>
              </w:rPr>
            </w:r>
            <w:r w:rsidR="004F5E1A">
              <w:rPr>
                <w:noProof/>
                <w:webHidden/>
              </w:rPr>
              <w:fldChar w:fldCharType="separate"/>
            </w:r>
            <w:r w:rsidR="004F5E1A">
              <w:rPr>
                <w:noProof/>
                <w:webHidden/>
              </w:rPr>
              <w:t>36</w:t>
            </w:r>
            <w:r w:rsidR="004F5E1A">
              <w:rPr>
                <w:noProof/>
                <w:webHidden/>
              </w:rPr>
              <w:fldChar w:fldCharType="end"/>
            </w:r>
          </w:hyperlink>
        </w:p>
        <w:p w14:paraId="70DFC6CD" w14:textId="44A1DBF5" w:rsidR="004F5E1A" w:rsidRDefault="00791577">
          <w:pPr>
            <w:pStyle w:val="Sommario1"/>
            <w:tabs>
              <w:tab w:val="left" w:pos="480"/>
              <w:tab w:val="right" w:leader="dot" w:pos="9628"/>
            </w:tabs>
            <w:rPr>
              <w:rFonts w:asciiTheme="minorHAnsi" w:hAnsiTheme="minorHAnsi"/>
              <w:noProof/>
              <w:sz w:val="22"/>
              <w:lang w:eastAsia="it-IT"/>
            </w:rPr>
          </w:pPr>
          <w:hyperlink w:anchor="_Toc58597007" w:history="1">
            <w:r w:rsidR="004F5E1A" w:rsidRPr="00244E91">
              <w:rPr>
                <w:rStyle w:val="Collegamentoipertestuale"/>
                <w:noProof/>
              </w:rPr>
              <w:t>4</w:t>
            </w:r>
            <w:r w:rsidR="004F5E1A">
              <w:rPr>
                <w:rFonts w:asciiTheme="minorHAnsi" w:hAnsiTheme="minorHAnsi"/>
                <w:noProof/>
                <w:sz w:val="22"/>
                <w:lang w:eastAsia="it-IT"/>
              </w:rPr>
              <w:tab/>
            </w:r>
            <w:r w:rsidR="004F5E1A" w:rsidRPr="00244E91">
              <w:rPr>
                <w:rStyle w:val="Collegamentoipertestuale"/>
                <w:noProof/>
              </w:rPr>
              <w:t>Analisi dei cluster</w:t>
            </w:r>
            <w:r w:rsidR="004F5E1A">
              <w:rPr>
                <w:noProof/>
                <w:webHidden/>
              </w:rPr>
              <w:tab/>
            </w:r>
            <w:r w:rsidR="004F5E1A">
              <w:rPr>
                <w:noProof/>
                <w:webHidden/>
              </w:rPr>
              <w:fldChar w:fldCharType="begin"/>
            </w:r>
            <w:r w:rsidR="004F5E1A">
              <w:rPr>
                <w:noProof/>
                <w:webHidden/>
              </w:rPr>
              <w:instrText xml:space="preserve"> PAGEREF _Toc58597007 \h </w:instrText>
            </w:r>
            <w:r w:rsidR="004F5E1A">
              <w:rPr>
                <w:noProof/>
                <w:webHidden/>
              </w:rPr>
            </w:r>
            <w:r w:rsidR="004F5E1A">
              <w:rPr>
                <w:noProof/>
                <w:webHidden/>
              </w:rPr>
              <w:fldChar w:fldCharType="separate"/>
            </w:r>
            <w:r w:rsidR="004F5E1A">
              <w:rPr>
                <w:noProof/>
                <w:webHidden/>
              </w:rPr>
              <w:t>40</w:t>
            </w:r>
            <w:r w:rsidR="004F5E1A">
              <w:rPr>
                <w:noProof/>
                <w:webHidden/>
              </w:rPr>
              <w:fldChar w:fldCharType="end"/>
            </w:r>
          </w:hyperlink>
        </w:p>
        <w:p w14:paraId="53DAACF8" w14:textId="30E8765D" w:rsidR="004F5E1A" w:rsidRDefault="00791577">
          <w:pPr>
            <w:pStyle w:val="Sommario2"/>
            <w:tabs>
              <w:tab w:val="left" w:pos="880"/>
              <w:tab w:val="right" w:leader="dot" w:pos="9628"/>
            </w:tabs>
            <w:rPr>
              <w:rFonts w:asciiTheme="minorHAnsi" w:hAnsiTheme="minorHAnsi"/>
              <w:noProof/>
              <w:sz w:val="22"/>
              <w:lang w:eastAsia="it-IT"/>
            </w:rPr>
          </w:pPr>
          <w:hyperlink w:anchor="_Toc58597008" w:history="1">
            <w:r w:rsidR="004F5E1A" w:rsidRPr="00244E91">
              <w:rPr>
                <w:rStyle w:val="Collegamentoipertestuale"/>
                <w:noProof/>
              </w:rPr>
              <w:t>4.1</w:t>
            </w:r>
            <w:r w:rsidR="004F5E1A">
              <w:rPr>
                <w:rFonts w:asciiTheme="minorHAnsi" w:hAnsiTheme="minorHAnsi"/>
                <w:noProof/>
                <w:sz w:val="22"/>
                <w:lang w:eastAsia="it-IT"/>
              </w:rPr>
              <w:tab/>
            </w:r>
            <w:r w:rsidR="004F5E1A" w:rsidRPr="00244E91">
              <w:rPr>
                <w:rStyle w:val="Collegamentoipertestuale"/>
                <w:noProof/>
              </w:rPr>
              <w:t>Suddivisione in cluster Utenti</w:t>
            </w:r>
            <w:r w:rsidR="004F5E1A">
              <w:rPr>
                <w:noProof/>
                <w:webHidden/>
              </w:rPr>
              <w:tab/>
            </w:r>
            <w:r w:rsidR="004F5E1A">
              <w:rPr>
                <w:noProof/>
                <w:webHidden/>
              </w:rPr>
              <w:fldChar w:fldCharType="begin"/>
            </w:r>
            <w:r w:rsidR="004F5E1A">
              <w:rPr>
                <w:noProof/>
                <w:webHidden/>
              </w:rPr>
              <w:instrText xml:space="preserve"> PAGEREF _Toc58597008 \h </w:instrText>
            </w:r>
            <w:r w:rsidR="004F5E1A">
              <w:rPr>
                <w:noProof/>
                <w:webHidden/>
              </w:rPr>
            </w:r>
            <w:r w:rsidR="004F5E1A">
              <w:rPr>
                <w:noProof/>
                <w:webHidden/>
              </w:rPr>
              <w:fldChar w:fldCharType="separate"/>
            </w:r>
            <w:r w:rsidR="004F5E1A">
              <w:rPr>
                <w:noProof/>
                <w:webHidden/>
              </w:rPr>
              <w:t>42</w:t>
            </w:r>
            <w:r w:rsidR="004F5E1A">
              <w:rPr>
                <w:noProof/>
                <w:webHidden/>
              </w:rPr>
              <w:fldChar w:fldCharType="end"/>
            </w:r>
          </w:hyperlink>
        </w:p>
        <w:p w14:paraId="072A81BC" w14:textId="390FB443" w:rsidR="004F5E1A" w:rsidRDefault="00791577">
          <w:pPr>
            <w:pStyle w:val="Sommario2"/>
            <w:tabs>
              <w:tab w:val="left" w:pos="880"/>
              <w:tab w:val="right" w:leader="dot" w:pos="9628"/>
            </w:tabs>
            <w:rPr>
              <w:rFonts w:asciiTheme="minorHAnsi" w:hAnsiTheme="minorHAnsi"/>
              <w:noProof/>
              <w:sz w:val="22"/>
              <w:lang w:eastAsia="it-IT"/>
            </w:rPr>
          </w:pPr>
          <w:hyperlink w:anchor="_Toc58597009" w:history="1">
            <w:r w:rsidR="004F5E1A" w:rsidRPr="00244E91">
              <w:rPr>
                <w:rStyle w:val="Collegamentoipertestuale"/>
                <w:noProof/>
              </w:rPr>
              <w:t>4.2</w:t>
            </w:r>
            <w:r w:rsidR="004F5E1A">
              <w:rPr>
                <w:rFonts w:asciiTheme="minorHAnsi" w:hAnsiTheme="minorHAnsi"/>
                <w:noProof/>
                <w:sz w:val="22"/>
                <w:lang w:eastAsia="it-IT"/>
              </w:rPr>
              <w:tab/>
            </w:r>
            <w:r w:rsidR="004F5E1A" w:rsidRPr="00244E91">
              <w:rPr>
                <w:rStyle w:val="Collegamentoipertestuale"/>
                <w:noProof/>
              </w:rPr>
              <w:t>Suddivisione in cluster Vittime</w:t>
            </w:r>
            <w:r w:rsidR="004F5E1A">
              <w:rPr>
                <w:noProof/>
                <w:webHidden/>
              </w:rPr>
              <w:tab/>
            </w:r>
            <w:r w:rsidR="004F5E1A">
              <w:rPr>
                <w:noProof/>
                <w:webHidden/>
              </w:rPr>
              <w:fldChar w:fldCharType="begin"/>
            </w:r>
            <w:r w:rsidR="004F5E1A">
              <w:rPr>
                <w:noProof/>
                <w:webHidden/>
              </w:rPr>
              <w:instrText xml:space="preserve"> PAGEREF _Toc58597009 \h </w:instrText>
            </w:r>
            <w:r w:rsidR="004F5E1A">
              <w:rPr>
                <w:noProof/>
                <w:webHidden/>
              </w:rPr>
            </w:r>
            <w:r w:rsidR="004F5E1A">
              <w:rPr>
                <w:noProof/>
                <w:webHidden/>
              </w:rPr>
              <w:fldChar w:fldCharType="separate"/>
            </w:r>
            <w:r w:rsidR="004F5E1A">
              <w:rPr>
                <w:noProof/>
                <w:webHidden/>
              </w:rPr>
              <w:t>48</w:t>
            </w:r>
            <w:r w:rsidR="004F5E1A">
              <w:rPr>
                <w:noProof/>
                <w:webHidden/>
              </w:rPr>
              <w:fldChar w:fldCharType="end"/>
            </w:r>
          </w:hyperlink>
        </w:p>
        <w:p w14:paraId="04BFC265" w14:textId="5C079220" w:rsidR="004F5E1A" w:rsidRDefault="00791577">
          <w:pPr>
            <w:pStyle w:val="Sommario1"/>
            <w:tabs>
              <w:tab w:val="left" w:pos="480"/>
              <w:tab w:val="right" w:leader="dot" w:pos="9628"/>
            </w:tabs>
            <w:rPr>
              <w:rFonts w:asciiTheme="minorHAnsi" w:hAnsiTheme="minorHAnsi"/>
              <w:noProof/>
              <w:sz w:val="22"/>
              <w:lang w:eastAsia="it-IT"/>
            </w:rPr>
          </w:pPr>
          <w:hyperlink w:anchor="_Toc58597010" w:history="1">
            <w:r w:rsidR="004F5E1A" w:rsidRPr="00244E91">
              <w:rPr>
                <w:rStyle w:val="Collegamentoipertestuale"/>
                <w:noProof/>
              </w:rPr>
              <w:t>5</w:t>
            </w:r>
            <w:r w:rsidR="004F5E1A">
              <w:rPr>
                <w:rFonts w:asciiTheme="minorHAnsi" w:hAnsiTheme="minorHAnsi"/>
                <w:noProof/>
                <w:sz w:val="22"/>
                <w:lang w:eastAsia="it-IT"/>
              </w:rPr>
              <w:tab/>
            </w:r>
            <w:r w:rsidR="004F5E1A" w:rsidRPr="00244E91">
              <w:rPr>
                <w:rStyle w:val="Collegamentoipertestuale"/>
                <w:noProof/>
              </w:rPr>
              <w:t>Variabile aleatoria esponenziale</w:t>
            </w:r>
            <w:r w:rsidR="004F5E1A">
              <w:rPr>
                <w:noProof/>
                <w:webHidden/>
              </w:rPr>
              <w:tab/>
            </w:r>
            <w:r w:rsidR="004F5E1A">
              <w:rPr>
                <w:noProof/>
                <w:webHidden/>
              </w:rPr>
              <w:fldChar w:fldCharType="begin"/>
            </w:r>
            <w:r w:rsidR="004F5E1A">
              <w:rPr>
                <w:noProof/>
                <w:webHidden/>
              </w:rPr>
              <w:instrText xml:space="preserve"> PAGEREF _Toc58597010 \h </w:instrText>
            </w:r>
            <w:r w:rsidR="004F5E1A">
              <w:rPr>
                <w:noProof/>
                <w:webHidden/>
              </w:rPr>
            </w:r>
            <w:r w:rsidR="004F5E1A">
              <w:rPr>
                <w:noProof/>
                <w:webHidden/>
              </w:rPr>
              <w:fldChar w:fldCharType="separate"/>
            </w:r>
            <w:r w:rsidR="004F5E1A">
              <w:rPr>
                <w:noProof/>
                <w:webHidden/>
              </w:rPr>
              <w:t>54</w:t>
            </w:r>
            <w:r w:rsidR="004F5E1A">
              <w:rPr>
                <w:noProof/>
                <w:webHidden/>
              </w:rPr>
              <w:fldChar w:fldCharType="end"/>
            </w:r>
          </w:hyperlink>
        </w:p>
        <w:p w14:paraId="4B915FE7" w14:textId="50E8808C" w:rsidR="004F5E1A" w:rsidRDefault="00791577">
          <w:pPr>
            <w:pStyle w:val="Sommario2"/>
            <w:tabs>
              <w:tab w:val="left" w:pos="880"/>
              <w:tab w:val="right" w:leader="dot" w:pos="9628"/>
            </w:tabs>
            <w:rPr>
              <w:rFonts w:asciiTheme="minorHAnsi" w:hAnsiTheme="minorHAnsi"/>
              <w:noProof/>
              <w:sz w:val="22"/>
              <w:lang w:eastAsia="it-IT"/>
            </w:rPr>
          </w:pPr>
          <w:hyperlink w:anchor="_Toc58597011" w:history="1">
            <w:r w:rsidR="004F5E1A" w:rsidRPr="00244E91">
              <w:rPr>
                <w:rStyle w:val="Collegamentoipertestuale"/>
                <w:rFonts w:cstheme="majorHAnsi"/>
                <w:noProof/>
              </w:rPr>
              <w:t>5.1</w:t>
            </w:r>
            <w:r w:rsidR="004F5E1A">
              <w:rPr>
                <w:rFonts w:asciiTheme="minorHAnsi" w:hAnsiTheme="minorHAnsi"/>
                <w:noProof/>
                <w:sz w:val="22"/>
                <w:lang w:eastAsia="it-IT"/>
              </w:rPr>
              <w:tab/>
            </w:r>
            <w:r w:rsidR="004F5E1A" w:rsidRPr="00244E91">
              <w:rPr>
                <w:rStyle w:val="Collegamentoipertestuale"/>
                <w:noProof/>
              </w:rPr>
              <w:t xml:space="preserve">Stima del parametro non noto </w:t>
            </w:r>
            <w:r w:rsidR="004F5E1A" w:rsidRPr="00244E91">
              <w:rPr>
                <w:rStyle w:val="Collegamentoipertestuale"/>
                <w:rFonts w:cstheme="majorHAnsi"/>
                <w:noProof/>
              </w:rPr>
              <w:t>λ</w:t>
            </w:r>
            <w:r w:rsidR="004F5E1A">
              <w:rPr>
                <w:noProof/>
                <w:webHidden/>
              </w:rPr>
              <w:tab/>
            </w:r>
            <w:r w:rsidR="004F5E1A">
              <w:rPr>
                <w:noProof/>
                <w:webHidden/>
              </w:rPr>
              <w:fldChar w:fldCharType="begin"/>
            </w:r>
            <w:r w:rsidR="004F5E1A">
              <w:rPr>
                <w:noProof/>
                <w:webHidden/>
              </w:rPr>
              <w:instrText xml:space="preserve"> PAGEREF _Toc58597011 \h </w:instrText>
            </w:r>
            <w:r w:rsidR="004F5E1A">
              <w:rPr>
                <w:noProof/>
                <w:webHidden/>
              </w:rPr>
            </w:r>
            <w:r w:rsidR="004F5E1A">
              <w:rPr>
                <w:noProof/>
                <w:webHidden/>
              </w:rPr>
              <w:fldChar w:fldCharType="separate"/>
            </w:r>
            <w:r w:rsidR="004F5E1A">
              <w:rPr>
                <w:noProof/>
                <w:webHidden/>
              </w:rPr>
              <w:t>57</w:t>
            </w:r>
            <w:r w:rsidR="004F5E1A">
              <w:rPr>
                <w:noProof/>
                <w:webHidden/>
              </w:rPr>
              <w:fldChar w:fldCharType="end"/>
            </w:r>
          </w:hyperlink>
        </w:p>
        <w:p w14:paraId="2318F823" w14:textId="0A8063E1" w:rsidR="004F5E1A" w:rsidRDefault="00791577">
          <w:pPr>
            <w:pStyle w:val="Sommario3"/>
            <w:tabs>
              <w:tab w:val="left" w:pos="1320"/>
              <w:tab w:val="right" w:leader="dot" w:pos="9628"/>
            </w:tabs>
            <w:rPr>
              <w:rFonts w:asciiTheme="minorHAnsi" w:hAnsiTheme="minorHAnsi"/>
              <w:noProof/>
              <w:sz w:val="22"/>
              <w:lang w:eastAsia="it-IT"/>
            </w:rPr>
          </w:pPr>
          <w:hyperlink w:anchor="_Toc58597012" w:history="1">
            <w:r w:rsidR="004F5E1A" w:rsidRPr="00244E91">
              <w:rPr>
                <w:rStyle w:val="Collegamentoipertestuale"/>
                <w:noProof/>
              </w:rPr>
              <w:t>5.1.1</w:t>
            </w:r>
            <w:r w:rsidR="004F5E1A">
              <w:rPr>
                <w:rFonts w:asciiTheme="minorHAnsi" w:hAnsiTheme="minorHAnsi"/>
                <w:noProof/>
                <w:sz w:val="22"/>
                <w:lang w:eastAsia="it-IT"/>
              </w:rPr>
              <w:tab/>
            </w:r>
            <w:r w:rsidR="004F5E1A" w:rsidRPr="00244E91">
              <w:rPr>
                <w:rStyle w:val="Collegamentoipertestuale"/>
                <w:noProof/>
              </w:rPr>
              <w:t>Stima puntuale</w:t>
            </w:r>
            <w:r w:rsidR="004F5E1A">
              <w:rPr>
                <w:noProof/>
                <w:webHidden/>
              </w:rPr>
              <w:tab/>
            </w:r>
            <w:r w:rsidR="004F5E1A">
              <w:rPr>
                <w:noProof/>
                <w:webHidden/>
              </w:rPr>
              <w:fldChar w:fldCharType="begin"/>
            </w:r>
            <w:r w:rsidR="004F5E1A">
              <w:rPr>
                <w:noProof/>
                <w:webHidden/>
              </w:rPr>
              <w:instrText xml:space="preserve"> PAGEREF _Toc58597012 \h </w:instrText>
            </w:r>
            <w:r w:rsidR="004F5E1A">
              <w:rPr>
                <w:noProof/>
                <w:webHidden/>
              </w:rPr>
            </w:r>
            <w:r w:rsidR="004F5E1A">
              <w:rPr>
                <w:noProof/>
                <w:webHidden/>
              </w:rPr>
              <w:fldChar w:fldCharType="separate"/>
            </w:r>
            <w:r w:rsidR="004F5E1A">
              <w:rPr>
                <w:noProof/>
                <w:webHidden/>
              </w:rPr>
              <w:t>57</w:t>
            </w:r>
            <w:r w:rsidR="004F5E1A">
              <w:rPr>
                <w:noProof/>
                <w:webHidden/>
              </w:rPr>
              <w:fldChar w:fldCharType="end"/>
            </w:r>
          </w:hyperlink>
        </w:p>
        <w:p w14:paraId="0FF41AAE" w14:textId="4E3FB6FB" w:rsidR="004F5E1A" w:rsidRDefault="00791577">
          <w:pPr>
            <w:pStyle w:val="Sommario3"/>
            <w:tabs>
              <w:tab w:val="left" w:pos="1320"/>
              <w:tab w:val="right" w:leader="dot" w:pos="9628"/>
            </w:tabs>
            <w:rPr>
              <w:rFonts w:asciiTheme="minorHAnsi" w:hAnsiTheme="minorHAnsi"/>
              <w:noProof/>
              <w:sz w:val="22"/>
              <w:lang w:eastAsia="it-IT"/>
            </w:rPr>
          </w:pPr>
          <w:hyperlink w:anchor="_Toc58597013" w:history="1">
            <w:r w:rsidR="004F5E1A" w:rsidRPr="00244E91">
              <w:rPr>
                <w:rStyle w:val="Collegamentoipertestuale"/>
                <w:noProof/>
              </w:rPr>
              <w:t>5.1.2</w:t>
            </w:r>
            <w:r w:rsidR="004F5E1A">
              <w:rPr>
                <w:rFonts w:asciiTheme="minorHAnsi" w:hAnsiTheme="minorHAnsi"/>
                <w:noProof/>
                <w:sz w:val="22"/>
                <w:lang w:eastAsia="it-IT"/>
              </w:rPr>
              <w:tab/>
            </w:r>
            <w:r w:rsidR="004F5E1A" w:rsidRPr="00244E91">
              <w:rPr>
                <w:rStyle w:val="Collegamentoipertestuale"/>
                <w:noProof/>
              </w:rPr>
              <w:t>Stima intervallare</w:t>
            </w:r>
            <w:r w:rsidR="004F5E1A">
              <w:rPr>
                <w:noProof/>
                <w:webHidden/>
              </w:rPr>
              <w:tab/>
            </w:r>
            <w:r w:rsidR="004F5E1A">
              <w:rPr>
                <w:noProof/>
                <w:webHidden/>
              </w:rPr>
              <w:fldChar w:fldCharType="begin"/>
            </w:r>
            <w:r w:rsidR="004F5E1A">
              <w:rPr>
                <w:noProof/>
                <w:webHidden/>
              </w:rPr>
              <w:instrText xml:space="preserve"> PAGEREF _Toc58597013 \h </w:instrText>
            </w:r>
            <w:r w:rsidR="004F5E1A">
              <w:rPr>
                <w:noProof/>
                <w:webHidden/>
              </w:rPr>
            </w:r>
            <w:r w:rsidR="004F5E1A">
              <w:rPr>
                <w:noProof/>
                <w:webHidden/>
              </w:rPr>
              <w:fldChar w:fldCharType="separate"/>
            </w:r>
            <w:r w:rsidR="004F5E1A">
              <w:rPr>
                <w:noProof/>
                <w:webHidden/>
              </w:rPr>
              <w:t>58</w:t>
            </w:r>
            <w:r w:rsidR="004F5E1A">
              <w:rPr>
                <w:noProof/>
                <w:webHidden/>
              </w:rPr>
              <w:fldChar w:fldCharType="end"/>
            </w:r>
          </w:hyperlink>
        </w:p>
        <w:p w14:paraId="22B02F06" w14:textId="69A64F58" w:rsidR="004F5E1A" w:rsidRDefault="00791577">
          <w:pPr>
            <w:pStyle w:val="Sommario3"/>
            <w:tabs>
              <w:tab w:val="left" w:pos="1320"/>
              <w:tab w:val="right" w:leader="dot" w:pos="9628"/>
            </w:tabs>
            <w:rPr>
              <w:rFonts w:asciiTheme="minorHAnsi" w:hAnsiTheme="minorHAnsi"/>
              <w:noProof/>
              <w:sz w:val="22"/>
              <w:lang w:eastAsia="it-IT"/>
            </w:rPr>
          </w:pPr>
          <w:hyperlink w:anchor="_Toc58597014" w:history="1">
            <w:r w:rsidR="004F5E1A" w:rsidRPr="00244E91">
              <w:rPr>
                <w:rStyle w:val="Collegamentoipertestuale"/>
                <w:noProof/>
              </w:rPr>
              <w:t>5.1.3</w:t>
            </w:r>
            <w:r w:rsidR="004F5E1A">
              <w:rPr>
                <w:rFonts w:asciiTheme="minorHAnsi" w:hAnsiTheme="minorHAnsi"/>
                <w:noProof/>
                <w:sz w:val="22"/>
                <w:lang w:eastAsia="it-IT"/>
              </w:rPr>
              <w:tab/>
            </w:r>
            <w:r w:rsidR="004F5E1A" w:rsidRPr="00244E91">
              <w:rPr>
                <w:rStyle w:val="Collegamentoipertestuale"/>
                <w:noProof/>
              </w:rPr>
              <w:t>Confronto tra due popolazioni esponenziali</w:t>
            </w:r>
            <w:r w:rsidR="004F5E1A">
              <w:rPr>
                <w:noProof/>
                <w:webHidden/>
              </w:rPr>
              <w:tab/>
            </w:r>
            <w:r w:rsidR="004F5E1A">
              <w:rPr>
                <w:noProof/>
                <w:webHidden/>
              </w:rPr>
              <w:fldChar w:fldCharType="begin"/>
            </w:r>
            <w:r w:rsidR="004F5E1A">
              <w:rPr>
                <w:noProof/>
                <w:webHidden/>
              </w:rPr>
              <w:instrText xml:space="preserve"> PAGEREF _Toc58597014 \h </w:instrText>
            </w:r>
            <w:r w:rsidR="004F5E1A">
              <w:rPr>
                <w:noProof/>
                <w:webHidden/>
              </w:rPr>
            </w:r>
            <w:r w:rsidR="004F5E1A">
              <w:rPr>
                <w:noProof/>
                <w:webHidden/>
              </w:rPr>
              <w:fldChar w:fldCharType="separate"/>
            </w:r>
            <w:r w:rsidR="004F5E1A">
              <w:rPr>
                <w:noProof/>
                <w:webHidden/>
              </w:rPr>
              <w:t>60</w:t>
            </w:r>
            <w:r w:rsidR="004F5E1A">
              <w:rPr>
                <w:noProof/>
                <w:webHidden/>
              </w:rPr>
              <w:fldChar w:fldCharType="end"/>
            </w:r>
          </w:hyperlink>
        </w:p>
        <w:p w14:paraId="5C08BA4A" w14:textId="1F4CDDD8" w:rsidR="004F5E1A" w:rsidRDefault="00791577">
          <w:pPr>
            <w:pStyle w:val="Sommario2"/>
            <w:tabs>
              <w:tab w:val="left" w:pos="880"/>
              <w:tab w:val="right" w:leader="dot" w:pos="9628"/>
            </w:tabs>
            <w:rPr>
              <w:rFonts w:asciiTheme="minorHAnsi" w:hAnsiTheme="minorHAnsi"/>
              <w:noProof/>
              <w:sz w:val="22"/>
              <w:lang w:eastAsia="it-IT"/>
            </w:rPr>
          </w:pPr>
          <w:hyperlink w:anchor="_Toc58597015" w:history="1">
            <w:r w:rsidR="004F5E1A" w:rsidRPr="00244E91">
              <w:rPr>
                <w:rStyle w:val="Collegamentoipertestuale"/>
                <w:noProof/>
              </w:rPr>
              <w:t>5.2</w:t>
            </w:r>
            <w:r w:rsidR="004F5E1A">
              <w:rPr>
                <w:rFonts w:asciiTheme="minorHAnsi" w:hAnsiTheme="minorHAnsi"/>
                <w:noProof/>
                <w:sz w:val="22"/>
                <w:lang w:eastAsia="it-IT"/>
              </w:rPr>
              <w:tab/>
            </w:r>
            <w:r w:rsidR="004F5E1A" w:rsidRPr="00244E91">
              <w:rPr>
                <w:rStyle w:val="Collegamentoipertestuale"/>
                <w:noProof/>
              </w:rPr>
              <w:t>Verifica delle ipotesi</w:t>
            </w:r>
            <w:r w:rsidR="004F5E1A">
              <w:rPr>
                <w:noProof/>
                <w:webHidden/>
              </w:rPr>
              <w:tab/>
            </w:r>
            <w:r w:rsidR="004F5E1A">
              <w:rPr>
                <w:noProof/>
                <w:webHidden/>
              </w:rPr>
              <w:fldChar w:fldCharType="begin"/>
            </w:r>
            <w:r w:rsidR="004F5E1A">
              <w:rPr>
                <w:noProof/>
                <w:webHidden/>
              </w:rPr>
              <w:instrText xml:space="preserve"> PAGEREF _Toc58597015 \h </w:instrText>
            </w:r>
            <w:r w:rsidR="004F5E1A">
              <w:rPr>
                <w:noProof/>
                <w:webHidden/>
              </w:rPr>
            </w:r>
            <w:r w:rsidR="004F5E1A">
              <w:rPr>
                <w:noProof/>
                <w:webHidden/>
              </w:rPr>
              <w:fldChar w:fldCharType="separate"/>
            </w:r>
            <w:r w:rsidR="004F5E1A">
              <w:rPr>
                <w:noProof/>
                <w:webHidden/>
              </w:rPr>
              <w:t>62</w:t>
            </w:r>
            <w:r w:rsidR="004F5E1A">
              <w:rPr>
                <w:noProof/>
                <w:webHidden/>
              </w:rPr>
              <w:fldChar w:fldCharType="end"/>
            </w:r>
          </w:hyperlink>
        </w:p>
        <w:p w14:paraId="55DFA32A" w14:textId="2CF39F3E" w:rsidR="004F5E1A" w:rsidRDefault="00791577">
          <w:pPr>
            <w:pStyle w:val="Sommario1"/>
            <w:tabs>
              <w:tab w:val="left" w:pos="480"/>
              <w:tab w:val="right" w:leader="dot" w:pos="9628"/>
            </w:tabs>
            <w:rPr>
              <w:rFonts w:asciiTheme="minorHAnsi" w:hAnsiTheme="minorHAnsi"/>
              <w:noProof/>
              <w:sz w:val="22"/>
              <w:lang w:eastAsia="it-IT"/>
            </w:rPr>
          </w:pPr>
          <w:hyperlink w:anchor="_Toc58597016" w:history="1">
            <w:r w:rsidR="004F5E1A" w:rsidRPr="00244E91">
              <w:rPr>
                <w:rStyle w:val="Collegamentoipertestuale"/>
                <w:noProof/>
              </w:rPr>
              <w:t>6</w:t>
            </w:r>
            <w:r w:rsidR="004F5E1A">
              <w:rPr>
                <w:rFonts w:asciiTheme="minorHAnsi" w:hAnsiTheme="minorHAnsi"/>
                <w:noProof/>
                <w:sz w:val="22"/>
                <w:lang w:eastAsia="it-IT"/>
              </w:rPr>
              <w:tab/>
            </w:r>
            <w:r w:rsidR="004F5E1A" w:rsidRPr="00244E91">
              <w:rPr>
                <w:rStyle w:val="Collegamentoipertestuale"/>
                <w:noProof/>
              </w:rPr>
              <w:t>Bibliografia</w:t>
            </w:r>
            <w:r w:rsidR="004F5E1A">
              <w:rPr>
                <w:noProof/>
                <w:webHidden/>
              </w:rPr>
              <w:tab/>
            </w:r>
            <w:r w:rsidR="004F5E1A">
              <w:rPr>
                <w:noProof/>
                <w:webHidden/>
              </w:rPr>
              <w:fldChar w:fldCharType="begin"/>
            </w:r>
            <w:r w:rsidR="004F5E1A">
              <w:rPr>
                <w:noProof/>
                <w:webHidden/>
              </w:rPr>
              <w:instrText xml:space="preserve"> PAGEREF _Toc58597016 \h </w:instrText>
            </w:r>
            <w:r w:rsidR="004F5E1A">
              <w:rPr>
                <w:noProof/>
                <w:webHidden/>
              </w:rPr>
            </w:r>
            <w:r w:rsidR="004F5E1A">
              <w:rPr>
                <w:noProof/>
                <w:webHidden/>
              </w:rPr>
              <w:fldChar w:fldCharType="separate"/>
            </w:r>
            <w:r w:rsidR="004F5E1A">
              <w:rPr>
                <w:noProof/>
                <w:webHidden/>
              </w:rPr>
              <w:t>63</w:t>
            </w:r>
            <w:r w:rsidR="004F5E1A">
              <w:rPr>
                <w:noProof/>
                <w:webHidden/>
              </w:rPr>
              <w:fldChar w:fldCharType="end"/>
            </w:r>
          </w:hyperlink>
        </w:p>
        <w:p w14:paraId="124191E8" w14:textId="7F836CE1"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8596987"/>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8596988"/>
      <w:r>
        <w:t>C</w:t>
      </w:r>
      <w:r w:rsidR="00724F44">
        <w:t>aso di studio</w:t>
      </w:r>
      <w:bookmarkEnd w:id="2"/>
    </w:p>
    <w:p w14:paraId="42CA0718" w14:textId="7532B8CC" w:rsidR="00E0798D" w:rsidRDefault="494DA575" w:rsidP="0022632A">
      <w:pPr>
        <w:rPr>
          <w:rFonts w:cs="Times New Roman"/>
        </w:rPr>
      </w:pPr>
      <w:r>
        <w:t xml:space="preserve">Nel 2020 </w:t>
      </w:r>
      <w:r w:rsidR="00302799">
        <w:t xml:space="preserve">è stato </w:t>
      </w:r>
      <w:r>
        <w:t xml:space="preserve">vissuto il </w:t>
      </w:r>
      <w:proofErr w:type="spellStart"/>
      <w:r>
        <w:t>lockdown</w:t>
      </w:r>
      <w:proofErr w:type="spellEnd"/>
      <w:r>
        <w:t xml:space="preserve">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 con un +119,6</w:t>
      </w:r>
      <w:r w:rsidR="00302799">
        <w:t>%</w:t>
      </w:r>
      <w:r w:rsidR="00302799" w:rsidRPr="00302799">
        <w:t>. Il numero complessivo di contatti validi nel periodo preso in considerazione è stato di 15.280, di cui circa un terzo poi trasferiti ad altri servizi come quello dei centri antiviolenza. Numeri assolutamente non paragonabili col passato</w:t>
      </w:r>
      <w:r w:rsidR="00302799">
        <w:t xml:space="preserve"> </w:t>
      </w:r>
      <w:sdt>
        <w:sdtPr>
          <w:id w:val="1932773173"/>
          <w:citation/>
        </w:sdtPr>
        <w:sdtContent>
          <w:r w:rsidR="00302799">
            <w:fldChar w:fldCharType="begin"/>
          </w:r>
          <w:r w:rsidR="00302799">
            <w:instrText xml:space="preserve"> CITATION Die \l 1040 </w:instrText>
          </w:r>
          <w:r w:rsidR="00302799">
            <w:fldChar w:fldCharType="separate"/>
          </w:r>
          <w:r w:rsidR="00302799" w:rsidRPr="00302799">
            <w:rPr>
              <w:noProof/>
            </w:rPr>
            <w:t>[2]</w:t>
          </w:r>
          <w:r w:rsidR="00302799">
            <w:fldChar w:fldCharType="end"/>
          </w:r>
        </w:sdtContent>
      </w:sdt>
      <w:r w:rsidR="00302799" w:rsidRPr="00302799">
        <w:t>.</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 xml:space="preserve">nell’analisi statistica </w:t>
      </w:r>
      <w:proofErr w:type="spellStart"/>
      <w:r w:rsidR="00302799">
        <w:t>univariata</w:t>
      </w:r>
      <w:proofErr w:type="spellEnd"/>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77777777" w:rsidR="00E0798D" w:rsidRDefault="00E0798D" w:rsidP="00E0798D">
      <w:r>
        <w:rPr>
          <w:noProof/>
          <w:lang w:eastAsia="it-IT"/>
        </w:rPr>
        <w:lastRenderedPageBreak/>
        <w:drawing>
          <wp:inline distT="0" distB="0" distL="0" distR="0" wp14:anchorId="56CEC555" wp14:editId="1EF9155E">
            <wp:extent cx="5036382" cy="367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5036382" cy="3676650"/>
                    </a:xfrm>
                    <a:prstGeom prst="rect">
                      <a:avLst/>
                    </a:prstGeom>
                  </pic:spPr>
                </pic:pic>
              </a:graphicData>
            </a:graphic>
          </wp:inline>
        </w:drawing>
      </w:r>
    </w:p>
    <w:p w14:paraId="78544DE8" w14:textId="16C93196" w:rsidR="00302799" w:rsidRDefault="00302799" w:rsidP="00E0798D"/>
    <w:p w14:paraId="3A258C0B" w14:textId="1B101100" w:rsidR="00302799" w:rsidRDefault="00302799" w:rsidP="00E0798D"/>
    <w:p w14:paraId="3025DBE4" w14:textId="77777777" w:rsidR="00E0798D" w:rsidRDefault="00E0798D" w:rsidP="0022632A">
      <w:pPr>
        <w:rPr>
          <w:rFonts w:cs="Times New Roman"/>
        </w:rPr>
      </w:pPr>
    </w:p>
    <w:p w14:paraId="6ECE7FFE" w14:textId="77777777" w:rsidR="002743EC" w:rsidRDefault="002743EC" w:rsidP="002743EC">
      <w:pPr>
        <w:pStyle w:val="Titolo2"/>
      </w:pPr>
      <w:bookmarkStart w:id="3" w:name="_Toc58596989"/>
      <w:r>
        <w:t>Rappresentazione grafica</w:t>
      </w:r>
      <w:bookmarkEnd w:id="3"/>
    </w:p>
    <w:p w14:paraId="1D81157E" w14:textId="108923DC" w:rsidR="002743EC" w:rsidRDefault="00E0798D" w:rsidP="00E0798D">
      <w:pPr>
        <w:rPr>
          <w:rFonts w:eastAsiaTheme="majorEastAsia"/>
        </w:rPr>
      </w:pPr>
      <w:r>
        <w:rPr>
          <w:rFonts w:eastAsiaTheme="majorEastAsia"/>
        </w:rPr>
        <w:t xml:space="preserve">Di seguito vengono mostrati i due </w:t>
      </w:r>
      <w:proofErr w:type="spellStart"/>
      <w:r>
        <w:rPr>
          <w:rFonts w:eastAsiaTheme="majorEastAsia"/>
        </w:rPr>
        <w:t>b</w:t>
      </w:r>
      <w:r w:rsidR="00B55560">
        <w:rPr>
          <w:rFonts w:eastAsiaTheme="majorEastAsia"/>
        </w:rPr>
        <w:t>ar</w:t>
      </w:r>
      <w:r>
        <w:rPr>
          <w:rFonts w:eastAsiaTheme="majorEastAsia"/>
        </w:rPr>
        <w:t>plot</w:t>
      </w:r>
      <w:proofErr w:type="spellEnd"/>
      <w:r>
        <w:rPr>
          <w:rFonts w:eastAsiaTheme="majorEastAsia"/>
        </w:rPr>
        <w:t xml:space="preserve"> relativi ai dati della Campania e della media sull’intero territorio nazionale per quanto riguarda la tabella Utenti. In entrambi i casi si può notare che la modalità a cui è associata la frequenza più alta è il 2020.</w:t>
      </w:r>
    </w:p>
    <w:p w14:paraId="6BF10FBE" w14:textId="53F6C759" w:rsidR="00732790" w:rsidRDefault="00E0798D" w:rsidP="00E0798D">
      <w:pPr>
        <w:rPr>
          <w:noProof/>
        </w:rPr>
      </w:pPr>
      <w:r>
        <w:rPr>
          <w:noProof/>
          <w:lang w:eastAsia="it-IT"/>
        </w:rPr>
        <w:lastRenderedPageBreak/>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3">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3D4A7435" w14:textId="5001DC0F" w:rsidR="00B55560" w:rsidRDefault="00B55560" w:rsidP="00E0798D">
      <w:pPr>
        <w:rPr>
          <w:noProof/>
        </w:rPr>
      </w:pPr>
      <w:r>
        <w:rPr>
          <w:noProof/>
        </w:rPr>
        <w:t>Il codice per realizzare il barplot della Campania:</w:t>
      </w:r>
    </w:p>
    <w:p w14:paraId="47CE3ABB" w14:textId="77777777" w:rsidR="00B55560" w:rsidRDefault="00B55560" w:rsidP="00B55560">
      <w:pPr>
        <w:pStyle w:val="Nessunaspaziatura"/>
        <w:rPr>
          <w:noProof/>
        </w:rPr>
      </w:pPr>
      <w:r>
        <w:rPr>
          <w:noProof/>
        </w:rPr>
        <w:t>png("grafici/chiamateEffettuateUtentiCampaniaFrequenza.png")</w:t>
      </w:r>
    </w:p>
    <w:p w14:paraId="4DAFF957" w14:textId="77777777" w:rsidR="00B55560" w:rsidRDefault="00B55560" w:rsidP="00B55560">
      <w:pPr>
        <w:pStyle w:val="Nessunaspaziatura"/>
        <w:rPr>
          <w:noProof/>
        </w:rPr>
      </w:pPr>
      <w:r>
        <w:rPr>
          <w:noProof/>
        </w:rPr>
        <w:t>x&lt;-barplot(utenti_campania, xlab="Anni", ylab="Numero di chiamate effettuate", ylim=c(0,1800), col=1:9,</w:t>
      </w:r>
    </w:p>
    <w:p w14:paraId="72FD5D89" w14:textId="77777777" w:rsidR="00B55560" w:rsidRDefault="00B55560" w:rsidP="00B55560">
      <w:pPr>
        <w:pStyle w:val="Nessunaspaziatura"/>
        <w:rPr>
          <w:noProof/>
        </w:rPr>
      </w:pPr>
      <w:r>
        <w:rPr>
          <w:noProof/>
        </w:rPr>
        <w:t xml:space="preserve">        names.arg = colnames, main ="Numero di utenti al numero verde in Campania")</w:t>
      </w:r>
    </w:p>
    <w:p w14:paraId="7CFA564A" w14:textId="77777777" w:rsidR="00B55560" w:rsidRDefault="00B55560" w:rsidP="00B55560">
      <w:pPr>
        <w:pStyle w:val="Nessunaspaziatura"/>
        <w:rPr>
          <w:noProof/>
        </w:rPr>
      </w:pPr>
      <w:r>
        <w:rPr>
          <w:noProof/>
        </w:rPr>
        <w:t>text(x, y=utenti_campania, pos = 3, labels = utenti_campania, col="red")</w:t>
      </w:r>
    </w:p>
    <w:p w14:paraId="7263F89F" w14:textId="2ACD4919" w:rsidR="00B55560" w:rsidRDefault="00B55560" w:rsidP="00B55560">
      <w:pPr>
        <w:pStyle w:val="Nessunaspaziatura"/>
        <w:rPr>
          <w:noProof/>
        </w:rPr>
      </w:pPr>
      <w:r>
        <w:rPr>
          <w:noProof/>
        </w:rPr>
        <w:t>dev.off()</w:t>
      </w:r>
    </w:p>
    <w:p w14:paraId="23E75CC3" w14:textId="77777777" w:rsidR="00B55560" w:rsidRDefault="00B55560" w:rsidP="00E0798D">
      <w:pPr>
        <w:rPr>
          <w:noProof/>
        </w:rPr>
      </w:pPr>
    </w:p>
    <w:p w14:paraId="34E6EFED" w14:textId="1B101100" w:rsidR="008D6F64" w:rsidRDefault="008D6F64" w:rsidP="00E0798D">
      <w:pPr>
        <w:rPr>
          <w:rFonts w:eastAsiaTheme="majorEastAsia"/>
        </w:rPr>
      </w:pPr>
    </w:p>
    <w:p w14:paraId="327A8A30" w14:textId="1B101100" w:rsidR="00E0798D" w:rsidRDefault="00E0798D" w:rsidP="00E0798D"/>
    <w:p w14:paraId="729F4E46" w14:textId="7638AFD5" w:rsidR="00E0798D" w:rsidRDefault="00E0798D" w:rsidP="00E0798D">
      <w:pPr>
        <w:rPr>
          <w:rFonts w:eastAsiaTheme="majorEastAsia"/>
        </w:rPr>
      </w:pPr>
      <w:r>
        <w:rPr>
          <w:rFonts w:eastAsiaTheme="majorEastAsia"/>
        </w:rPr>
        <w:br w:type="page"/>
      </w:r>
    </w:p>
    <w:p w14:paraId="7150D8DE" w14:textId="744990C3" w:rsidR="7AF3FC36" w:rsidRDefault="002743EC" w:rsidP="002743EC">
      <w:pPr>
        <w:pStyle w:val="Titolo1"/>
      </w:pPr>
      <w:bookmarkStart w:id="4" w:name="_Toc58596990"/>
      <w:r>
        <w:lastRenderedPageBreak/>
        <w:t xml:space="preserve">Statistica descrittiva </w:t>
      </w:r>
      <w:proofErr w:type="spellStart"/>
      <w:r>
        <w:t>univariata</w:t>
      </w:r>
      <w:bookmarkEnd w:id="4"/>
      <w:proofErr w:type="spellEnd"/>
    </w:p>
    <w:p w14:paraId="7EDF3EC8" w14:textId="5ED07425" w:rsidR="00724F44" w:rsidRDefault="00F22300" w:rsidP="00724F44">
      <w:r>
        <w:t xml:space="preserve">In questo capitolo verranno mostrati i risultati relativi all’analisi statistica </w:t>
      </w:r>
      <w:proofErr w:type="spellStart"/>
      <w:r>
        <w:t>univariata</w:t>
      </w:r>
      <w:proofErr w:type="spellEnd"/>
      <w:r>
        <w:t xml:space="preserve">.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w:t>
      </w:r>
      <w:proofErr w:type="spellStart"/>
      <w:r>
        <w:t>skewness</w:t>
      </w:r>
      <w:proofErr w:type="spellEnd"/>
      <w:r>
        <w:t xml:space="preserve"> campionaria e della curtosi campionaria. Le varie analisi verranno effettuate prendendo in esame i dati della Campania e della media nazionale negli anni 2013-2020, analizzando le tabelle Utenti.</w:t>
      </w:r>
    </w:p>
    <w:p w14:paraId="45438645" w14:textId="04EFCEDA" w:rsidR="002743EC" w:rsidRDefault="002743EC" w:rsidP="002743EC">
      <w:pPr>
        <w:pStyle w:val="Titolo2"/>
      </w:pPr>
      <w:bookmarkStart w:id="5" w:name="_Toc58596991"/>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xml:space="preserve">), … </w:t>
      </w:r>
      <w:proofErr w:type="spellStart"/>
      <w:r>
        <w:t>C</w:t>
      </w:r>
      <w:r>
        <w:rPr>
          <w:vertAlign w:val="subscript"/>
        </w:rPr>
        <w:t>k</w:t>
      </w:r>
      <w:proofErr w:type="spellEnd"/>
      <w:proofErr w:type="gramStart"/>
      <w:r>
        <w:t>=[</w:t>
      </w:r>
      <w:proofErr w:type="gramEnd"/>
      <w:r w:rsidR="00822073">
        <w:t>z</w:t>
      </w:r>
      <w:r w:rsidR="00822073">
        <w:rPr>
          <w:vertAlign w:val="subscript"/>
        </w:rPr>
        <w:t>k-1</w:t>
      </w:r>
      <w:r>
        <w:t>,</w:t>
      </w:r>
      <w:r w:rsidR="00822073">
        <w:t xml:space="preserve"> </w:t>
      </w:r>
      <w:proofErr w:type="spellStart"/>
      <w:r w:rsidR="00822073">
        <w:t>z</w:t>
      </w:r>
      <w:r w:rsidR="00822073">
        <w:rPr>
          <w:vertAlign w:val="subscript"/>
        </w:rPr>
        <w:t>k</w:t>
      </w:r>
      <w:proofErr w:type="spellEnd"/>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 xml:space="preserve">&lt; </w:t>
      </w:r>
      <w:proofErr w:type="spellStart"/>
      <w:r w:rsidR="006506A8">
        <w:t>z</w:t>
      </w:r>
      <w:r w:rsidR="006506A8">
        <w:rPr>
          <w:vertAlign w:val="subscript"/>
        </w:rPr>
        <w:t>k</w:t>
      </w:r>
      <w:proofErr w:type="spellEnd"/>
      <w:r w:rsidR="006506A8">
        <w:rPr>
          <w:vertAlign w:val="subscript"/>
        </w:rPr>
        <w:t xml:space="preserve">, </w:t>
      </w:r>
      <w:r w:rsidR="006506A8">
        <w:t>dove z</w:t>
      </w:r>
      <w:r w:rsidR="006506A8">
        <w:rPr>
          <w:vertAlign w:val="subscript"/>
        </w:rPr>
        <w:t xml:space="preserve">0 </w:t>
      </w:r>
      <w:r w:rsidR="006506A8">
        <w:t xml:space="preserve">corrisponde al minimo delle osservazioni e </w:t>
      </w:r>
      <w:proofErr w:type="spellStart"/>
      <w:r w:rsidR="006506A8">
        <w:t>z</w:t>
      </w:r>
      <w:r w:rsidR="006506A8">
        <w:rPr>
          <w:vertAlign w:val="subscript"/>
        </w:rPr>
        <w:t>k</w:t>
      </w:r>
      <w:proofErr w:type="spellEnd"/>
      <w:r w:rsidR="006506A8">
        <w:rPr>
          <w:vertAlign w:val="subscript"/>
        </w:rPr>
        <w:t xml:space="preserve">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proofErr w:type="spellStart"/>
      <w:r>
        <w:t>minOsservazione</w:t>
      </w:r>
      <w:proofErr w:type="spellEnd"/>
      <w:r>
        <w:t xml:space="preserve"> = </w:t>
      </w:r>
      <w:proofErr w:type="spellStart"/>
      <w:r>
        <w:t>min</w:t>
      </w:r>
      <w:proofErr w:type="spellEnd"/>
      <w:r>
        <w:t>(</w:t>
      </w:r>
      <w:proofErr w:type="spellStart"/>
      <w:r>
        <w:t>utenti_campania</w:t>
      </w:r>
      <w:proofErr w:type="spellEnd"/>
      <w:r>
        <w:t>)</w:t>
      </w:r>
    </w:p>
    <w:p w14:paraId="652A6A9B" w14:textId="77777777" w:rsidR="00D04108" w:rsidRDefault="00D04108" w:rsidP="00D04108">
      <w:pPr>
        <w:pStyle w:val="Nessunaspaziatura"/>
      </w:pPr>
      <w:proofErr w:type="spellStart"/>
      <w:r>
        <w:t>maxOsservazione</w:t>
      </w:r>
      <w:proofErr w:type="spellEnd"/>
      <w:r>
        <w:t xml:space="preserve"> = max(</w:t>
      </w:r>
      <w:proofErr w:type="spellStart"/>
      <w:r>
        <w:t>utenti_campania</w:t>
      </w:r>
      <w:proofErr w:type="spellEnd"/>
      <w:r>
        <w:t>)</w:t>
      </w:r>
    </w:p>
    <w:p w14:paraId="2748A8E2" w14:textId="77777777" w:rsidR="00D04108" w:rsidRDefault="00D04108" w:rsidP="00D04108">
      <w:pPr>
        <w:pStyle w:val="Nessunaspaziatura"/>
      </w:pPr>
      <w:r>
        <w:t>frequenza&lt;-</w:t>
      </w:r>
      <w:proofErr w:type="spellStart"/>
      <w:r>
        <w:t>table</w:t>
      </w:r>
      <w:proofErr w:type="spellEnd"/>
      <w:r>
        <w:t>(</w:t>
      </w:r>
      <w:proofErr w:type="spellStart"/>
      <w:r>
        <w:t>utenti_</w:t>
      </w:r>
      <w:proofErr w:type="gramStart"/>
      <w:r>
        <w:t>campania</w:t>
      </w:r>
      <w:proofErr w:type="spellEnd"/>
      <w:r>
        <w:t>)/</w:t>
      </w:r>
      <w:proofErr w:type="spellStart"/>
      <w:proofErr w:type="gramEnd"/>
      <w:r>
        <w:t>length</w:t>
      </w:r>
      <w:proofErr w:type="spellEnd"/>
      <w:r>
        <w:t>(</w:t>
      </w:r>
      <w:proofErr w:type="spellStart"/>
      <w:r>
        <w:t>utenti_campania</w:t>
      </w:r>
      <w:proofErr w:type="spellEnd"/>
      <w:r>
        <w:t>)</w:t>
      </w:r>
    </w:p>
    <w:p w14:paraId="2983A126" w14:textId="77777777" w:rsidR="00D04108" w:rsidRDefault="00D04108" w:rsidP="00D04108">
      <w:pPr>
        <w:pStyle w:val="Nessunaspaziatura"/>
      </w:pPr>
      <w:proofErr w:type="spellStart"/>
      <w:r>
        <w:t>lung</w:t>
      </w:r>
      <w:proofErr w:type="spellEnd"/>
      <w:r>
        <w:t>&lt;-</w:t>
      </w:r>
      <w:proofErr w:type="spellStart"/>
      <w:r>
        <w:t>length</w:t>
      </w:r>
      <w:proofErr w:type="spellEnd"/>
      <w:r>
        <w:t>(frequenza)</w:t>
      </w:r>
    </w:p>
    <w:p w14:paraId="39C9E760" w14:textId="77777777" w:rsidR="00D04108" w:rsidRDefault="00D04108" w:rsidP="00D04108">
      <w:pPr>
        <w:pStyle w:val="Nessunaspaziatura"/>
      </w:pPr>
      <w:r>
        <w:t>classe&lt;-round((</w:t>
      </w:r>
      <w:proofErr w:type="spellStart"/>
      <w:r>
        <w:t>maxOsservazione-</w:t>
      </w:r>
      <w:proofErr w:type="gramStart"/>
      <w:r>
        <w:t>minOsservazione</w:t>
      </w:r>
      <w:proofErr w:type="spellEnd"/>
      <w:r>
        <w:t>)/</w:t>
      </w:r>
      <w:proofErr w:type="gramEnd"/>
      <w:r>
        <w:t xml:space="preserve">3, </w:t>
      </w:r>
      <w:proofErr w:type="spellStart"/>
      <w:r>
        <w:t>digits</w:t>
      </w:r>
      <w:proofErr w:type="spellEnd"/>
      <w:r>
        <w:t>=0)</w:t>
      </w:r>
    </w:p>
    <w:p w14:paraId="11BE2D09" w14:textId="77777777" w:rsidR="00D04108" w:rsidRDefault="00D04108" w:rsidP="00D04108">
      <w:pPr>
        <w:pStyle w:val="Nessunaspaziatura"/>
      </w:pPr>
      <w:r>
        <w:t>classi&lt;-</w:t>
      </w:r>
      <w:proofErr w:type="gramStart"/>
      <w:r>
        <w:t>c(</w:t>
      </w:r>
      <w:proofErr w:type="spellStart"/>
      <w:proofErr w:type="gramEnd"/>
      <w:r>
        <w:t>minOsservazione</w:t>
      </w:r>
      <w:proofErr w:type="spellEnd"/>
      <w:r>
        <w:t xml:space="preserve">, </w:t>
      </w:r>
      <w:proofErr w:type="spellStart"/>
      <w:r>
        <w:t>minOsservazione+classe</w:t>
      </w:r>
      <w:proofErr w:type="spellEnd"/>
      <w:r>
        <w:t xml:space="preserve">, minOsservazione+2*classe, </w:t>
      </w:r>
      <w:proofErr w:type="spellStart"/>
      <w:r>
        <w:t>maxOsservazione</w:t>
      </w:r>
      <w:proofErr w:type="spellEnd"/>
      <w:r>
        <w:t>)</w:t>
      </w:r>
    </w:p>
    <w:p w14:paraId="47D27FF8" w14:textId="77777777" w:rsidR="00D04108" w:rsidRDefault="00D04108" w:rsidP="00D04108">
      <w:pPr>
        <w:pStyle w:val="Nessunaspaziatura"/>
      </w:pPr>
      <w:proofErr w:type="spellStart"/>
      <w:r>
        <w:t>frelclassi</w:t>
      </w:r>
      <w:proofErr w:type="spellEnd"/>
      <w:r>
        <w:t xml:space="preserve"> &lt;-</w:t>
      </w:r>
      <w:proofErr w:type="spellStart"/>
      <w:r>
        <w:t>table</w:t>
      </w:r>
      <w:proofErr w:type="spellEnd"/>
      <w:r>
        <w:t xml:space="preserve"> (</w:t>
      </w:r>
      <w:proofErr w:type="spellStart"/>
      <w:r>
        <w:t>cut</w:t>
      </w:r>
      <w:proofErr w:type="spellEnd"/>
      <w:r>
        <w:t xml:space="preserve"> (</w:t>
      </w:r>
      <w:proofErr w:type="spellStart"/>
      <w:r>
        <w:t>utenti_campania</w:t>
      </w:r>
      <w:proofErr w:type="spellEnd"/>
      <w:r>
        <w:t xml:space="preserve">, breaks = </w:t>
      </w:r>
      <w:proofErr w:type="spellStart"/>
      <w:proofErr w:type="gramStart"/>
      <w:r>
        <w:t>classi,right</w:t>
      </w:r>
      <w:proofErr w:type="spellEnd"/>
      <w:proofErr w:type="gramEnd"/>
      <w:r>
        <w:t xml:space="preserve"> = FALSE ))/ </w:t>
      </w:r>
      <w:proofErr w:type="spellStart"/>
      <w:r>
        <w:t>length</w:t>
      </w:r>
      <w:proofErr w:type="spellEnd"/>
      <w:r>
        <w:t xml:space="preserve"> (</w:t>
      </w:r>
      <w:proofErr w:type="spellStart"/>
      <w:r>
        <w:t>utenti_campania</w:t>
      </w:r>
      <w:proofErr w:type="spellEnd"/>
      <w:r>
        <w:t>)</w:t>
      </w:r>
    </w:p>
    <w:p w14:paraId="718434CB" w14:textId="77777777" w:rsidR="00D04108" w:rsidRDefault="00D04108" w:rsidP="00D04108">
      <w:pPr>
        <w:pStyle w:val="Nessunaspaziatura"/>
      </w:pPr>
      <w:proofErr w:type="spellStart"/>
      <w:r>
        <w:t>Fcum</w:t>
      </w:r>
      <w:proofErr w:type="spellEnd"/>
      <w:r>
        <w:t xml:space="preserve"> &lt;-</w:t>
      </w:r>
      <w:proofErr w:type="spellStart"/>
      <w:r>
        <w:t>cumsum</w:t>
      </w:r>
      <w:proofErr w:type="spellEnd"/>
      <w:r>
        <w:t xml:space="preserve"> (</w:t>
      </w:r>
      <w:proofErr w:type="spellStart"/>
      <w:r>
        <w:t>frelclassi</w:t>
      </w:r>
      <w:proofErr w:type="spellEnd"/>
      <w:r>
        <w:t>)</w:t>
      </w:r>
    </w:p>
    <w:p w14:paraId="3DCADBEB" w14:textId="77EA3891" w:rsidR="00D04108" w:rsidRDefault="00D04108" w:rsidP="00D04108">
      <w:pPr>
        <w:pStyle w:val="Nessunaspaziatura"/>
      </w:pPr>
      <w:proofErr w:type="spellStart"/>
      <w:r>
        <w:t>Fcum</w:t>
      </w:r>
      <w:proofErr w:type="spellEnd"/>
      <w:r>
        <w:t>[</w:t>
      </w:r>
      <w:proofErr w:type="gramStart"/>
      <w:r>
        <w:t>3]&lt;</w:t>
      </w:r>
      <w:proofErr w:type="gramEnd"/>
      <w:r>
        <w:t>-</w:t>
      </w:r>
      <w:proofErr w:type="spellStart"/>
      <w:r>
        <w:t>Fcum</w:t>
      </w:r>
      <w:proofErr w:type="spellEnd"/>
      <w:r>
        <w:t>[3]+frequenza[</w:t>
      </w:r>
      <w:proofErr w:type="spellStart"/>
      <w:r>
        <w:t>lung</w:t>
      </w:r>
      <w:proofErr w:type="spellEnd"/>
      <w:r>
        <w:t>]</w:t>
      </w:r>
    </w:p>
    <w:p w14:paraId="410F32F1" w14:textId="77777777" w:rsidR="00E41B9B" w:rsidRDefault="00E41B9B" w:rsidP="00E0798D"/>
    <w:p w14:paraId="2F500EBE" w14:textId="04D6D753"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p>
    <w:p w14:paraId="324DF2FA" w14:textId="5BD99DAC" w:rsidR="00E0798D" w:rsidRDefault="69E8B9F0" w:rsidP="0099350A">
      <w:r>
        <w:rPr>
          <w:noProof/>
          <w:lang w:eastAsia="it-IT"/>
        </w:rPr>
        <w:lastRenderedPageBreak/>
        <w:drawing>
          <wp:inline distT="0" distB="0" distL="0" distR="0" wp14:anchorId="1B8B2BF6" wp14:editId="36C1E9C9">
            <wp:extent cx="3286664" cy="3286664"/>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4">
                      <a:extLst>
                        <a:ext uri="{28A0092B-C50C-407E-A947-70E740481C1C}">
                          <a14:useLocalDpi xmlns:a14="http://schemas.microsoft.com/office/drawing/2010/main" val="0"/>
                        </a:ext>
                      </a:extLst>
                    </a:blip>
                    <a:stretch>
                      <a:fillRect/>
                    </a:stretch>
                  </pic:blipFill>
                  <pic:spPr>
                    <a:xfrm>
                      <a:off x="0" y="0"/>
                      <a:ext cx="3286664" cy="3286664"/>
                    </a:xfrm>
                    <a:prstGeom prst="rect">
                      <a:avLst/>
                    </a:prstGeom>
                  </pic:spPr>
                </pic:pic>
              </a:graphicData>
            </a:graphic>
          </wp:inline>
        </w:drawing>
      </w:r>
      <w:r>
        <w:rPr>
          <w:noProof/>
          <w:lang w:eastAsia="it-IT"/>
        </w:rPr>
        <w:drawing>
          <wp:inline distT="0" distB="0" distL="0" distR="0" wp14:anchorId="4DA60B37" wp14:editId="38968DB9">
            <wp:extent cx="3286125" cy="32861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15">
                      <a:extLst>
                        <a:ext uri="{28A0092B-C50C-407E-A947-70E740481C1C}">
                          <a14:useLocalDpi xmlns:a14="http://schemas.microsoft.com/office/drawing/2010/main" val="0"/>
                        </a:ext>
                      </a:extLst>
                    </a:blip>
                    <a:stretch>
                      <a:fillRect/>
                    </a:stretch>
                  </pic:blipFill>
                  <pic:spPr>
                    <a:xfrm>
                      <a:off x="0" y="0"/>
                      <a:ext cx="3286454" cy="3286454"/>
                    </a:xfrm>
                    <a:prstGeom prst="rect">
                      <a:avLst/>
                    </a:prstGeom>
                  </pic:spPr>
                </pic:pic>
              </a:graphicData>
            </a:graphic>
          </wp:inline>
        </w:drawing>
      </w:r>
    </w:p>
    <w:p w14:paraId="530C356A" w14:textId="4E4FB528" w:rsidR="562F490A" w:rsidRDefault="562F490A">
      <w:r>
        <w:t xml:space="preserve">  </w:t>
      </w:r>
    </w:p>
    <w:p w14:paraId="35F03F77" w14:textId="68008403" w:rsidR="002743EC" w:rsidRDefault="002743EC" w:rsidP="002743EC">
      <w:pPr>
        <w:pStyle w:val="Titolo2"/>
      </w:pPr>
      <w:bookmarkStart w:id="6" w:name="_Toc58596994"/>
      <w:r>
        <w:t>Indici di sintesi</w:t>
      </w:r>
      <w:bookmarkEnd w:id="6"/>
    </w:p>
    <w:p w14:paraId="284958E7" w14:textId="11BD68D5"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79563802" w14:textId="097412C3" w:rsidR="00E72C26" w:rsidRDefault="00E72C26" w:rsidP="00E72C26">
      <w:pPr>
        <w:rPr>
          <w:shd w:val="clear" w:color="auto" w:fill="FFFFFF"/>
        </w:rPr>
      </w:pPr>
      <w:r>
        <w:rPr>
          <w:shd w:val="clear" w:color="auto" w:fill="FFFFFF"/>
        </w:rPr>
        <w:t>Dato un campione di dati ordinato in maniera crescente, si definisce la </w:t>
      </w:r>
      <w:r>
        <w:rPr>
          <w:b/>
          <w:bCs/>
          <w:shd w:val="clear" w:color="auto" w:fill="FFFFFF"/>
        </w:rPr>
        <w:t>mediana</w:t>
      </w:r>
      <w:r>
        <w:rPr>
          <w:shd w:val="clear" w:color="auto" w:fill="FFFFFF"/>
        </w:rPr>
        <w:t> (o </w:t>
      </w:r>
      <w:r>
        <w:rPr>
          <w:b/>
          <w:bCs/>
          <w:shd w:val="clear" w:color="auto" w:fill="FFFFFF"/>
        </w:rPr>
        <w:t>valore mediano</w:t>
      </w:r>
      <w:r>
        <w:rPr>
          <w:shd w:val="clear" w:color="auto" w:fill="FFFFFF"/>
        </w:rPr>
        <w:t xml:space="preserve">) come il valore/modalità assunto dalle unità statistiche che si trovano nel mezzo della </w:t>
      </w:r>
      <w:r>
        <w:rPr>
          <w:shd w:val="clear" w:color="auto" w:fill="FFFFFF"/>
        </w:rPr>
        <w:lastRenderedPageBreak/>
        <w:t>distribuzione. Se n è dispari, la mediana sarà il valore in posizione (n+</w:t>
      </w:r>
      <w:proofErr w:type="gramStart"/>
      <w:r>
        <w:rPr>
          <w:shd w:val="clear" w:color="auto" w:fill="FFFFFF"/>
        </w:rPr>
        <w:t>1)/</w:t>
      </w:r>
      <w:proofErr w:type="gramEnd"/>
      <w:r>
        <w:rPr>
          <w:shd w:val="clear" w:color="auto" w:fill="FFFFFF"/>
        </w:rPr>
        <w:t>2; se n è pari la mediana 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4FB28D04" w14:textId="6FF8F9E7" w:rsidR="008F0595" w:rsidRDefault="008F0595" w:rsidP="008F0595">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w:t>
      </w:r>
    </w:p>
    <w:p w14:paraId="1C81995E" w14:textId="5B45C29F" w:rsidR="0052139E" w:rsidRDefault="00572AD8" w:rsidP="0052139E">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w:p>
    <w:p w14:paraId="32E57780" w14:textId="77777777" w:rsidR="0052139E" w:rsidRDefault="0052139E" w:rsidP="0052139E">
      <w:r>
        <w:t xml:space="preserve">Si definisce </w:t>
      </w:r>
      <w:r w:rsidRPr="0052139E">
        <w:rPr>
          <w:b/>
          <w:bCs/>
        </w:rPr>
        <w:t>deviazione standard campionaria</w:t>
      </w:r>
      <w:r>
        <w:t xml:space="preserve"> la radice quadrata della varianza ossia:</w:t>
      </w:r>
    </w:p>
    <w:p w14:paraId="081804EC" w14:textId="1E48323E" w:rsidR="0052139E" w:rsidRDefault="00791577" w:rsidP="008F0595">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36FAB9A5" w14:textId="79A02C20" w:rsidR="008F0595" w:rsidRPr="008F0595" w:rsidRDefault="008F0595" w:rsidP="008F0595">
      <w:r>
        <w:t>Assegnato un campione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08649341" w14:textId="5C1E6C37" w:rsidR="008F0595" w:rsidRDefault="008F0595" w:rsidP="00E72C26"/>
    <w:p w14:paraId="25AD3B92" w14:textId="1A0B08BE" w:rsidR="00E0798D" w:rsidRDefault="00E0798D" w:rsidP="00E0798D">
      <w:r>
        <w:t xml:space="preserve">Nel grafico seguente vengono mostrate le due curve relative ai dati che si stanno analizzando. </w:t>
      </w:r>
    </w:p>
    <w:p w14:paraId="01D304DE" w14:textId="053415A9" w:rsidR="00E0798D" w:rsidRDefault="00E0798D" w:rsidP="00E0798D">
      <w:r>
        <w:rPr>
          <w:noProof/>
          <w:lang w:eastAsia="it-IT"/>
        </w:rPr>
        <w:lastRenderedPageBreak/>
        <w:drawing>
          <wp:inline distT="0" distB="0" distL="0" distR="0" wp14:anchorId="09F11F9D" wp14:editId="33338283">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50761120" w14:textId="77777777" w:rsidR="00D56F89" w:rsidRDefault="00D56F89" w:rsidP="00D56F89">
      <w:r>
        <w:t>Entrambe le curve mostrano una distribuzione di frequenze non simmetrica, in particolare inizialmente sono decrescenti ed hanno un picco massimo nell’ultimo anno 2020. Le due curve sono tra loro abbastanza simili.</w:t>
      </w:r>
    </w:p>
    <w:p w14:paraId="3A2FA267" w14:textId="77777777" w:rsidR="00D56F89" w:rsidRDefault="00D56F89" w:rsidP="00E0798D"/>
    <w:p w14:paraId="2F30DFBB" w14:textId="144BDC28" w:rsidR="00791577" w:rsidRDefault="00791577" w:rsidP="00791577">
      <w:r>
        <w:t>Supponiamo di avere un insieme,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rFonts w:ascii="CMMI7" w:eastAsia="CMMI7" w:cs="CMMI7"/>
          <w:sz w:val="14"/>
          <w:szCs w:val="14"/>
        </w:rPr>
        <w:t xml:space="preserve"> </w:t>
      </w:r>
      <w:r>
        <w:t>di n valori numerici.</w:t>
      </w:r>
      <w:r w:rsidR="00D56F89">
        <w:t xml:space="preserve"> </w:t>
      </w:r>
      <w:r>
        <w:t xml:space="preserve">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0B354C01" w14:textId="3180528F" w:rsidR="00791577" w:rsidRDefault="00791577" w:rsidP="00E0798D">
      <w:r>
        <w:t xml:space="preserve">Le medie campionarie dei due campioni di dati negli anni risultano essere: </w:t>
      </w:r>
    </w:p>
    <w:p w14:paraId="2A04CCEA" w14:textId="22EBF983" w:rsidR="00791577" w:rsidRDefault="00791577" w:rsidP="00E0798D">
      <w:r>
        <w:rPr>
          <w:noProof/>
        </w:rPr>
        <w:drawing>
          <wp:inline distT="0" distB="0" distL="0" distR="0" wp14:anchorId="7A24803F" wp14:editId="6558DEA8">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9750" cy="590550"/>
                    </a:xfrm>
                    <a:prstGeom prst="rect">
                      <a:avLst/>
                    </a:prstGeom>
                  </pic:spPr>
                </pic:pic>
              </a:graphicData>
            </a:graphic>
          </wp:inline>
        </w:drawing>
      </w:r>
    </w:p>
    <w:p w14:paraId="51CFEDF5" w14:textId="73DB5600" w:rsidR="00791577" w:rsidRDefault="00791577" w:rsidP="00E0798D">
      <w:r>
        <w:t>Pertanto, è possibile vedere quali sono gli anni in cui ci sono state più chiamate rispetto alla media e gli anni in cui ci sono state meno chiamate.</w:t>
      </w:r>
    </w:p>
    <w:tbl>
      <w:tblPr>
        <w:tblStyle w:val="Tabellasemplice5"/>
        <w:tblW w:w="0" w:type="auto"/>
        <w:tblLook w:val="04A0" w:firstRow="1" w:lastRow="0" w:firstColumn="1" w:lastColumn="0" w:noHBand="0" w:noVBand="1"/>
      </w:tblPr>
      <w:tblGrid>
        <w:gridCol w:w="959"/>
        <w:gridCol w:w="1276"/>
      </w:tblGrid>
      <w:tr w:rsidR="00D56F89" w14:paraId="4809F5BF" w14:textId="77777777" w:rsidTr="00D56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72A89285" w14:textId="532702CA" w:rsidR="00D56F89" w:rsidRDefault="00D56F89" w:rsidP="00D56F89">
            <w:pPr>
              <w:jc w:val="center"/>
            </w:pPr>
            <w:r>
              <w:t>Media nazionale</w:t>
            </w:r>
          </w:p>
        </w:tc>
      </w:tr>
      <w:tr w:rsidR="00D56F89" w14:paraId="20DE0215" w14:textId="77777777" w:rsidTr="00D5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51205CF" w14:textId="541B4531" w:rsidR="00D56F89" w:rsidRDefault="00D56F89" w:rsidP="00E0798D">
            <w:r>
              <w:t>2013</w:t>
            </w:r>
          </w:p>
        </w:tc>
        <w:tc>
          <w:tcPr>
            <w:tcW w:w="1276" w:type="dxa"/>
            <w:shd w:val="clear" w:color="auto" w:fill="FF0000"/>
          </w:tcPr>
          <w:p w14:paraId="3F75AF97" w14:textId="010CEEE1" w:rsidR="00D56F89" w:rsidRDefault="00D56F89" w:rsidP="00E0798D">
            <w:pPr>
              <w:cnfStyle w:val="000000100000" w:firstRow="0" w:lastRow="0" w:firstColumn="0" w:lastColumn="0" w:oddVBand="0" w:evenVBand="0" w:oddHBand="1" w:evenHBand="0" w:firstRowFirstColumn="0" w:firstRowLastColumn="0" w:lastRowFirstColumn="0" w:lastRowLastColumn="0"/>
            </w:pPr>
            <w:r>
              <w:t>474</w:t>
            </w:r>
          </w:p>
        </w:tc>
      </w:tr>
      <w:tr w:rsidR="00D56F89" w14:paraId="17B800A7" w14:textId="77777777" w:rsidTr="00D56F89">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0002AB63" w14:textId="35863B7A" w:rsidR="00D56F89" w:rsidRDefault="00D56F89" w:rsidP="00E0798D">
            <w:r>
              <w:t>2014</w:t>
            </w:r>
          </w:p>
        </w:tc>
        <w:tc>
          <w:tcPr>
            <w:tcW w:w="1276" w:type="dxa"/>
            <w:shd w:val="clear" w:color="auto" w:fill="FF0000"/>
          </w:tcPr>
          <w:p w14:paraId="01759A95" w14:textId="64B1DB5B" w:rsidR="00D56F89" w:rsidRDefault="00D56F89" w:rsidP="00E0798D">
            <w:pPr>
              <w:cnfStyle w:val="000000000000" w:firstRow="0" w:lastRow="0" w:firstColumn="0" w:lastColumn="0" w:oddVBand="0" w:evenVBand="0" w:oddHBand="0" w:evenHBand="0" w:firstRowFirstColumn="0" w:firstRowLastColumn="0" w:lastRowFirstColumn="0" w:lastRowLastColumn="0"/>
            </w:pPr>
            <w:r>
              <w:t>396</w:t>
            </w:r>
          </w:p>
        </w:tc>
      </w:tr>
      <w:tr w:rsidR="00D56F89" w14:paraId="45CDA4EA" w14:textId="77777777" w:rsidTr="00D5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8FDC2AA" w14:textId="5248A772" w:rsidR="00D56F89" w:rsidRDefault="00D56F89" w:rsidP="00E0798D">
            <w:r>
              <w:lastRenderedPageBreak/>
              <w:t xml:space="preserve"> 2015</w:t>
            </w:r>
          </w:p>
        </w:tc>
        <w:tc>
          <w:tcPr>
            <w:tcW w:w="1276" w:type="dxa"/>
            <w:shd w:val="clear" w:color="auto" w:fill="92D050"/>
          </w:tcPr>
          <w:p w14:paraId="0A2197EA" w14:textId="079DCE58" w:rsidR="00D56F89" w:rsidRDefault="00D56F89" w:rsidP="00E0798D">
            <w:pPr>
              <w:cnfStyle w:val="000000100000" w:firstRow="0" w:lastRow="0" w:firstColumn="0" w:lastColumn="0" w:oddVBand="0" w:evenVBand="0" w:oddHBand="1" w:evenHBand="0" w:firstRowFirstColumn="0" w:firstRowLastColumn="0" w:lastRowFirstColumn="0" w:lastRowLastColumn="0"/>
            </w:pPr>
            <w:r>
              <w:t>282</w:t>
            </w:r>
          </w:p>
        </w:tc>
      </w:tr>
      <w:tr w:rsidR="00D56F89" w14:paraId="4A1C5FCF" w14:textId="77777777" w:rsidTr="00D56F89">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D3C9057" w14:textId="4C631F1A" w:rsidR="00D56F89" w:rsidRDefault="00D56F89" w:rsidP="00E0798D">
            <w:r>
              <w:t>2016</w:t>
            </w:r>
          </w:p>
        </w:tc>
        <w:tc>
          <w:tcPr>
            <w:tcW w:w="1276" w:type="dxa"/>
            <w:shd w:val="clear" w:color="auto" w:fill="92D050"/>
          </w:tcPr>
          <w:p w14:paraId="177A4E59" w14:textId="5ABCF7B8" w:rsidR="00D56F89" w:rsidRDefault="00D56F89" w:rsidP="00E0798D">
            <w:pPr>
              <w:cnfStyle w:val="000000000000" w:firstRow="0" w:lastRow="0" w:firstColumn="0" w:lastColumn="0" w:oddVBand="0" w:evenVBand="0" w:oddHBand="0" w:evenHBand="0" w:firstRowFirstColumn="0" w:firstRowLastColumn="0" w:lastRowFirstColumn="0" w:lastRowLastColumn="0"/>
            </w:pPr>
            <w:r>
              <w:t>253</w:t>
            </w:r>
          </w:p>
        </w:tc>
      </w:tr>
      <w:tr w:rsidR="00D56F89" w14:paraId="1F31D2A5" w14:textId="77777777" w:rsidTr="00D5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D9459DF" w14:textId="2B4B16DF" w:rsidR="00D56F89" w:rsidRDefault="00D56F89" w:rsidP="00E0798D">
            <w:r>
              <w:t>2017</w:t>
            </w:r>
          </w:p>
        </w:tc>
        <w:tc>
          <w:tcPr>
            <w:tcW w:w="1276" w:type="dxa"/>
            <w:shd w:val="clear" w:color="auto" w:fill="92D050"/>
          </w:tcPr>
          <w:p w14:paraId="7F489966" w14:textId="663D4EA7" w:rsidR="00D56F89" w:rsidRDefault="00D56F89" w:rsidP="00E0798D">
            <w:pPr>
              <w:cnfStyle w:val="000000100000" w:firstRow="0" w:lastRow="0" w:firstColumn="0" w:lastColumn="0" w:oddVBand="0" w:evenVBand="0" w:oddHBand="1" w:evenHBand="0" w:firstRowFirstColumn="0" w:firstRowLastColumn="0" w:lastRowFirstColumn="0" w:lastRowLastColumn="0"/>
            </w:pPr>
            <w:r>
              <w:t>208</w:t>
            </w:r>
          </w:p>
        </w:tc>
      </w:tr>
      <w:tr w:rsidR="00D56F89" w14:paraId="30FB9376" w14:textId="77777777" w:rsidTr="00D56F89">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556ACFB1" w14:textId="092EFE07" w:rsidR="00D56F89" w:rsidRDefault="00D56F89" w:rsidP="00E0798D">
            <w:r>
              <w:t>2018</w:t>
            </w:r>
          </w:p>
        </w:tc>
        <w:tc>
          <w:tcPr>
            <w:tcW w:w="1276" w:type="dxa"/>
            <w:shd w:val="clear" w:color="auto" w:fill="92D050"/>
          </w:tcPr>
          <w:p w14:paraId="7DAEABA3" w14:textId="1AD635C9" w:rsidR="00D56F89" w:rsidRDefault="00D56F89" w:rsidP="00E0798D">
            <w:pPr>
              <w:cnfStyle w:val="000000000000" w:firstRow="0" w:lastRow="0" w:firstColumn="0" w:lastColumn="0" w:oddVBand="0" w:evenVBand="0" w:oddHBand="0" w:evenHBand="0" w:firstRowFirstColumn="0" w:firstRowLastColumn="0" w:lastRowFirstColumn="0" w:lastRowLastColumn="0"/>
            </w:pPr>
            <w:r>
              <w:t>299</w:t>
            </w:r>
          </w:p>
        </w:tc>
      </w:tr>
      <w:tr w:rsidR="00D56F89" w14:paraId="35476EA4" w14:textId="77777777" w:rsidTr="00D5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E54EA76" w14:textId="1E3C9790" w:rsidR="00D56F89" w:rsidRDefault="00D56F89" w:rsidP="00E0798D">
            <w:r>
              <w:t>2019</w:t>
            </w:r>
          </w:p>
        </w:tc>
        <w:tc>
          <w:tcPr>
            <w:tcW w:w="1276" w:type="dxa"/>
            <w:shd w:val="clear" w:color="auto" w:fill="92D050"/>
          </w:tcPr>
          <w:p w14:paraId="5AB38D7A" w14:textId="55DD5FB1" w:rsidR="00D56F89" w:rsidRDefault="00D56F89" w:rsidP="00E0798D">
            <w:pPr>
              <w:cnfStyle w:val="000000100000" w:firstRow="0" w:lastRow="0" w:firstColumn="0" w:lastColumn="0" w:oddVBand="0" w:evenVBand="0" w:oddHBand="1" w:evenHBand="0" w:firstRowFirstColumn="0" w:firstRowLastColumn="0" w:lastRowFirstColumn="0" w:lastRowLastColumn="0"/>
            </w:pPr>
            <w:r>
              <w:t>291</w:t>
            </w:r>
          </w:p>
        </w:tc>
      </w:tr>
      <w:tr w:rsidR="00D56F89" w14:paraId="08168020" w14:textId="77777777" w:rsidTr="00D56F89">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106C63F2" w14:textId="31A070A9" w:rsidR="00D56F89" w:rsidRDefault="00D56F89" w:rsidP="00E0798D">
            <w:r>
              <w:t>2020</w:t>
            </w:r>
          </w:p>
        </w:tc>
        <w:tc>
          <w:tcPr>
            <w:tcW w:w="1276" w:type="dxa"/>
            <w:shd w:val="clear" w:color="auto" w:fill="FF0000"/>
          </w:tcPr>
          <w:p w14:paraId="2942F0A4" w14:textId="0D279091" w:rsidR="00D56F89" w:rsidRDefault="00D56F89" w:rsidP="00E0798D">
            <w:pPr>
              <w:cnfStyle w:val="000000000000" w:firstRow="0" w:lastRow="0" w:firstColumn="0" w:lastColumn="0" w:oddVBand="0" w:evenVBand="0" w:oddHBand="0" w:evenHBand="0" w:firstRowFirstColumn="0" w:firstRowLastColumn="0" w:lastRowFirstColumn="0" w:lastRowLastColumn="0"/>
            </w:pPr>
            <w:r>
              <w:t>570</w:t>
            </w:r>
          </w:p>
        </w:tc>
      </w:tr>
    </w:tbl>
    <w:p w14:paraId="407F45B2" w14:textId="33AC5783" w:rsidR="00791577" w:rsidRDefault="00791577" w:rsidP="00E0798D"/>
    <w:tbl>
      <w:tblPr>
        <w:tblStyle w:val="Tabellasemplice5"/>
        <w:tblW w:w="0" w:type="auto"/>
        <w:tblLook w:val="04A0" w:firstRow="1" w:lastRow="0" w:firstColumn="1" w:lastColumn="0" w:noHBand="0" w:noVBand="1"/>
      </w:tblPr>
      <w:tblGrid>
        <w:gridCol w:w="959"/>
        <w:gridCol w:w="1276"/>
      </w:tblGrid>
      <w:tr w:rsidR="00D56F89" w14:paraId="5176C124" w14:textId="77777777" w:rsidTr="00D56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7F894DB3" w14:textId="797DD904" w:rsidR="00D56F89" w:rsidRDefault="00D56F89" w:rsidP="00D56F89">
            <w:pPr>
              <w:jc w:val="center"/>
            </w:pPr>
            <w:r>
              <w:t>Campania</w:t>
            </w:r>
          </w:p>
        </w:tc>
      </w:tr>
      <w:tr w:rsidR="00D56F89" w14:paraId="5BD65CA2" w14:textId="77777777" w:rsidTr="00D5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53DC5852" w14:textId="77777777" w:rsidR="00D56F89" w:rsidRDefault="00D56F89" w:rsidP="00031277">
            <w:r>
              <w:t>2013</w:t>
            </w:r>
          </w:p>
        </w:tc>
        <w:tc>
          <w:tcPr>
            <w:tcW w:w="1276" w:type="dxa"/>
            <w:shd w:val="clear" w:color="auto" w:fill="FF0000"/>
          </w:tcPr>
          <w:p w14:paraId="47351E40" w14:textId="0968AF3F" w:rsidR="00D56F89" w:rsidRDefault="00D56F89" w:rsidP="00031277">
            <w:pPr>
              <w:cnfStyle w:val="000000100000" w:firstRow="0" w:lastRow="0" w:firstColumn="0" w:lastColumn="0" w:oddVBand="0" w:evenVBand="0" w:oddHBand="1" w:evenHBand="0" w:firstRowFirstColumn="0" w:firstRowLastColumn="0" w:lastRowFirstColumn="0" w:lastRowLastColumn="0"/>
            </w:pPr>
            <w:r>
              <w:t>1316</w:t>
            </w:r>
          </w:p>
        </w:tc>
      </w:tr>
      <w:tr w:rsidR="00D56F89" w14:paraId="656B160D" w14:textId="77777777" w:rsidTr="00D56F89">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9AC9575" w14:textId="77777777" w:rsidR="00D56F89" w:rsidRDefault="00D56F89" w:rsidP="00031277">
            <w:r>
              <w:t>2014</w:t>
            </w:r>
          </w:p>
        </w:tc>
        <w:tc>
          <w:tcPr>
            <w:tcW w:w="1276" w:type="dxa"/>
            <w:shd w:val="clear" w:color="auto" w:fill="FF0000"/>
          </w:tcPr>
          <w:p w14:paraId="7CEE84D7" w14:textId="14708FC0" w:rsidR="00D56F89" w:rsidRDefault="00D56F89" w:rsidP="00031277">
            <w:pPr>
              <w:cnfStyle w:val="000000000000" w:firstRow="0" w:lastRow="0" w:firstColumn="0" w:lastColumn="0" w:oddVBand="0" w:evenVBand="0" w:oddHBand="0" w:evenHBand="0" w:firstRowFirstColumn="0" w:firstRowLastColumn="0" w:lastRowFirstColumn="0" w:lastRowLastColumn="0"/>
            </w:pPr>
            <w:r>
              <w:t>1059</w:t>
            </w:r>
          </w:p>
        </w:tc>
      </w:tr>
      <w:tr w:rsidR="00D56F89" w14:paraId="4E0398B4" w14:textId="77777777" w:rsidTr="00D5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5839EAEE" w14:textId="77777777" w:rsidR="00D56F89" w:rsidRDefault="00D56F89" w:rsidP="00031277">
            <w:r>
              <w:t>2015</w:t>
            </w:r>
          </w:p>
        </w:tc>
        <w:tc>
          <w:tcPr>
            <w:tcW w:w="1276" w:type="dxa"/>
            <w:shd w:val="clear" w:color="auto" w:fill="92D050"/>
          </w:tcPr>
          <w:p w14:paraId="40F6901E" w14:textId="15275BEE" w:rsidR="00D56F89" w:rsidRDefault="00D56F89" w:rsidP="00031277">
            <w:pPr>
              <w:cnfStyle w:val="000000100000" w:firstRow="0" w:lastRow="0" w:firstColumn="0" w:lastColumn="0" w:oddVBand="0" w:evenVBand="0" w:oddHBand="1" w:evenHBand="0" w:firstRowFirstColumn="0" w:firstRowLastColumn="0" w:lastRowFirstColumn="0" w:lastRowLastColumn="0"/>
            </w:pPr>
            <w:r>
              <w:t>815</w:t>
            </w:r>
          </w:p>
        </w:tc>
      </w:tr>
      <w:tr w:rsidR="00D56F89" w14:paraId="660F23F9" w14:textId="77777777" w:rsidTr="00D56F89">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B060801" w14:textId="77777777" w:rsidR="00D56F89" w:rsidRDefault="00D56F89" w:rsidP="00031277">
            <w:r>
              <w:t>2016</w:t>
            </w:r>
          </w:p>
        </w:tc>
        <w:tc>
          <w:tcPr>
            <w:tcW w:w="1276" w:type="dxa"/>
            <w:shd w:val="clear" w:color="auto" w:fill="92D050"/>
          </w:tcPr>
          <w:p w14:paraId="316E0DAB" w14:textId="5D1FDE97" w:rsidR="00D56F89" w:rsidRDefault="00D56F89" w:rsidP="00031277">
            <w:pPr>
              <w:cnfStyle w:val="000000000000" w:firstRow="0" w:lastRow="0" w:firstColumn="0" w:lastColumn="0" w:oddVBand="0" w:evenVBand="0" w:oddHBand="0" w:evenHBand="0" w:firstRowFirstColumn="0" w:firstRowLastColumn="0" w:lastRowFirstColumn="0" w:lastRowLastColumn="0"/>
            </w:pPr>
            <w:r>
              <w:t>635</w:t>
            </w:r>
          </w:p>
        </w:tc>
      </w:tr>
      <w:tr w:rsidR="00D56F89" w14:paraId="296CC1EE" w14:textId="77777777" w:rsidTr="00D5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DE3F2E7" w14:textId="77777777" w:rsidR="00D56F89" w:rsidRDefault="00D56F89" w:rsidP="00031277">
            <w:r>
              <w:t>2017</w:t>
            </w:r>
          </w:p>
        </w:tc>
        <w:tc>
          <w:tcPr>
            <w:tcW w:w="1276" w:type="dxa"/>
            <w:shd w:val="clear" w:color="auto" w:fill="92D050"/>
          </w:tcPr>
          <w:p w14:paraId="5CEA73E3" w14:textId="46C5D6F0" w:rsidR="00D56F89" w:rsidRDefault="00D56F89" w:rsidP="00031277">
            <w:pPr>
              <w:cnfStyle w:val="000000100000" w:firstRow="0" w:lastRow="0" w:firstColumn="0" w:lastColumn="0" w:oddVBand="0" w:evenVBand="0" w:oddHBand="1" w:evenHBand="0" w:firstRowFirstColumn="0" w:firstRowLastColumn="0" w:lastRowFirstColumn="0" w:lastRowLastColumn="0"/>
            </w:pPr>
            <w:r>
              <w:t>537</w:t>
            </w:r>
          </w:p>
        </w:tc>
      </w:tr>
      <w:tr w:rsidR="00D56F89" w14:paraId="599B1394" w14:textId="77777777" w:rsidTr="00D56F89">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4C58819B" w14:textId="77777777" w:rsidR="00D56F89" w:rsidRDefault="00D56F89" w:rsidP="00031277">
            <w:r>
              <w:t>2018</w:t>
            </w:r>
          </w:p>
        </w:tc>
        <w:tc>
          <w:tcPr>
            <w:tcW w:w="1276" w:type="dxa"/>
            <w:shd w:val="clear" w:color="auto" w:fill="92D050"/>
          </w:tcPr>
          <w:p w14:paraId="7A70EF59" w14:textId="6AA75CCE" w:rsidR="00D56F89" w:rsidRDefault="00D56F89" w:rsidP="00031277">
            <w:pPr>
              <w:cnfStyle w:val="000000000000" w:firstRow="0" w:lastRow="0" w:firstColumn="0" w:lastColumn="0" w:oddVBand="0" w:evenVBand="0" w:oddHBand="0" w:evenHBand="0" w:firstRowFirstColumn="0" w:firstRowLastColumn="0" w:lastRowFirstColumn="0" w:lastRowLastColumn="0"/>
            </w:pPr>
            <w:r>
              <w:t>823</w:t>
            </w:r>
          </w:p>
        </w:tc>
      </w:tr>
      <w:tr w:rsidR="00D56F89" w14:paraId="0CC81BA6" w14:textId="77777777" w:rsidTr="00D5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D4B047C" w14:textId="77777777" w:rsidR="00D56F89" w:rsidRDefault="00D56F89" w:rsidP="00031277">
            <w:r>
              <w:t>2019</w:t>
            </w:r>
          </w:p>
        </w:tc>
        <w:tc>
          <w:tcPr>
            <w:tcW w:w="1276" w:type="dxa"/>
            <w:shd w:val="clear" w:color="auto" w:fill="92D050"/>
          </w:tcPr>
          <w:p w14:paraId="31F7DC38" w14:textId="706976DB" w:rsidR="00D56F89" w:rsidRDefault="00D56F89" w:rsidP="00031277">
            <w:pPr>
              <w:cnfStyle w:val="000000100000" w:firstRow="0" w:lastRow="0" w:firstColumn="0" w:lastColumn="0" w:oddVBand="0" w:evenVBand="0" w:oddHBand="1" w:evenHBand="0" w:firstRowFirstColumn="0" w:firstRowLastColumn="0" w:lastRowFirstColumn="0" w:lastRowLastColumn="0"/>
            </w:pPr>
            <w:r>
              <w:t>772</w:t>
            </w:r>
          </w:p>
        </w:tc>
      </w:tr>
      <w:tr w:rsidR="00D56F89" w14:paraId="6FF2FF41" w14:textId="77777777" w:rsidTr="00D56F89">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73D977D5" w14:textId="77777777" w:rsidR="00D56F89" w:rsidRDefault="00D56F89" w:rsidP="00031277">
            <w:r>
              <w:t>2020</w:t>
            </w:r>
          </w:p>
        </w:tc>
        <w:tc>
          <w:tcPr>
            <w:tcW w:w="1276" w:type="dxa"/>
            <w:shd w:val="clear" w:color="auto" w:fill="FF0000"/>
          </w:tcPr>
          <w:p w14:paraId="78D71FFC" w14:textId="07542BA4" w:rsidR="00D56F89" w:rsidRDefault="00D56F89" w:rsidP="00031277">
            <w:pPr>
              <w:cnfStyle w:val="000000000000" w:firstRow="0" w:lastRow="0" w:firstColumn="0" w:lastColumn="0" w:oddVBand="0" w:evenVBand="0" w:oddHBand="0" w:evenHBand="0" w:firstRowFirstColumn="0" w:firstRowLastColumn="0" w:lastRowFirstColumn="0" w:lastRowLastColumn="0"/>
            </w:pPr>
            <w:r>
              <w:t>1492</w:t>
            </w:r>
          </w:p>
        </w:tc>
      </w:tr>
    </w:tbl>
    <w:p w14:paraId="75A6153A" w14:textId="77777777" w:rsidR="00D56F89" w:rsidRDefault="00D56F89" w:rsidP="00E0798D"/>
    <w:p w14:paraId="6AF904A3" w14:textId="1A3B60DE" w:rsidR="00791577" w:rsidRDefault="00D56F89" w:rsidP="00E0798D">
      <w:r>
        <w:t xml:space="preserve">Sia per la Campania che per la media nazionale gli anni in cui ci sono state più chiamate rispetto alla loro media sono 2013, 2014 e 2020. </w:t>
      </w:r>
    </w:p>
    <w:p w14:paraId="028A358E" w14:textId="3DC1ED88" w:rsidR="00E0798D" w:rsidRPr="00DC1E08" w:rsidRDefault="00E0798D" w:rsidP="00E0798D">
      <w:r>
        <w:t xml:space="preserve">Il grafico seguente mostra, invece, i </w:t>
      </w:r>
      <w:proofErr w:type="spellStart"/>
      <w:r>
        <w:t>boxplot</w:t>
      </w:r>
      <w:proofErr w:type="spellEnd"/>
      <w:r>
        <w:t xml:space="preserve">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w:t>
      </w:r>
      <w:proofErr w:type="spellStart"/>
      <w:r w:rsidR="00DC1E08">
        <w:t>boxplot</w:t>
      </w:r>
      <w:proofErr w:type="spellEnd"/>
      <w:r w:rsidR="00DC1E08">
        <w: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0B3527D6" w14:textId="77777777" w:rsidR="00E0798D" w:rsidRDefault="00E0798D" w:rsidP="00E0798D"/>
    <w:p w14:paraId="1145E668" w14:textId="77777777" w:rsidR="00E0798D" w:rsidRDefault="00E0798D" w:rsidP="00E0798D"/>
    <w:p w14:paraId="41A4EDF3" w14:textId="77777777" w:rsidR="00E0798D" w:rsidRDefault="00E0798D" w:rsidP="00E0798D">
      <w:r>
        <w:rPr>
          <w:noProof/>
          <w:lang w:eastAsia="it-IT"/>
        </w:rPr>
        <w:lastRenderedPageBreak/>
        <w:drawing>
          <wp:inline distT="0" distB="0" distL="0" distR="0" wp14:anchorId="49569091" wp14:editId="56A32CEA">
            <wp:extent cx="3968151" cy="396815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18">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inline>
        </w:drawing>
      </w:r>
    </w:p>
    <w:p w14:paraId="6F496D7C" w14:textId="0DFC0D26" w:rsidR="00E0798D" w:rsidRDefault="00E0798D" w:rsidP="00E0798D">
      <w:r>
        <w:t xml:space="preserve">Entrambi i </w:t>
      </w:r>
      <w:proofErr w:type="spellStart"/>
      <w:r>
        <w:t>boxplot</w:t>
      </w:r>
      <w:proofErr w:type="spellEnd"/>
      <w:r>
        <w:t xml:space="preserve"> rivelano la presenza di asimmetria nei dati in quanto le distanze tra primo e terzo quartile dalla linea della mediana sono molto diverse tra loro. Si può intuire che le curve hanno una coda più allungata a destra e ciò verrà confermato attraverso il calcolo della </w:t>
      </w:r>
      <w:proofErr w:type="spellStart"/>
      <w:r>
        <w:t>skewness</w:t>
      </w:r>
      <w:proofErr w:type="spellEnd"/>
      <w:r>
        <w:t xml:space="preserve"> campionaria.</w:t>
      </w:r>
      <w:r w:rsidR="002F461B">
        <w:t xml:space="preserve"> </w:t>
      </w:r>
    </w:p>
    <w:p w14:paraId="6EFA2D46" w14:textId="01DA7BDF" w:rsidR="00E0798D" w:rsidRDefault="00E0798D" w:rsidP="00E0798D">
      <w:r>
        <w:t xml:space="preserve">Utilizzando la funzione </w:t>
      </w:r>
      <w:proofErr w:type="spellStart"/>
      <w:r>
        <w:t>summary</w:t>
      </w:r>
      <w:proofErr w:type="spellEnd"/>
      <w:r>
        <w:t xml:space="preserve">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19">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0">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 xml:space="preserve">Avendo ottenuto il valore dei quartili, è possibile calcolare il valore dei baffi del </w:t>
      </w:r>
      <w:proofErr w:type="spellStart"/>
      <w:r>
        <w:t>boxplot</w:t>
      </w:r>
      <w:proofErr w:type="spellEnd"/>
      <w:r w:rsidR="00624257">
        <w:t xml:space="preserve"> della Campania.</w:t>
      </w:r>
    </w:p>
    <w:p w14:paraId="6A6193E3" w14:textId="63647F64" w:rsidR="005B6F9E" w:rsidRPr="005B6F9E" w:rsidRDefault="00A12960" w:rsidP="00E0798D">
      <m:oMath>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t xml:space="preserve">    537</w:t>
      </w:r>
    </w:p>
    <w:p w14:paraId="5FDC96DC" w14:textId="507D45DC" w:rsidR="005B6F9E" w:rsidRPr="005B6F9E" w:rsidRDefault="00A12960" w:rsidP="00E0798D">
      <m:oMath>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t xml:space="preserve"> 1492</w:t>
      </w:r>
    </w:p>
    <w:p w14:paraId="179F10AB" w14:textId="39D1C271" w:rsidR="005B6F9E" w:rsidRDefault="005B6F9E" w:rsidP="00E0798D">
      <w:r>
        <w:t xml:space="preserve">I valori sono compresi tra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t xml:space="preserve"> pertanto i baffi risultano essere posti in corrispondenza del minimo e del massimo del campione. </w:t>
      </w:r>
    </w:p>
    <w:p w14:paraId="3F1D41B1" w14:textId="6CE8D3C5" w:rsidR="00624257" w:rsidRDefault="00624257" w:rsidP="00E0798D">
      <w:r>
        <w:lastRenderedPageBreak/>
        <w:t xml:space="preserve">Valore dei baffi nel </w:t>
      </w:r>
      <w:proofErr w:type="spellStart"/>
      <w:r>
        <w:t>boxplot</w:t>
      </w:r>
      <w:proofErr w:type="spellEnd"/>
      <w:r>
        <w:t xml:space="preserve"> della media nazionale:</w:t>
      </w:r>
    </w:p>
    <w:p w14:paraId="49B9C985" w14:textId="72B41A20" w:rsidR="00A12960" w:rsidRPr="005B6F9E" w:rsidRDefault="00A12960" w:rsidP="00A12960">
      <m:oMath>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t xml:space="preserve">  208</w:t>
      </w:r>
    </w:p>
    <w:p w14:paraId="7774DE63" w14:textId="1AA1BAC0" w:rsidR="00A12960" w:rsidRPr="005B6F9E" w:rsidRDefault="00A12960" w:rsidP="00A12960">
      <m:oMath>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t xml:space="preserve"> 570</w:t>
      </w:r>
    </w:p>
    <w:p w14:paraId="3B112A4C" w14:textId="734702F5" w:rsidR="00624257" w:rsidRPr="005B6F9E" w:rsidRDefault="00A12960" w:rsidP="00E0798D">
      <w:r>
        <w:t xml:space="preserve">I valori sono compresi tra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t xml:space="preserve"> pertanto i baffi risultano essere posti in corrispondenza del minimo e del massimo del campione. </w:t>
      </w:r>
    </w:p>
    <w:p w14:paraId="5B7FB122" w14:textId="4CBB464F" w:rsidR="005B6F9E" w:rsidRDefault="005B6F9E" w:rsidP="00E0798D">
      <w:r>
        <w:t>In generale, la curva dei due campioni di dati è sostanzialmente simile anche se i dati relativi all’intera nazione sono più bassi in quanto sono ottenuti dalla media di tutte le nazioni, che viene fortemente influenzata dai valori bassi presenti in molte regioni con meno abitanti rispetto alla Campania.</w:t>
      </w:r>
    </w:p>
    <w:p w14:paraId="45A1C3DE" w14:textId="22CEC407" w:rsidR="00E0798D" w:rsidRPr="00DD2D39" w:rsidRDefault="00E0798D" w:rsidP="00E0798D">
      <w:r>
        <w:t>Per individuare la moda si considerano gli istogrammi delle frequenze dei dati considerando la loro suddivisione nelle seguenti 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69E3EB72" w14:textId="207A136F" w:rsidR="00E0798D" w:rsidRDefault="00E0798D" w:rsidP="00E0798D">
      <w:r>
        <w:t xml:space="preserve">La classe modale per l’Italia è </w:t>
      </w:r>
      <w:r w:rsidR="0098355E">
        <w:t>C</w:t>
      </w:r>
      <w:r w:rsidR="0098355E">
        <w:rPr>
          <w:vertAlign w:val="subscript"/>
        </w:rPr>
        <w:t xml:space="preserve">1 </w:t>
      </w:r>
      <w:r w:rsidR="0098355E">
        <w:t>= [0, 500)</w:t>
      </w:r>
      <w:r>
        <w:t xml:space="preserve">, in particolare tutti i valori sono concentrati in quella classe. Per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1">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2">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1E5F5E7B" w14:textId="7320AC90" w:rsidR="00B55560" w:rsidRDefault="00B55560" w:rsidP="00E0798D">
      <w:pPr>
        <w:rPr>
          <w:noProof/>
        </w:rPr>
      </w:pPr>
      <w:r>
        <w:rPr>
          <w:noProof/>
        </w:rPr>
        <w:t>Codice per realizzare gli istogrammi delle frequenze delle classi:</w:t>
      </w:r>
    </w:p>
    <w:p w14:paraId="32109252" w14:textId="77777777" w:rsidR="00B55560" w:rsidRDefault="00B55560" w:rsidP="00B55560">
      <w:pPr>
        <w:pStyle w:val="Nessunaspaziatura"/>
        <w:rPr>
          <w:noProof/>
        </w:rPr>
      </w:pPr>
      <w:r>
        <w:rPr>
          <w:noProof/>
        </w:rPr>
        <w:t>classi&lt;-c(0, 500, 1000, 1500, 2000, 2500)</w:t>
      </w:r>
    </w:p>
    <w:p w14:paraId="40CA1667" w14:textId="77777777" w:rsidR="00B55560" w:rsidRDefault="00B55560" w:rsidP="00B55560">
      <w:pPr>
        <w:pStyle w:val="Nessunaspaziatura"/>
        <w:rPr>
          <w:noProof/>
        </w:rPr>
      </w:pPr>
      <w:r>
        <w:rPr>
          <w:noProof/>
        </w:rPr>
        <w:t>fclassiCampania &lt;-table (cut (utenti_campania, breaks = classi,right = FALSE, dig.lab = 10))</w:t>
      </w:r>
    </w:p>
    <w:p w14:paraId="23CA3341" w14:textId="77777777" w:rsidR="00B55560" w:rsidRDefault="00B55560" w:rsidP="00B55560">
      <w:pPr>
        <w:pStyle w:val="Nessunaspaziatura"/>
        <w:rPr>
          <w:noProof/>
        </w:rPr>
      </w:pPr>
      <w:r>
        <w:rPr>
          <w:noProof/>
        </w:rPr>
        <w:t>for (i in 1:length(utenti_campania)){</w:t>
      </w:r>
    </w:p>
    <w:p w14:paraId="1F1D032E" w14:textId="77777777" w:rsidR="00B55560" w:rsidRDefault="00B55560" w:rsidP="00B55560">
      <w:pPr>
        <w:pStyle w:val="Nessunaspaziatura"/>
        <w:rPr>
          <w:noProof/>
        </w:rPr>
      </w:pPr>
      <w:r>
        <w:rPr>
          <w:noProof/>
        </w:rPr>
        <w:t xml:space="preserve">  if(utenti_campania[i]==2500)</w:t>
      </w:r>
    </w:p>
    <w:p w14:paraId="370FC8E3" w14:textId="77777777" w:rsidR="00B55560" w:rsidRDefault="00B55560" w:rsidP="00B55560">
      <w:pPr>
        <w:pStyle w:val="Nessunaspaziatura"/>
        <w:rPr>
          <w:noProof/>
        </w:rPr>
      </w:pPr>
      <w:r>
        <w:rPr>
          <w:noProof/>
        </w:rPr>
        <w:t xml:space="preserve">    fclassiCampania[3]&lt;-fclassiCampania[3]+1</w:t>
      </w:r>
    </w:p>
    <w:p w14:paraId="739A89BF" w14:textId="77777777" w:rsidR="00B55560" w:rsidRDefault="00B55560" w:rsidP="00B55560">
      <w:pPr>
        <w:pStyle w:val="Nessunaspaziatura"/>
        <w:rPr>
          <w:noProof/>
        </w:rPr>
      </w:pPr>
      <w:r>
        <w:rPr>
          <w:noProof/>
        </w:rPr>
        <w:lastRenderedPageBreak/>
        <w:t>}</w:t>
      </w:r>
    </w:p>
    <w:p w14:paraId="0AA36A10" w14:textId="77777777" w:rsidR="00B55560" w:rsidRDefault="00B55560" w:rsidP="00B55560">
      <w:pPr>
        <w:pStyle w:val="Nessunaspaziatura"/>
        <w:rPr>
          <w:noProof/>
        </w:rPr>
      </w:pPr>
      <w:r>
        <w:rPr>
          <w:noProof/>
        </w:rPr>
        <w:t>fclassiItalia &lt;-table (cut (utenti_nazione, breaks = classi,right = FALSE, dig.lab=10))</w:t>
      </w:r>
    </w:p>
    <w:p w14:paraId="3A289D16" w14:textId="77777777" w:rsidR="00B55560" w:rsidRDefault="00B55560" w:rsidP="00B55560">
      <w:pPr>
        <w:pStyle w:val="Nessunaspaziatura"/>
        <w:rPr>
          <w:noProof/>
        </w:rPr>
      </w:pPr>
      <w:r>
        <w:rPr>
          <w:noProof/>
        </w:rPr>
        <w:t>for (i in 1:length(utenti_nazione)){</w:t>
      </w:r>
    </w:p>
    <w:p w14:paraId="431F3473" w14:textId="77777777" w:rsidR="00B55560" w:rsidRDefault="00B55560" w:rsidP="00B55560">
      <w:pPr>
        <w:pStyle w:val="Nessunaspaziatura"/>
        <w:rPr>
          <w:noProof/>
        </w:rPr>
      </w:pPr>
      <w:r>
        <w:rPr>
          <w:noProof/>
        </w:rPr>
        <w:t xml:space="preserve">  if(utenti_nazione[i]==2500)</w:t>
      </w:r>
    </w:p>
    <w:p w14:paraId="1F2C095B" w14:textId="77777777" w:rsidR="00B55560" w:rsidRDefault="00B55560" w:rsidP="00B55560">
      <w:pPr>
        <w:pStyle w:val="Nessunaspaziatura"/>
        <w:rPr>
          <w:noProof/>
        </w:rPr>
      </w:pPr>
      <w:r>
        <w:rPr>
          <w:noProof/>
        </w:rPr>
        <w:t xml:space="preserve">    fclassiItalia[3]&lt;-fclassiItalia[3]+1</w:t>
      </w:r>
    </w:p>
    <w:p w14:paraId="776F98E9" w14:textId="77777777" w:rsidR="00B55560" w:rsidRDefault="00B55560" w:rsidP="00B55560">
      <w:pPr>
        <w:pStyle w:val="Nessunaspaziatura"/>
        <w:rPr>
          <w:noProof/>
        </w:rPr>
      </w:pPr>
      <w:r>
        <w:rPr>
          <w:noProof/>
        </w:rPr>
        <w:t>}</w:t>
      </w:r>
    </w:p>
    <w:p w14:paraId="0F4A0CF9" w14:textId="77777777" w:rsidR="00B55560" w:rsidRDefault="00B55560" w:rsidP="00B55560">
      <w:pPr>
        <w:pStyle w:val="Nessunaspaziatura"/>
        <w:rPr>
          <w:noProof/>
        </w:rPr>
      </w:pPr>
    </w:p>
    <w:p w14:paraId="26E05658" w14:textId="77777777" w:rsidR="00B55560" w:rsidRDefault="00B55560" w:rsidP="00B55560">
      <w:pPr>
        <w:pStyle w:val="Nessunaspaziatura"/>
        <w:rPr>
          <w:noProof/>
        </w:rPr>
      </w:pPr>
      <w:r>
        <w:rPr>
          <w:noProof/>
        </w:rPr>
        <w:t>png("grafici/istogrammaClassiCampania.png")</w:t>
      </w:r>
    </w:p>
    <w:p w14:paraId="075D360E" w14:textId="77777777" w:rsidR="00B55560" w:rsidRDefault="00B55560" w:rsidP="00B55560">
      <w:pPr>
        <w:pStyle w:val="Nessunaspaziatura"/>
        <w:rPr>
          <w:noProof/>
        </w:rPr>
      </w:pPr>
      <w:r>
        <w:rPr>
          <w:noProof/>
        </w:rPr>
        <w:t>hist(utenti_campania, breaks=classi, col=rainbow(3), main="Istogramma delle frequenze delle classi in Campania")</w:t>
      </w:r>
    </w:p>
    <w:p w14:paraId="1DEF6086" w14:textId="77777777" w:rsidR="00B55560" w:rsidRDefault="00B55560" w:rsidP="00B55560">
      <w:pPr>
        <w:pStyle w:val="Nessunaspaziatura"/>
        <w:rPr>
          <w:noProof/>
        </w:rPr>
      </w:pPr>
      <w:r>
        <w:rPr>
          <w:noProof/>
        </w:rPr>
        <w:t>dev.off()</w:t>
      </w:r>
    </w:p>
    <w:p w14:paraId="0356B951" w14:textId="77777777" w:rsidR="00B55560" w:rsidRDefault="00B55560" w:rsidP="00B55560">
      <w:pPr>
        <w:pStyle w:val="Nessunaspaziatura"/>
        <w:rPr>
          <w:noProof/>
        </w:rPr>
      </w:pPr>
      <w:r>
        <w:rPr>
          <w:noProof/>
        </w:rPr>
        <w:t>png("grafici/istogrammaClassiItalia.png")</w:t>
      </w:r>
    </w:p>
    <w:p w14:paraId="31101A97" w14:textId="77777777" w:rsidR="00B55560" w:rsidRDefault="00B55560" w:rsidP="00B55560">
      <w:pPr>
        <w:pStyle w:val="Nessunaspaziatura"/>
        <w:rPr>
          <w:noProof/>
        </w:rPr>
      </w:pPr>
      <w:r>
        <w:rPr>
          <w:noProof/>
        </w:rPr>
        <w:t>hist(utenti_nazione, breaks=classi, col=rainbow(3), main="Istogramma delle frequenze delle classi in Italia")</w:t>
      </w:r>
    </w:p>
    <w:p w14:paraId="47890F51" w14:textId="51D8D53E" w:rsidR="00B55560" w:rsidRDefault="00B55560" w:rsidP="00B55560">
      <w:pPr>
        <w:pStyle w:val="Nessunaspaziatura"/>
        <w:rPr>
          <w:noProof/>
        </w:rPr>
      </w:pPr>
      <w:r>
        <w:rPr>
          <w:noProof/>
        </w:rPr>
        <w:t>dev.off()</w:t>
      </w:r>
    </w:p>
    <w:p w14:paraId="6CE4D1AC" w14:textId="77777777" w:rsidR="0098355E" w:rsidRDefault="0098355E" w:rsidP="00E0798D">
      <w:pPr>
        <w:rPr>
          <w:noProof/>
        </w:rPr>
      </w:pPr>
    </w:p>
    <w:p w14:paraId="4438F371" w14:textId="6FF8F9E7" w:rsidR="008F0595" w:rsidRDefault="008F0595" w:rsidP="00E0798D">
      <w:pPr>
        <w:rPr>
          <w:noProof/>
        </w:rPr>
      </w:pPr>
      <w:r w:rsidRPr="679B00E3">
        <w:rPr>
          <w:noProof/>
        </w:rPr>
        <w:t xml:space="preserve">In R ci sono 9 diversi tipi di algoritmi che consentono di calcolare i quartili. Di seguito vengono mostrati i risultati ottenuti dal calcolo dei quartili per quanto riguarda gli utenti della Campania e della media nazionale. </w:t>
      </w:r>
    </w:p>
    <w:p w14:paraId="001D0058" w14:textId="204B49BB" w:rsidR="00E0798D" w:rsidRDefault="00E0798D" w:rsidP="00E0798D">
      <w:pPr>
        <w:rPr>
          <w:noProof/>
        </w:rPr>
      </w:pPr>
      <w:r>
        <w:rPr>
          <w:noProof/>
          <w:lang w:eastAsia="it-IT"/>
        </w:rPr>
        <w:drawing>
          <wp:inline distT="0" distB="0" distL="0" distR="0" wp14:anchorId="06F13BB1" wp14:editId="7D1F2389">
            <wp:extent cx="3057525" cy="1657350"/>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pic:nvPicPr>
                  <pic:blipFill>
                    <a:blip r:embed="rId23">
                      <a:extLst>
                        <a:ext uri="{28A0092B-C50C-407E-A947-70E740481C1C}">
                          <a14:useLocalDpi xmlns:a14="http://schemas.microsoft.com/office/drawing/2010/main" val="0"/>
                        </a:ext>
                      </a:extLst>
                    </a:blip>
                    <a:stretch>
                      <a:fillRect/>
                    </a:stretch>
                  </pic:blipFill>
                  <pic:spPr>
                    <a:xfrm>
                      <a:off x="0" y="0"/>
                      <a:ext cx="3057525" cy="1657350"/>
                    </a:xfrm>
                    <a:prstGeom prst="rect">
                      <a:avLst/>
                    </a:prstGeom>
                  </pic:spPr>
                </pic:pic>
              </a:graphicData>
            </a:graphic>
          </wp:inline>
        </w:drawing>
      </w:r>
    </w:p>
    <w:p w14:paraId="03584130" w14:textId="77777777" w:rsidR="0098355E" w:rsidRDefault="0098355E" w:rsidP="00E0798D">
      <w:pPr>
        <w:rPr>
          <w:noProof/>
        </w:rPr>
      </w:pPr>
    </w:p>
    <w:p w14:paraId="76D5668A" w14:textId="2B6061D1" w:rsidR="002743EC" w:rsidRDefault="00E0798D" w:rsidP="002743EC">
      <w:r>
        <w:rPr>
          <w:noProof/>
          <w:lang w:eastAsia="it-IT"/>
        </w:rPr>
        <w:drawing>
          <wp:inline distT="0" distB="0" distL="0" distR="0" wp14:anchorId="5CE1FFF0" wp14:editId="316A6851">
            <wp:extent cx="3105150" cy="16383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
                    <pic:cNvPicPr/>
                  </pic:nvPicPr>
                  <pic:blipFill>
                    <a:blip r:embed="rId24">
                      <a:extLst>
                        <a:ext uri="{28A0092B-C50C-407E-A947-70E740481C1C}">
                          <a14:useLocalDpi xmlns:a14="http://schemas.microsoft.com/office/drawing/2010/main" val="0"/>
                        </a:ext>
                      </a:extLst>
                    </a:blip>
                    <a:stretch>
                      <a:fillRect/>
                    </a:stretch>
                  </pic:blipFill>
                  <pic:spPr>
                    <a:xfrm>
                      <a:off x="0" y="0"/>
                      <a:ext cx="3105150" cy="1638300"/>
                    </a:xfrm>
                    <a:prstGeom prst="rect">
                      <a:avLst/>
                    </a:prstGeom>
                  </pic:spPr>
                </pic:pic>
              </a:graphicData>
            </a:graphic>
          </wp:inline>
        </w:drawing>
      </w:r>
    </w:p>
    <w:p w14:paraId="2B955788" w14:textId="1F055482" w:rsidR="0098355E" w:rsidRDefault="0098355E" w:rsidP="002743EC">
      <w:pPr>
        <w:rPr>
          <w:noProof/>
        </w:rPr>
      </w:pPr>
      <w:r>
        <w:rPr>
          <w:noProof/>
        </w:rPr>
        <w:t xml:space="preserve">Il seguente codice permette di mostrare invece varianza, deviazione standard e 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5">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29655C7F" w:rsidR="0098355E" w:rsidRDefault="0098355E" w:rsidP="002743EC">
      <w:r>
        <w:t xml:space="preserve">Il coefficiente di variazione del campione di dati della Campania è circa 0.3567, mentre quello della media nazionale è circa 0.3551. I due coefficienti sono tra loro molto vicini, indicano quindi una dispersione dei dati attorno alla media molto simile. </w:t>
      </w:r>
      <w:r w:rsidR="00A12960">
        <w:t xml:space="preserve">Il coefficiente di variazione di entrambi è più vicino allo 0 che ad 1 quindi i </w:t>
      </w:r>
      <w:r w:rsidR="00D4423F">
        <w:t xml:space="preserve">valori assunti dai </w:t>
      </w:r>
      <w:r w:rsidR="00A12960">
        <w:t xml:space="preserve">due campioni non risultano essere molto </w:t>
      </w:r>
      <w:r w:rsidR="00D4423F">
        <w:t xml:space="preserve">sbilanciati tra i vari anni. </w:t>
      </w:r>
    </w:p>
    <w:p w14:paraId="0C87B515" w14:textId="4D3AA917" w:rsidR="00786D0C" w:rsidRDefault="00786D0C" w:rsidP="002743EC"/>
    <w:p w14:paraId="54CF9B2B" w14:textId="09289EE1" w:rsidR="09AF09DA" w:rsidRDefault="09AF09DA" w:rsidP="09AF09DA"/>
    <w:p w14:paraId="50F9CEFD" w14:textId="7F8DE0F5" w:rsidR="002743EC" w:rsidRDefault="002743EC" w:rsidP="002743EC">
      <w:pPr>
        <w:pStyle w:val="Titolo2"/>
      </w:pPr>
      <w:bookmarkStart w:id="7" w:name="_Toc5859699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74D8D463" w14:textId="6C6C981E" w:rsidR="00300F73" w:rsidRDefault="00300F73" w:rsidP="00786D0C">
      <w:r>
        <w:t>Assegnato un insieme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w:t>
      </w:r>
      <w:r>
        <w:t xml:space="preserve">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w:p>
    <w:p w14:paraId="1D14A7D1" w14:textId="59D1A44D" w:rsidR="00F80CAD" w:rsidRPr="00300F73" w:rsidRDefault="00F80CAD" w:rsidP="00786D0C">
      <w:r>
        <w:lastRenderedPageBreak/>
        <w:t>Assegnato un insieme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 centrato</w:t>
      </w:r>
      <w:r>
        <w:t xml:space="preserve"> attorno alla media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w:p>
    <w:p w14:paraId="520D8331" w14:textId="5FE4A859" w:rsidR="00300F73" w:rsidRDefault="00300F73" w:rsidP="00786D0C">
      <w:r>
        <w:t xml:space="preserve">La </w:t>
      </w:r>
      <w:proofErr w:type="spellStart"/>
      <w:r>
        <w:t>skewness</w:t>
      </w:r>
      <w:proofErr w:type="spellEnd"/>
      <w:r>
        <w:t xml:space="preserve"> campionaria permette di misurare la simmetria di una distribuzione di frequenze.</w:t>
      </w:r>
      <w:r w:rsidR="00F80CAD">
        <w:t xml:space="preserve"> </w:t>
      </w:r>
      <w:r>
        <w:t xml:space="preserve"> </w:t>
      </w:r>
      <w:r w:rsidR="00F80CAD">
        <w:t>Assegnato un insieme di dati numerici x</w:t>
      </w:r>
      <w:proofErr w:type="gramStart"/>
      <w:r w:rsidR="00F80CAD">
        <w:rPr>
          <w:vertAlign w:val="subscript"/>
        </w:rPr>
        <w:t xml:space="preserve">1 </w:t>
      </w:r>
      <w:r w:rsidR="00F80CAD">
        <w:t>,</w:t>
      </w:r>
      <w:proofErr w:type="gramEnd"/>
      <w:r w:rsidR="00F80CAD">
        <w:t xml:space="preserve"> x</w:t>
      </w:r>
      <w:r w:rsidR="00F80CAD">
        <w:rPr>
          <w:vertAlign w:val="subscript"/>
        </w:rPr>
        <w:t xml:space="preserve">2 </w:t>
      </w:r>
      <w:r w:rsidR="00F80CAD">
        <w:t>,</w:t>
      </w:r>
      <w:r w:rsidR="00F80CAD">
        <w:rPr>
          <w:vertAlign w:val="subscript"/>
        </w:rPr>
        <w:t xml:space="preserve"> </w:t>
      </w:r>
      <w:r w:rsidR="00F80CAD">
        <w:t xml:space="preserve">…, </w:t>
      </w:r>
      <w:proofErr w:type="spellStart"/>
      <w:r w:rsidR="00F80CAD">
        <w:t>x</w:t>
      </w:r>
      <w:r w:rsidR="00F80CAD">
        <w:rPr>
          <w:vertAlign w:val="subscript"/>
        </w:rPr>
        <w:t>n</w:t>
      </w:r>
      <w:proofErr w:type="spellEnd"/>
      <w:r w:rsidR="00F80CAD">
        <w:rPr>
          <w:vertAlign w:val="subscript"/>
        </w:rPr>
        <w:t xml:space="preserve"> </w:t>
      </w:r>
      <w:r w:rsidR="00F80CAD">
        <w:t xml:space="preserve">, si definisce </w:t>
      </w:r>
      <w:proofErr w:type="spellStart"/>
      <w:r w:rsidR="00F80CAD" w:rsidRPr="00790A1E">
        <w:rPr>
          <w:b/>
          <w:bCs/>
        </w:rPr>
        <w:t>skewness</w:t>
      </w:r>
      <w:proofErr w:type="spellEnd"/>
      <w:r w:rsidR="00F80CAD" w:rsidRPr="00790A1E">
        <w:rPr>
          <w:b/>
          <w:bCs/>
        </w:rPr>
        <w:t xml:space="preserve"> campionaria</w:t>
      </w:r>
      <w:r w:rsidR="00F80CAD">
        <w:t xml:space="preserve"> il valore: </w:t>
      </w:r>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w:r w:rsidR="00F80CAD">
        <w:t xml:space="preserve">  </w:t>
      </w:r>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 xml:space="preserve">Il codice per calcolare la </w:t>
      </w:r>
      <w:proofErr w:type="spellStart"/>
      <w:r>
        <w:t>skewness</w:t>
      </w:r>
      <w:proofErr w:type="spellEnd"/>
      <w:r>
        <w:t xml:space="preserve"> campionaria in R è:</w:t>
      </w:r>
    </w:p>
    <w:p w14:paraId="5FC4CB45" w14:textId="77777777" w:rsidR="00B55560" w:rsidRDefault="00B55560" w:rsidP="00B55560">
      <w:pPr>
        <w:pStyle w:val="Nessunaspaziatura"/>
      </w:pPr>
      <w:proofErr w:type="spellStart"/>
      <w:r>
        <w:t>skw</w:t>
      </w:r>
      <w:proofErr w:type="spellEnd"/>
      <w:r>
        <w:t xml:space="preserve"> &lt;-</w:t>
      </w:r>
      <w:proofErr w:type="spellStart"/>
      <w:r>
        <w:t>function</w:t>
      </w:r>
      <w:proofErr w:type="spellEnd"/>
      <w:r>
        <w:t xml:space="preserve"> (x</w:t>
      </w:r>
      <w:proofErr w:type="gramStart"/>
      <w:r>
        <w:t>){</w:t>
      </w:r>
      <w:proofErr w:type="gramEnd"/>
    </w:p>
    <w:p w14:paraId="1BB6F7B3" w14:textId="77777777" w:rsidR="00B55560" w:rsidRDefault="00B55560" w:rsidP="00B55560">
      <w:pPr>
        <w:pStyle w:val="Nessunaspaziatura"/>
      </w:pPr>
      <w:r>
        <w:t xml:space="preserve">  n&lt;-</w:t>
      </w:r>
      <w:proofErr w:type="spellStart"/>
      <w:r>
        <w:t>length</w:t>
      </w:r>
      <w:proofErr w:type="spellEnd"/>
      <w:r>
        <w:t xml:space="preserve"> (x)</w:t>
      </w:r>
    </w:p>
    <w:p w14:paraId="55495B81" w14:textId="77777777" w:rsidR="00B55560" w:rsidRDefault="00B55560" w:rsidP="00B55560">
      <w:pPr>
        <w:pStyle w:val="Nessunaspaziatura"/>
      </w:pPr>
      <w:r>
        <w:t xml:space="preserve">  m2 &lt;-(n -1) *</w:t>
      </w:r>
      <w:proofErr w:type="spellStart"/>
      <w:r>
        <w:t>var</w:t>
      </w:r>
      <w:proofErr w:type="spellEnd"/>
      <w:r>
        <w:t xml:space="preserve"> (x)/n</w:t>
      </w:r>
    </w:p>
    <w:p w14:paraId="7A4836A8" w14:textId="77777777" w:rsidR="00B55560" w:rsidRDefault="00B55560" w:rsidP="00B55560">
      <w:pPr>
        <w:pStyle w:val="Nessunaspaziatura"/>
      </w:pPr>
      <w:r>
        <w:t xml:space="preserve">  m3 &lt;- (sum </w:t>
      </w:r>
      <w:proofErr w:type="gramStart"/>
      <w:r>
        <w:t>( (</w:t>
      </w:r>
      <w:proofErr w:type="gramEnd"/>
      <w:r>
        <w:t xml:space="preserve">x- </w:t>
      </w:r>
      <w:proofErr w:type="spellStart"/>
      <w:r>
        <w:t>mean</w:t>
      </w:r>
      <w:proofErr w:type="spellEnd"/>
      <w:r>
        <w:t>(x))^3) )/n</w:t>
      </w:r>
    </w:p>
    <w:p w14:paraId="3F65C038" w14:textId="77777777" w:rsidR="00B55560" w:rsidRDefault="00B55560" w:rsidP="00B55560">
      <w:pPr>
        <w:pStyle w:val="Nessunaspaziatura"/>
      </w:pPr>
      <w:r>
        <w:t xml:space="preserve">  m3</w:t>
      </w:r>
      <w:proofErr w:type="gramStart"/>
      <w:r>
        <w:t>/(</w:t>
      </w:r>
      <w:proofErr w:type="gramEnd"/>
      <w:r>
        <w:t>m2 ^1.5)</w:t>
      </w:r>
    </w:p>
    <w:p w14:paraId="050D7AFE" w14:textId="3D8C017B" w:rsidR="00B55560" w:rsidRDefault="00B55560" w:rsidP="00B55560">
      <w:pPr>
        <w:pStyle w:val="Nessunaspaziatura"/>
      </w:pPr>
      <w:r>
        <w:t>}</w:t>
      </w:r>
    </w:p>
    <w:p w14:paraId="3B87E325" w14:textId="77777777" w:rsidR="00B55560" w:rsidRDefault="00B55560" w:rsidP="0F23CAD0"/>
    <w:p w14:paraId="566578BE" w14:textId="418F9C97" w:rsidR="0F23CAD0" w:rsidRDefault="12276816" w:rsidP="0F23CAD0">
      <w:r>
        <w:t xml:space="preserve">La </w:t>
      </w:r>
      <w:r w:rsidRPr="00B55560">
        <w:rPr>
          <w:b/>
          <w:bCs/>
        </w:rPr>
        <w:t>curtosi campionaria</w:t>
      </w:r>
      <w:r>
        <w:t xml:space="preserve"> è un indice che permette di misurare la densità</w:t>
      </w:r>
      <w:r w:rsidR="3B7BF018">
        <w:t xml:space="preserve"> dei dati intorno alla media.</w:t>
      </w:r>
    </w:p>
    <w:p w14:paraId="2E996771" w14:textId="77777777" w:rsidR="00231B96" w:rsidRPr="00231B96" w:rsidRDefault="00AC0630" w:rsidP="0F23CAD0">
      <w:r>
        <w:t xml:space="preserve">Essa si calcola con la seguente equazione: </w:t>
      </w:r>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1AD18A7" w:rsidR="00231B96" w:rsidRDefault="00231B96" w:rsidP="0F23CAD0">
      <w:r>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 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1273BDB" w:rsidR="000162BD" w:rsidRDefault="00125D7E" w:rsidP="00786D0C">
      <w:r>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 dei dati con una densità di probabilità normale standard </w:t>
      </w:r>
    </w:p>
    <w:p w14:paraId="14A10AC7" w14:textId="047FED24"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p>
    <w:p w14:paraId="3827C7FE" w14:textId="4725BE0C"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p>
    <w:p w14:paraId="37404E85" w14:textId="25456CCE" w:rsidR="00ED2ED1" w:rsidRDefault="00125D7E" w:rsidP="0052139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p>
    <w:p w14:paraId="447D27EA" w14:textId="1C64DF7A" w:rsidR="00ED2ED1" w:rsidRPr="0052139E" w:rsidRDefault="00ED2ED1" w:rsidP="0052139E">
      <w:r w:rsidRPr="006444A8">
        <w:lastRenderedPageBreak/>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proofErr w:type="spellStart"/>
      <w:r w:rsidRPr="004F0105">
        <w:t>curt</w:t>
      </w:r>
      <w:proofErr w:type="spellEnd"/>
      <w:r w:rsidRPr="004F0105">
        <w:t xml:space="preserve"> &lt;-</w:t>
      </w:r>
      <w:proofErr w:type="spellStart"/>
      <w:r w:rsidRPr="004F0105">
        <w:t>function</w:t>
      </w:r>
      <w:proofErr w:type="spellEnd"/>
      <w:r w:rsidRPr="004F0105">
        <w:t xml:space="preserve"> (x</w:t>
      </w:r>
      <w:proofErr w:type="gramStart"/>
      <w:r w:rsidRPr="004F0105">
        <w:t>){</w:t>
      </w:r>
      <w:proofErr w:type="gramEnd"/>
    </w:p>
    <w:p w14:paraId="5E9F0926" w14:textId="77777777" w:rsidR="00ED2ED1" w:rsidRPr="004F0105" w:rsidRDefault="00ED2ED1" w:rsidP="00B55560">
      <w:pPr>
        <w:pStyle w:val="Nessunaspaziatura"/>
      </w:pPr>
      <w:r w:rsidRPr="004F0105">
        <w:t xml:space="preserve">  n &lt;-</w:t>
      </w:r>
      <w:proofErr w:type="spellStart"/>
      <w:r w:rsidRPr="004F0105">
        <w:t>length</w:t>
      </w:r>
      <w:proofErr w:type="spellEnd"/>
      <w:r w:rsidRPr="004F0105">
        <w:t xml:space="preserve"> (x)</w:t>
      </w:r>
    </w:p>
    <w:p w14:paraId="162ED31F" w14:textId="77777777" w:rsidR="00ED2ED1" w:rsidRPr="004F0105" w:rsidRDefault="00ED2ED1" w:rsidP="00B55560">
      <w:pPr>
        <w:pStyle w:val="Nessunaspaziatura"/>
      </w:pPr>
      <w:r w:rsidRPr="004F0105">
        <w:t xml:space="preserve">  m2 &lt;-(n -1) *</w:t>
      </w:r>
      <w:proofErr w:type="spellStart"/>
      <w:r w:rsidRPr="004F0105">
        <w:t>var</w:t>
      </w:r>
      <w:proofErr w:type="spellEnd"/>
      <w:r w:rsidRPr="004F0105">
        <w:t xml:space="preserve"> (x)/n</w:t>
      </w:r>
    </w:p>
    <w:p w14:paraId="1D65F759" w14:textId="77777777" w:rsidR="00ED2ED1" w:rsidRPr="004F0105" w:rsidRDefault="00ED2ED1" w:rsidP="00B55560">
      <w:pPr>
        <w:pStyle w:val="Nessunaspaziatura"/>
      </w:pPr>
      <w:r w:rsidRPr="004F0105">
        <w:t xml:space="preserve">  m4 &lt;- (sum ((x-</w:t>
      </w:r>
      <w:proofErr w:type="spellStart"/>
      <w:r w:rsidRPr="004F0105">
        <w:t>mean</w:t>
      </w:r>
      <w:proofErr w:type="spellEnd"/>
      <w:r w:rsidRPr="004F0105">
        <w:t>(x</w:t>
      </w:r>
      <w:proofErr w:type="gramStart"/>
      <w:r w:rsidRPr="004F0105">
        <w:t>))^</w:t>
      </w:r>
      <w:proofErr w:type="gramEnd"/>
      <w:r w:rsidRPr="004F0105">
        <w:t>4) )/n</w:t>
      </w:r>
    </w:p>
    <w:p w14:paraId="6BCED5D0" w14:textId="77777777" w:rsidR="00ED2ED1" w:rsidRPr="004F0105" w:rsidRDefault="00ED2ED1" w:rsidP="00B55560">
      <w:pPr>
        <w:pStyle w:val="Nessunaspaziatura"/>
      </w:pPr>
      <w:r w:rsidRPr="004F0105">
        <w:t xml:space="preserve">  m4</w:t>
      </w:r>
      <w:proofErr w:type="gramStart"/>
      <w:r w:rsidRPr="004F0105">
        <w:t>/(</w:t>
      </w:r>
      <w:proofErr w:type="gramEnd"/>
      <w:r w:rsidRPr="004F0105">
        <w:t>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7F8DE0F5" w:rsidR="00F80CAD" w:rsidRPr="00F80CAD" w:rsidRDefault="00F80CAD" w:rsidP="00786D0C"/>
    <w:p w14:paraId="24DA262C" w14:textId="77777777" w:rsidR="0011064B" w:rsidRPr="00DC304D" w:rsidRDefault="0011064B" w:rsidP="0011064B">
      <w:proofErr w:type="spellStart"/>
      <w:r w:rsidRPr="00DC304D">
        <w:rPr>
          <w:b/>
          <w:bCs/>
        </w:rPr>
        <w:t>Skewness</w:t>
      </w:r>
      <w:proofErr w:type="spellEnd"/>
      <w:r w:rsidRPr="00DC304D">
        <w:rPr>
          <w:b/>
          <w:bCs/>
        </w:rPr>
        <w:t xml:space="preserve"> campionaria</w:t>
      </w:r>
      <w:r>
        <w:t>. Entrambe le distribuzioni di frequenze hanno un’asimmetria positiva, la distribuzione di frequenza ha quindi una coda più allungata a destra.</w:t>
      </w:r>
    </w:p>
    <w:p w14:paraId="5FF731E3" w14:textId="77777777" w:rsidR="0011064B" w:rsidRDefault="0011064B" w:rsidP="0011064B">
      <w:r>
        <w:rPr>
          <w:noProof/>
          <w:lang w:eastAsia="it-IT"/>
        </w:rPr>
        <w:drawing>
          <wp:inline distT="0" distB="0" distL="0" distR="0" wp14:anchorId="4EE0D453" wp14:editId="7986C7E1">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6">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2941AB61" w14:textId="77777777" w:rsidR="0011064B" w:rsidRDefault="0011064B" w:rsidP="0011064B">
      <w:r w:rsidRPr="00DC304D">
        <w:rPr>
          <w:b/>
          <w:bCs/>
        </w:rPr>
        <w:t>Curtosi campionaria.</w:t>
      </w:r>
      <w:r>
        <w:t xml:space="preserve"> Il valore di entrambe le curtosi campionarie è negativo quindi entrambe le distribuzioni di frequenza sono meno piccate di una distribuzione di frequenze normale standard.</w:t>
      </w:r>
    </w:p>
    <w:p w14:paraId="575880E1" w14:textId="7F8DE0F5" w:rsidR="0011064B" w:rsidRDefault="0011064B" w:rsidP="0011064B">
      <w:r>
        <w:rPr>
          <w:noProof/>
          <w:lang w:eastAsia="it-IT"/>
        </w:rPr>
        <w:drawing>
          <wp:inline distT="0" distB="0" distL="0" distR="0" wp14:anchorId="4E61F6FE" wp14:editId="4BC4AB31">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27">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2D6E795B" w14:textId="07A3E72F" w:rsidR="00F80CAD" w:rsidRDefault="00D4423F" w:rsidP="0011064B">
      <w:r>
        <w:t xml:space="preserve">Confrontando i valori ottenuti da questi due indici si ha un’ulteriore conferma del fatto che l’andamento negli anni delle due curve considerate risulte essere molto simile. </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8597000"/>
      <w:r>
        <w:lastRenderedPageBreak/>
        <w:t xml:space="preserve">Statistica descrittiva </w:t>
      </w:r>
      <w:proofErr w:type="spellStart"/>
      <w:r>
        <w:t>bivariata</w:t>
      </w:r>
      <w:bookmarkEnd w:id="8"/>
      <w:proofErr w:type="spellEnd"/>
    </w:p>
    <w:p w14:paraId="67F248C2" w14:textId="77777777" w:rsidR="008A0435" w:rsidRDefault="002B10F4" w:rsidP="00724F44">
      <w:r>
        <w:t>In questo capitolo verranno mostrate le analisi di regressione lineare semplice e di regressione lineare multipla calcolando il modello lineare, i residui e il coefficiente di determinazione.</w:t>
      </w:r>
    </w:p>
    <w:p w14:paraId="4659196A" w14:textId="243B326F" w:rsidR="00724F44" w:rsidRDefault="008A0435" w:rsidP="008A0435">
      <w:pPr>
        <w:rPr>
          <w:rFonts w:ascii="CMR10" w:hAnsi="CMR10" w:cs="CMR10"/>
          <w:sz w:val="20"/>
          <w:szCs w:val="20"/>
        </w:rPr>
      </w:pPr>
      <w:r>
        <w:t xml:space="preserve">La statistica descrittiva </w:t>
      </w:r>
      <w:proofErr w:type="spellStart"/>
      <w:r>
        <w:t>bivariata</w:t>
      </w:r>
      <w:proofErr w:type="spellEnd"/>
      <w:r>
        <w:t xml:space="preserve"> si occupa dei metodi grafici e statistici atti a descrivere le relazioni che intercorrono tra due variabili X e Y. </w:t>
      </w:r>
      <w:r w:rsidRPr="008A0435">
        <w:t xml:space="preserve">Un primo passo per indagare l’eventuale dipendenza tra due variabili X e Y consiste nel disegnare il diagramma di dispersione o </w:t>
      </w:r>
      <w:proofErr w:type="spellStart"/>
      <w:r w:rsidRPr="008A0435">
        <w:t>scatterplot</w:t>
      </w:r>
      <w:proofErr w:type="spellEnd"/>
      <w:r w:rsidRPr="008A0435">
        <w:t>. Per ottenere una misura quantitativa della correlazione tra le variabili si considera la covarianza campionaria</w:t>
      </w:r>
      <w:r>
        <w:t>.</w:t>
      </w:r>
    </w:p>
    <w:p w14:paraId="1D6172D9" w14:textId="0E0A88A5" w:rsidR="008A0435" w:rsidRDefault="008A0435" w:rsidP="008A0435">
      <w:pPr>
        <w:rPr>
          <w:i/>
          <w:iCs/>
          <w:sz w:val="23"/>
          <w:szCs w:val="23"/>
        </w:rPr>
      </w:pPr>
      <w:r w:rsidRPr="008A0435">
        <w:rPr>
          <w:i/>
          <w:iCs/>
          <w:sz w:val="23"/>
          <w:szCs w:val="23"/>
        </w:rPr>
        <w:t xml:space="preserve">Assegnato un campione </w:t>
      </w:r>
      <w:proofErr w:type="spellStart"/>
      <w:r w:rsidRPr="008A0435">
        <w:rPr>
          <w:i/>
          <w:iCs/>
          <w:sz w:val="23"/>
          <w:szCs w:val="23"/>
        </w:rPr>
        <w:t>bivariato</w:t>
      </w:r>
      <w:proofErr w:type="spellEnd"/>
      <w:r w:rsidRPr="008A0435">
        <w:rPr>
          <w:i/>
          <w:iCs/>
          <w:sz w:val="23"/>
          <w:szCs w:val="23"/>
        </w:rPr>
        <w:t xml:space="preserve"> (x</w:t>
      </w:r>
      <w:proofErr w:type="gramStart"/>
      <w:r w:rsidRPr="008A0435">
        <w:rPr>
          <w:i/>
          <w:iCs/>
          <w:sz w:val="23"/>
          <w:szCs w:val="23"/>
          <w:vertAlign w:val="subscript"/>
        </w:rPr>
        <w:t>1</w:t>
      </w:r>
      <w:r w:rsidRPr="008A0435">
        <w:rPr>
          <w:i/>
          <w:iCs/>
          <w:sz w:val="23"/>
          <w:szCs w:val="23"/>
        </w:rPr>
        <w:t>,y</w:t>
      </w:r>
      <w:proofErr w:type="gramEnd"/>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r w:rsidRPr="008A0435">
        <w:rPr>
          <w:i/>
          <w:iCs/>
          <w:sz w:val="23"/>
          <w:szCs w:val="23"/>
        </w:rPr>
        <w:t>,y</w:t>
      </w:r>
      <w:r w:rsidRPr="008A0435">
        <w:rPr>
          <w:i/>
          <w:iCs/>
          <w:sz w:val="23"/>
          <w:szCs w:val="23"/>
          <w:vertAlign w:val="subscript"/>
        </w:rPr>
        <w:t>n</w:t>
      </w:r>
      <w:proofErr w:type="spellEnd"/>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proofErr w:type="spellEnd"/>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y</w:t>
      </w:r>
      <w:r w:rsidRPr="008A0435">
        <w:rPr>
          <w:i/>
          <w:iCs/>
          <w:sz w:val="23"/>
          <w:szCs w:val="23"/>
          <w:vertAlign w:val="subscript"/>
        </w:rPr>
        <w:t>n</w:t>
      </w:r>
      <w:proofErr w:type="spellEnd"/>
      <w:r w:rsidRPr="008A0435">
        <w:rPr>
          <w:i/>
          <w:iCs/>
          <w:sz w:val="23"/>
          <w:szCs w:val="23"/>
        </w:rPr>
        <w:t>. La covarianza campionaria tra le due variabili X e Y è così definita:</w:t>
      </w:r>
    </w:p>
    <w:p w14:paraId="4528DDE2" w14:textId="403C4870" w:rsidR="008A0435" w:rsidRPr="008A0435" w:rsidRDefault="00791577" w:rsidP="008A0435">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63B3BA31" w14:textId="35B9D9E8" w:rsidR="008A0435" w:rsidRDefault="008A0435" w:rsidP="008A0435">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35E97BAA" w14:textId="03FE2273" w:rsidR="008A0435" w:rsidRDefault="008A0435" w:rsidP="008A0435">
      <w:r>
        <w:t xml:space="preserve">Per ottenere una misura quantitativa della correlazione tra le variabili si può anche considerare il </w:t>
      </w:r>
      <w:r w:rsidRPr="008A0435">
        <w:t>coefficiente di correlazione campionario.</w:t>
      </w:r>
    </w:p>
    <w:p w14:paraId="477C5791" w14:textId="1E48398D" w:rsidR="008A0435" w:rsidRDefault="008A0435" w:rsidP="005F58B0">
      <w:pPr>
        <w:rPr>
          <w:i/>
          <w:iCs/>
        </w:rPr>
      </w:pPr>
      <w:r w:rsidRPr="005F58B0">
        <w:rPr>
          <w:i/>
          <w:iCs/>
        </w:rPr>
        <w:t xml:space="preserve">Assegnato un campione </w:t>
      </w:r>
      <w:proofErr w:type="spellStart"/>
      <w:r w:rsidRPr="005F58B0">
        <w:rPr>
          <w:i/>
          <w:iCs/>
        </w:rPr>
        <w:t>bivariato</w:t>
      </w:r>
      <w:proofErr w:type="spellEnd"/>
      <w:r w:rsidRPr="005F58B0">
        <w:rPr>
          <w:i/>
          <w:iCs/>
        </w:rPr>
        <w:t xml:space="preserve"> </w:t>
      </w:r>
      <w:r w:rsidRPr="005F58B0">
        <w:rPr>
          <w:i/>
          <w:iCs/>
          <w:sz w:val="23"/>
          <w:szCs w:val="23"/>
        </w:rPr>
        <w:t>(x</w:t>
      </w:r>
      <w:proofErr w:type="gramStart"/>
      <w:r w:rsidRPr="005F58B0">
        <w:rPr>
          <w:i/>
          <w:iCs/>
          <w:sz w:val="23"/>
          <w:szCs w:val="23"/>
          <w:vertAlign w:val="subscript"/>
        </w:rPr>
        <w:t>1</w:t>
      </w:r>
      <w:r w:rsidRPr="005F58B0">
        <w:rPr>
          <w:i/>
          <w:iCs/>
          <w:sz w:val="23"/>
          <w:szCs w:val="23"/>
        </w:rPr>
        <w:t>,y</w:t>
      </w:r>
      <w:proofErr w:type="gramEnd"/>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w:t>
      </w:r>
      <w:proofErr w:type="spellStart"/>
      <w:r w:rsidRPr="005F58B0">
        <w:rPr>
          <w:i/>
          <w:iCs/>
          <w:sz w:val="23"/>
          <w:szCs w:val="23"/>
        </w:rPr>
        <w:t>x</w:t>
      </w:r>
      <w:r w:rsidRPr="005F58B0">
        <w:rPr>
          <w:i/>
          <w:iCs/>
          <w:sz w:val="23"/>
          <w:szCs w:val="23"/>
          <w:vertAlign w:val="subscript"/>
        </w:rPr>
        <w:t>n</w:t>
      </w:r>
      <w:r w:rsidRPr="005F58B0">
        <w:rPr>
          <w:i/>
          <w:iCs/>
          <w:sz w:val="23"/>
          <w:szCs w:val="23"/>
        </w:rPr>
        <w:t>,y</w:t>
      </w:r>
      <w:r w:rsidRPr="005F58B0">
        <w:rPr>
          <w:i/>
          <w:iCs/>
          <w:sz w:val="23"/>
          <w:szCs w:val="23"/>
          <w:vertAlign w:val="subscript"/>
        </w:rPr>
        <w:t>n</w:t>
      </w:r>
      <w:proofErr w:type="spellEnd"/>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 xml:space="preserve">e </w:t>
      </w:r>
      <w:proofErr w:type="spellStart"/>
      <w:r w:rsidRPr="005F58B0">
        <w:rPr>
          <w:i/>
          <w:iCs/>
        </w:rPr>
        <w:t>s</w:t>
      </w:r>
      <w:r w:rsidRPr="005F58B0">
        <w:rPr>
          <w:i/>
          <w:iCs/>
          <w:vertAlign w:val="subscript"/>
        </w:rPr>
        <w:t>x</w:t>
      </w:r>
      <w:proofErr w:type="spellEnd"/>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w:t>
      </w:r>
      <w:proofErr w:type="spellStart"/>
      <w:r w:rsidRPr="005F58B0">
        <w:rPr>
          <w:i/>
          <w:iCs/>
        </w:rPr>
        <w:t>x</w:t>
      </w:r>
      <w:r w:rsidRPr="005F58B0">
        <w:rPr>
          <w:i/>
          <w:iCs/>
          <w:sz w:val="16"/>
          <w:szCs w:val="16"/>
        </w:rPr>
        <w:t>n</w:t>
      </w:r>
      <w:proofErr w:type="spellEnd"/>
      <w:r w:rsidRPr="005F58B0">
        <w:rPr>
          <w:i/>
          <w:iCs/>
          <w:sz w:val="16"/>
          <w:szCs w:val="16"/>
        </w:rPr>
        <w:t xml:space="preserve"> </w:t>
      </w:r>
      <w:r w:rsidRPr="005F58B0">
        <w:rPr>
          <w:i/>
          <w:iCs/>
        </w:rPr>
        <w:t xml:space="preserve">ed inoltre siano </w:t>
      </w:r>
      <w:r w:rsidRPr="005F58B0">
        <w:rPr>
          <w:rFonts w:ascii="Cambria Math" w:hAnsi="Cambria Math" w:cs="Cambria Math"/>
          <w:i/>
          <w:iCs/>
        </w:rPr>
        <w:t xml:space="preserve">𝑦̅ </w:t>
      </w:r>
      <w:r w:rsidRPr="005F58B0">
        <w:rPr>
          <w:i/>
          <w:iCs/>
        </w:rPr>
        <w:t xml:space="preserve">e </w:t>
      </w:r>
      <w:proofErr w:type="spellStart"/>
      <w:r w:rsidRPr="005F58B0">
        <w:rPr>
          <w:i/>
          <w:iCs/>
        </w:rPr>
        <w:t>s</w:t>
      </w:r>
      <w:r w:rsidRPr="005F58B0">
        <w:rPr>
          <w:i/>
          <w:iCs/>
          <w:sz w:val="16"/>
          <w:szCs w:val="16"/>
        </w:rPr>
        <w:t>y</w:t>
      </w:r>
      <w:proofErr w:type="spellEnd"/>
      <w:r w:rsidRPr="005F58B0">
        <w:rPr>
          <w:i/>
          <w:iCs/>
          <w:sz w:val="16"/>
          <w:szCs w:val="16"/>
        </w:rPr>
        <w:t xml:space="preserve">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w:t>
      </w:r>
      <w:proofErr w:type="spellStart"/>
      <w:r w:rsidRPr="005F58B0">
        <w:rPr>
          <w:i/>
          <w:iCs/>
        </w:rPr>
        <w:t>y</w:t>
      </w:r>
      <w:r w:rsidRPr="005F58B0">
        <w:rPr>
          <w:i/>
          <w:iCs/>
          <w:sz w:val="16"/>
          <w:szCs w:val="16"/>
        </w:rPr>
        <w:t>n</w:t>
      </w:r>
      <w:proofErr w:type="spellEnd"/>
      <w:r w:rsidRPr="005F58B0">
        <w:rPr>
          <w:i/>
          <w:iCs/>
          <w:sz w:val="16"/>
          <w:szCs w:val="16"/>
        </w:rPr>
        <w:t xml:space="preserve">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3D4A4D2" w14:textId="54A59E09" w:rsidR="005F58B0" w:rsidRPr="005F58B0" w:rsidRDefault="00791577" w:rsidP="005F58B0">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70ACAD90" w14:textId="76E87481" w:rsidR="005F58B0" w:rsidRDefault="005F58B0" w:rsidP="005F58B0">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 xml:space="preserve"> </m:t>
        </m:r>
      </m:oMath>
      <w:r>
        <w:rPr>
          <w:rFonts w:ascii="CMR10" w:hAnsi="CMR10" w:cs="CMR10"/>
        </w:rPr>
        <w:t xml:space="preserve">misura la </w:t>
      </w:r>
      <w:r>
        <w:t>forza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&lt;1</m:t>
        </m:r>
      </m:oMath>
      <w:r>
        <w:rPr>
          <w:rFonts w:cs="Times New Roman"/>
        </w:rPr>
        <w:t xml:space="preserve"> e il suo valore indica la direzione della retta interpolante. </w:t>
      </w:r>
    </w:p>
    <w:p w14:paraId="4ECA7DDC" w14:textId="5D036AF8" w:rsidR="005F58B0" w:rsidRDefault="00791577" w:rsidP="005F58B0">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5F58B0">
        <w:rPr>
          <w:rFonts w:cs="Times New Roman"/>
        </w:rPr>
        <w:t>: (correlazione perfetta negativa), tutti i punti sono allineati lungo una retta discendente;</w:t>
      </w:r>
    </w:p>
    <w:p w14:paraId="248557EC" w14:textId="53BAC739" w:rsidR="005F58B0" w:rsidRDefault="00791577" w:rsidP="005F58B0">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5F58B0">
        <w:rPr>
          <w:rFonts w:cs="Times New Roman"/>
        </w:rPr>
        <w:t xml:space="preserve"> (correlazione negativa), i punti sono posizionati in una nuvola attorno ad una retta interpolante discendente;</w:t>
      </w:r>
    </w:p>
    <w:p w14:paraId="2470CE45" w14:textId="4FF5BFD0" w:rsidR="005F58B0" w:rsidRDefault="00791577" w:rsidP="005F58B0">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5F58B0">
        <w:rPr>
          <w:rFonts w:cs="Times New Roman"/>
        </w:rPr>
        <w:t>: (nessuna correlazione), i punti sono completamente dispersi in una nuvola che non presenta alcuna evidente direzione di natura lineare;</w:t>
      </w:r>
    </w:p>
    <w:p w14:paraId="64653DAC" w14:textId="756E55DF" w:rsidR="005F58B0" w:rsidRDefault="00791577" w:rsidP="005F58B0">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5F58B0">
        <w:rPr>
          <w:rFonts w:cs="Times New Roman"/>
        </w:rPr>
        <w:t>: (correlazione positiva), i punti sono posizionati in una nuvola attorno ad una retta interpolante ascendente;</w:t>
      </w:r>
    </w:p>
    <w:p w14:paraId="3D6D2FB5" w14:textId="39F36769" w:rsidR="005F58B0" w:rsidRPr="005F58B0" w:rsidRDefault="00791577" w:rsidP="005F58B0">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5F58B0">
        <w:rPr>
          <w:rFonts w:cs="Times New Roman"/>
        </w:rPr>
        <w:t>: (correlazione perfetta positiva), tutti i punti sono allineati lungo una retta ascendente.</w:t>
      </w:r>
    </w:p>
    <w:p w14:paraId="01244AA1" w14:textId="0C4AF55B" w:rsidR="002743EC" w:rsidRDefault="002743EC" w:rsidP="002743EC">
      <w:pPr>
        <w:pStyle w:val="Titolo2"/>
      </w:pPr>
      <w:bookmarkStart w:id="9" w:name="_Toc58597001"/>
      <w:r>
        <w:t>Regressione lineare semplice</w:t>
      </w:r>
      <w:bookmarkEnd w:id="9"/>
    </w:p>
    <w:p w14:paraId="32B368C5" w14:textId="2A08B0C7" w:rsidR="00C10E77" w:rsidRDefault="004245AE" w:rsidP="00C10E77">
      <w:pPr>
        <w:rPr>
          <w:rFonts w:cs="Times New Roman"/>
        </w:rPr>
      </w:pPr>
      <w:r>
        <w:t xml:space="preserve">Il modello di regressione lineare semplice viene utilizzato per spigare la relazione che esiste tra una variabile dipendente Y e una variabile indipendente X. </w:t>
      </w:r>
      <w:r w:rsidR="00C10E77">
        <w:t>Il modello di regressione lineare semplice è esprimibile tramite l’equazione di una rett</w:t>
      </w:r>
      <w:r w:rsidR="000D469A">
        <w:t xml:space="preserve">a </w:t>
      </w:r>
      <m:oMath>
        <m:r>
          <w:rPr>
            <w:rFonts w:ascii="Cambria Math" w:hAnsi="Cambria Math"/>
          </w:rPr>
          <m:t>Y=α+ βX</m:t>
        </m:r>
      </m:oMath>
      <w:r w:rsidR="00C10E77">
        <w:t xml:space="preserve"> che riesce ad interpolare la nuvola di punti dello </w:t>
      </w:r>
      <w:proofErr w:type="spellStart"/>
      <w:r w:rsidR="00C10E77">
        <w:t>scatterplot</w:t>
      </w:r>
      <w:proofErr w:type="spellEnd"/>
      <w:r w:rsidR="00C10E77">
        <w:t xml:space="preserve">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β&gt;0 la retta di regressione è crescente, se β&lt;0 la retta di regressione è discendente, se β=0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7448CF8A" w14:textId="7172B7EB" w:rsidR="000D469A" w:rsidRDefault="000D469A" w:rsidP="00C10E77">
      <w:r>
        <w:rPr>
          <w:rFonts w:cs="Times New Roman"/>
        </w:rPr>
        <w:t xml:space="preserve">La funzione </w:t>
      </w:r>
      <w:r w:rsidRPr="000D469A">
        <w:rPr>
          <w:rFonts w:ascii="Consolas" w:hAnsi="Consolas"/>
          <w:sz w:val="22"/>
          <w:szCs w:val="20"/>
        </w:rPr>
        <w:t>lm(</w:t>
      </w:r>
      <w:proofErr w:type="spellStart"/>
      <w:r w:rsidRPr="000D469A">
        <w:rPr>
          <w:rFonts w:ascii="Consolas" w:hAnsi="Consolas"/>
          <w:sz w:val="22"/>
          <w:szCs w:val="20"/>
        </w:rPr>
        <w:t>y˜x</w:t>
      </w:r>
      <w:proofErr w:type="spellEnd"/>
      <w:r w:rsidRPr="000D469A">
        <w:rPr>
          <w:rFonts w:ascii="Consolas" w:hAnsi="Consolas"/>
          <w:sz w:val="22"/>
          <w:szCs w:val="20"/>
        </w:rPr>
        <w:t>)</w:t>
      </w:r>
      <w:r w:rsidRPr="000D469A">
        <w:rPr>
          <w:sz w:val="22"/>
          <w:szCs w:val="20"/>
        </w:rPr>
        <w:t xml:space="preserve"> </w:t>
      </w:r>
      <w:r>
        <w:t xml:space="preserve">permette di eseguire le analisi di regressione lineare della variabile dipendente y in funzione della variabile indipendente x. </w:t>
      </w:r>
    </w:p>
    <w:p w14:paraId="5906B2B9" w14:textId="66295564" w:rsidR="000D469A" w:rsidRDefault="000D469A" w:rsidP="00C10E77">
      <w:r>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16D7F53E" w:rsidR="00AB2C95" w:rsidRDefault="00791577"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0B0D8617" w14:textId="3BA828F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il modello di regressione lineare semplice il coefficiente di determinazione corrisponde al quadrato del coefficiente di correlazione. </w:t>
      </w:r>
    </w:p>
    <w:p w14:paraId="673A9E53" w14:textId="77777777" w:rsidR="00AB2C95" w:rsidRPr="00AB2C95" w:rsidRDefault="00AB2C95" w:rsidP="00AB2C95"/>
    <w:p w14:paraId="3262FEAC" w14:textId="77777777" w:rsidR="0011064B" w:rsidRDefault="0011064B" w:rsidP="0011064B">
      <w:r>
        <w:t xml:space="preserve">Le variabili che vengono considerate in quest’analisi sono le colonne della tabella relative ai dati del 2019 e del 2020. In particolare, la variabile indipendente è 2019, quella dipendente è 2020. Si </w:t>
      </w:r>
      <w:r>
        <w:lastRenderedPageBreak/>
        <w:t xml:space="preserve">calcolano i valori degli indici statistici mediana, media e deviazione standard dei dati relativi alle variabili considerate. </w:t>
      </w:r>
    </w:p>
    <w:p w14:paraId="1AD0E73A" w14:textId="77777777" w:rsidR="0011064B" w:rsidRPr="00003A27" w:rsidRDefault="0011064B" w:rsidP="0011064B">
      <w:r>
        <w:t>Si nota che sia mediana, sia media che deviazione standard sono maggiori per la seconda variabile.</w:t>
      </w:r>
    </w:p>
    <w:p w14:paraId="5B434E45" w14:textId="77777777" w:rsidR="0011064B" w:rsidRDefault="0011064B" w:rsidP="0011064B">
      <w:r>
        <w:rPr>
          <w:noProof/>
          <w:lang w:eastAsia="it-IT"/>
        </w:rPr>
        <w:drawing>
          <wp:inline distT="0" distB="0" distL="0" distR="0" wp14:anchorId="72AA3DC4" wp14:editId="128D2457">
            <wp:extent cx="1552575" cy="1962150"/>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0"/>
                    <pic:cNvPicPr/>
                  </pic:nvPicPr>
                  <pic:blipFill>
                    <a:blip r:embed="rId28">
                      <a:extLst>
                        <a:ext uri="{28A0092B-C50C-407E-A947-70E740481C1C}">
                          <a14:useLocalDpi xmlns:a14="http://schemas.microsoft.com/office/drawing/2010/main" val="0"/>
                        </a:ext>
                      </a:extLst>
                    </a:blip>
                    <a:stretch>
                      <a:fillRect/>
                    </a:stretch>
                  </pic:blipFill>
                  <pic:spPr>
                    <a:xfrm>
                      <a:off x="0" y="0"/>
                      <a:ext cx="1552575" cy="1962150"/>
                    </a:xfrm>
                    <a:prstGeom prst="rect">
                      <a:avLst/>
                    </a:prstGeom>
                  </pic:spPr>
                </pic:pic>
              </a:graphicData>
            </a:graphic>
          </wp:inline>
        </w:drawing>
      </w:r>
    </w:p>
    <w:p w14:paraId="401EA1BB" w14:textId="77777777" w:rsidR="0011064B" w:rsidRPr="00003A27" w:rsidRDefault="0011064B" w:rsidP="0011064B">
      <w:r>
        <w:t xml:space="preserve">Successivamente, si realizza lo </w:t>
      </w:r>
      <w:proofErr w:type="spellStart"/>
      <w:r>
        <w:t>scatterplot</w:t>
      </w:r>
      <w:proofErr w:type="spellEnd"/>
      <w:r>
        <w:t xml:space="preserve"> ponendo sulle ascisse la variabile indipendente 2019 e sulle ordinate la variabile dipendente 2020. Vengono poi tracciate delle linee orizzontali e verticali in corrispondenza delle mediane e delle medie delle due variabili.</w:t>
      </w:r>
    </w:p>
    <w:p w14:paraId="722F55A7" w14:textId="77777777" w:rsidR="0011064B" w:rsidRDefault="0011064B" w:rsidP="0011064B">
      <w:r>
        <w:rPr>
          <w:noProof/>
          <w:lang w:eastAsia="it-IT"/>
        </w:rPr>
        <w:drawing>
          <wp:inline distT="0" distB="0" distL="0" distR="0" wp14:anchorId="7DFA47C4" wp14:editId="77BAF8A7">
            <wp:extent cx="4048125" cy="40481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pic:nvPicPr>
                  <pic:blipFill>
                    <a:blip r:embed="rId29">
                      <a:extLst>
                        <a:ext uri="{28A0092B-C50C-407E-A947-70E740481C1C}">
                          <a14:useLocalDpi xmlns:a14="http://schemas.microsoft.com/office/drawing/2010/main" val="0"/>
                        </a:ext>
                      </a:extLst>
                    </a:blip>
                    <a:stretch>
                      <a:fillRect/>
                    </a:stretch>
                  </pic:blipFill>
                  <pic:spPr>
                    <a:xfrm>
                      <a:off x="0" y="0"/>
                      <a:ext cx="4048125" cy="4048125"/>
                    </a:xfrm>
                    <a:prstGeom prst="rect">
                      <a:avLst/>
                    </a:prstGeom>
                  </pic:spPr>
                </pic:pic>
              </a:graphicData>
            </a:graphic>
          </wp:inline>
        </w:drawing>
      </w:r>
    </w:p>
    <w:p w14:paraId="1CF5D5E4" w14:textId="77777777" w:rsidR="0011064B" w:rsidRDefault="0011064B" w:rsidP="0011064B">
      <w:r>
        <w:t xml:space="preserve">Dallo </w:t>
      </w:r>
      <w:proofErr w:type="spellStart"/>
      <w:r>
        <w:t>scatterplot</w:t>
      </w:r>
      <w:proofErr w:type="spellEnd"/>
      <w:r>
        <w:t xml:space="preserve"> si nota che i dati sono posizionati lungo una retta ascendente quindi si può dedurre che esiste una correlazione positiva tra le variabili considerate.</w:t>
      </w:r>
    </w:p>
    <w:p w14:paraId="1E1B46CD" w14:textId="77777777" w:rsidR="0011064B" w:rsidRDefault="0011064B" w:rsidP="0011064B">
      <w:r>
        <w:lastRenderedPageBreak/>
        <w:t xml:space="preserve">Per vedere se esiste tale correlazione si calcolano la covarianza e la correlazione campionaria. Da questo calcolo si evince che i dati dei due vettori 2019 e 2020 sono positivamente correlati essendo la covarianza positiva. Inoltre, il coefficiente di correlazione è uguale a 0.9923597 che è prossimo ad 1, quindi come indicato dallo </w:t>
      </w:r>
      <w:proofErr w:type="spellStart"/>
      <w:r>
        <w:t>scatterplot</w:t>
      </w:r>
      <w:proofErr w:type="spellEnd"/>
      <w:r>
        <w:t xml:space="preserve"> esiste una forte correlazione lineare tra i dati del 2019 e i dati del 2020.</w:t>
      </w:r>
    </w:p>
    <w:p w14:paraId="1777D814" w14:textId="77777777" w:rsidR="0011064B" w:rsidRDefault="0011064B" w:rsidP="0011064B">
      <w:r>
        <w:rPr>
          <w:noProof/>
          <w:lang w:eastAsia="it-IT"/>
        </w:rPr>
        <w:drawing>
          <wp:inline distT="0" distB="0" distL="0" distR="0" wp14:anchorId="6AF25BD6" wp14:editId="72DB5FD6">
            <wp:extent cx="2190750" cy="5810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30">
                      <a:extLst>
                        <a:ext uri="{28A0092B-C50C-407E-A947-70E740481C1C}">
                          <a14:useLocalDpi xmlns:a14="http://schemas.microsoft.com/office/drawing/2010/main" val="0"/>
                        </a:ext>
                      </a:extLst>
                    </a:blip>
                    <a:stretch>
                      <a:fillRect/>
                    </a:stretch>
                  </pic:blipFill>
                  <pic:spPr>
                    <a:xfrm>
                      <a:off x="0" y="0"/>
                      <a:ext cx="2190750" cy="581025"/>
                    </a:xfrm>
                    <a:prstGeom prst="rect">
                      <a:avLst/>
                    </a:prstGeom>
                  </pic:spPr>
                </pic:pic>
              </a:graphicData>
            </a:graphic>
          </wp:inline>
        </w:drawing>
      </w:r>
    </w:p>
    <w:p w14:paraId="0A7E1959" w14:textId="3AEA5421" w:rsidR="00B55560" w:rsidRDefault="00B55560" w:rsidP="0011064B">
      <w:r>
        <w:t xml:space="preserve">Il seguente codice permette di realizzare lo </w:t>
      </w:r>
      <w:proofErr w:type="spellStart"/>
      <w:r>
        <w:t>scatterplot</w:t>
      </w:r>
      <w:proofErr w:type="spellEnd"/>
      <w:r>
        <w:t xml:space="preserve"> </w:t>
      </w:r>
      <w:r w:rsidR="00953EE4">
        <w:t>relativo ai dati del 2019 e del 2020 con la retta interpolante stimata.</w:t>
      </w:r>
    </w:p>
    <w:p w14:paraId="475850F7" w14:textId="77777777" w:rsidR="00953EE4" w:rsidRDefault="00953EE4" w:rsidP="00953EE4">
      <w:pPr>
        <w:pStyle w:val="Nessunaspaziatura"/>
      </w:pPr>
      <w:r>
        <w:t>png("grafici/bivariata/scatterPlotUtenti2020_2019RettaRegressione.png")</w:t>
      </w:r>
    </w:p>
    <w:p w14:paraId="222700C1" w14:textId="77777777" w:rsidR="00953EE4" w:rsidRDefault="00953EE4" w:rsidP="00953EE4">
      <w:pPr>
        <w:pStyle w:val="Nessunaspaziatura"/>
      </w:pPr>
      <w:proofErr w:type="gramStart"/>
      <w:r>
        <w:t>plot(</w:t>
      </w:r>
      <w:proofErr w:type="gramEnd"/>
      <w:r>
        <w:t xml:space="preserve">df$"2019", df$"2020", </w:t>
      </w:r>
      <w:proofErr w:type="spellStart"/>
      <w:r>
        <w:t>main</w:t>
      </w:r>
      <w:proofErr w:type="spellEnd"/>
      <w:r>
        <w:t>="Retta di regressione 2020 in funzione di 2019", col="blue",</w:t>
      </w:r>
    </w:p>
    <w:p w14:paraId="4D54AA9A" w14:textId="77777777" w:rsidR="00953EE4" w:rsidRDefault="00953EE4" w:rsidP="00953EE4">
      <w:pPr>
        <w:pStyle w:val="Nessunaspaziatura"/>
      </w:pPr>
      <w:r>
        <w:t xml:space="preserve">     </w:t>
      </w:r>
      <w:proofErr w:type="spellStart"/>
      <w:r>
        <w:t>xlab</w:t>
      </w:r>
      <w:proofErr w:type="spellEnd"/>
      <w:r>
        <w:t xml:space="preserve">="2019", </w:t>
      </w:r>
      <w:proofErr w:type="spellStart"/>
      <w:r>
        <w:t>ylab</w:t>
      </w:r>
      <w:proofErr w:type="spellEnd"/>
      <w:r>
        <w:t>="2020")</w:t>
      </w:r>
    </w:p>
    <w:p w14:paraId="4421C284" w14:textId="77777777" w:rsidR="00953EE4" w:rsidRDefault="00953EE4" w:rsidP="00953EE4">
      <w:pPr>
        <w:pStyle w:val="Nessunaspaziatura"/>
      </w:pPr>
      <w:proofErr w:type="spellStart"/>
      <w:r>
        <w:t>abline</w:t>
      </w:r>
      <w:proofErr w:type="spellEnd"/>
      <w:r>
        <w:t>(lm(df$"2020"~df$"2019"), col="magenta")</w:t>
      </w:r>
    </w:p>
    <w:p w14:paraId="4AAA4A0F" w14:textId="5E30235C" w:rsidR="00953EE4" w:rsidRDefault="00953EE4" w:rsidP="00953EE4">
      <w:pPr>
        <w:pStyle w:val="Nessunaspaziatura"/>
      </w:pPr>
      <w:proofErr w:type="spellStart"/>
      <w:proofErr w:type="gramStart"/>
      <w:r>
        <w:t>dev.off</w:t>
      </w:r>
      <w:proofErr w:type="spellEnd"/>
      <w:r>
        <w:t>(</w:t>
      </w:r>
      <w:proofErr w:type="gramEnd"/>
      <w:r>
        <w:t>)</w:t>
      </w:r>
    </w:p>
    <w:p w14:paraId="229F8047" w14:textId="77777777" w:rsidR="0011064B" w:rsidRDefault="0011064B" w:rsidP="0011064B">
      <w:r>
        <w:rPr>
          <w:noProof/>
          <w:lang w:eastAsia="it-IT"/>
        </w:rPr>
        <w:drawing>
          <wp:inline distT="0" distB="0" distL="0" distR="0" wp14:anchorId="72ABF6F8" wp14:editId="1878B08E">
            <wp:extent cx="3714750" cy="37147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pic:nvPicPr>
                  <pic:blipFill>
                    <a:blip r:embed="rId31">
                      <a:extLst>
                        <a:ext uri="{28A0092B-C50C-407E-A947-70E740481C1C}">
                          <a14:useLocalDpi xmlns:a14="http://schemas.microsoft.com/office/drawing/2010/main" val="0"/>
                        </a:ext>
                      </a:extLst>
                    </a:blip>
                    <a:stretch>
                      <a:fillRect/>
                    </a:stretch>
                  </pic:blipFill>
                  <pic:spPr>
                    <a:xfrm>
                      <a:off x="0" y="0"/>
                      <a:ext cx="3714750" cy="3714750"/>
                    </a:xfrm>
                    <a:prstGeom prst="rect">
                      <a:avLst/>
                    </a:prstGeom>
                  </pic:spPr>
                </pic:pic>
              </a:graphicData>
            </a:graphic>
          </wp:inline>
        </w:drawing>
      </w:r>
    </w:p>
    <w:p w14:paraId="5C08FADC" w14:textId="5EDA22B7" w:rsidR="0011064B" w:rsidRDefault="0011064B" w:rsidP="0011064B">
      <w:r>
        <w:t xml:space="preserve">Il seguente codice permette di ottenere il modello di regressione lineare per le due variabili. In particolare, l’intercetta </w:t>
      </w:r>
      <w:r w:rsidR="000D469A">
        <w:rPr>
          <w:rFonts w:cs="Times New Roman"/>
        </w:rPr>
        <w:t>α</w:t>
      </w:r>
      <w:r w:rsidR="000D469A">
        <w:t xml:space="preserve"> </w:t>
      </w:r>
      <w:r>
        <w:t>vale -23.97, mentre il coefficiente angolare</w:t>
      </w:r>
      <w:r w:rsidR="000D469A">
        <w:t xml:space="preserve"> </w:t>
      </w:r>
      <w:r w:rsidR="000D469A">
        <w:rPr>
          <w:rFonts w:cs="Times New Roman"/>
        </w:rPr>
        <w:t>β</w:t>
      </w:r>
      <w:r>
        <w:t xml:space="preserve"> vale 2.04. Siccome il coefficiente angolare </w:t>
      </w:r>
      <w:r w:rsidR="000D469A">
        <w:t xml:space="preserve">ha segno </w:t>
      </w:r>
      <w:r>
        <w:t xml:space="preserve">positivo, la retta è ascendente. </w:t>
      </w:r>
      <w:r w:rsidR="000D469A">
        <w:t xml:space="preserve">L’equazione della retta interpolante risulta: </w:t>
      </w:r>
    </w:p>
    <w:p w14:paraId="69604698" w14:textId="2C36A4BE" w:rsidR="000D469A" w:rsidRDefault="000D469A" w:rsidP="0011064B">
      <m:oMathPara>
        <m:oMath>
          <m:r>
            <w:rPr>
              <w:rFonts w:ascii="Cambria Math" w:hAnsi="Cambria Math"/>
            </w:rPr>
            <m:t>Y=-23.97+ 2.04x</m:t>
          </m:r>
        </m:oMath>
      </m:oMathPara>
    </w:p>
    <w:p w14:paraId="5F8CA64F" w14:textId="77777777" w:rsidR="0011064B" w:rsidRDefault="0011064B" w:rsidP="0011064B">
      <w:r>
        <w:rPr>
          <w:noProof/>
          <w:lang w:eastAsia="it-IT"/>
        </w:rPr>
        <w:lastRenderedPageBreak/>
        <w:drawing>
          <wp:inline distT="0" distB="0" distL="0" distR="0" wp14:anchorId="75F61FF1" wp14:editId="714717C5">
            <wp:extent cx="2828925" cy="12954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32">
                      <a:extLst>
                        <a:ext uri="{28A0092B-C50C-407E-A947-70E740481C1C}">
                          <a14:useLocalDpi xmlns:a14="http://schemas.microsoft.com/office/drawing/2010/main" val="0"/>
                        </a:ext>
                      </a:extLst>
                    </a:blip>
                    <a:stretch>
                      <a:fillRect/>
                    </a:stretch>
                  </pic:blipFill>
                  <pic:spPr>
                    <a:xfrm>
                      <a:off x="0" y="0"/>
                      <a:ext cx="2828925" cy="1295400"/>
                    </a:xfrm>
                    <a:prstGeom prst="rect">
                      <a:avLst/>
                    </a:prstGeom>
                  </pic:spPr>
                </pic:pic>
              </a:graphicData>
            </a:graphic>
          </wp:inline>
        </w:drawing>
      </w:r>
    </w:p>
    <w:p w14:paraId="31D4FD1E" w14:textId="77777777" w:rsidR="0011064B" w:rsidRDefault="0011064B" w:rsidP="0011064B">
      <w:r>
        <w:t>Il codice seguente permette di visualizzare i valori stimati.</w:t>
      </w:r>
    </w:p>
    <w:p w14:paraId="52FF2843" w14:textId="77777777" w:rsidR="0011064B" w:rsidRDefault="0011064B" w:rsidP="0011064B">
      <w:r>
        <w:rPr>
          <w:noProof/>
          <w:lang w:eastAsia="it-IT"/>
        </w:rPr>
        <w:drawing>
          <wp:inline distT="0" distB="0" distL="0" distR="0" wp14:anchorId="36856B12" wp14:editId="1D9FA2A7">
            <wp:extent cx="6120130" cy="963295"/>
            <wp:effectExtent l="0" t="0" r="0" b="825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pic:nvPicPr>
                  <pic:blipFill>
                    <a:blip r:embed="rId33">
                      <a:extLst>
                        <a:ext uri="{28A0092B-C50C-407E-A947-70E740481C1C}">
                          <a14:useLocalDpi xmlns:a14="http://schemas.microsoft.com/office/drawing/2010/main" val="0"/>
                        </a:ext>
                      </a:extLst>
                    </a:blip>
                    <a:stretch>
                      <a:fillRect/>
                    </a:stretch>
                  </pic:blipFill>
                  <pic:spPr>
                    <a:xfrm>
                      <a:off x="0" y="0"/>
                      <a:ext cx="6120130" cy="963295"/>
                    </a:xfrm>
                    <a:prstGeom prst="rect">
                      <a:avLst/>
                    </a:prstGeom>
                  </pic:spPr>
                </pic:pic>
              </a:graphicData>
            </a:graphic>
          </wp:inline>
        </w:drawing>
      </w:r>
    </w:p>
    <w:p w14:paraId="21B86D4E" w14:textId="77777777" w:rsidR="0011064B" w:rsidRDefault="0011064B" w:rsidP="0011064B"/>
    <w:p w14:paraId="3B461072" w14:textId="77777777" w:rsidR="0011064B" w:rsidRDefault="0011064B" w:rsidP="0011064B">
      <w:r>
        <w:t xml:space="preserve">Il seguente codice permette di visualizzare i residui, ossia di quanto i valori osservati si discostano dai valori stimati. </w:t>
      </w:r>
    </w:p>
    <w:p w14:paraId="09F1A75B" w14:textId="77777777" w:rsidR="0011064B" w:rsidRDefault="0011064B" w:rsidP="0011064B">
      <w:r>
        <w:rPr>
          <w:noProof/>
          <w:lang w:eastAsia="it-IT"/>
        </w:rPr>
        <w:drawing>
          <wp:inline distT="0" distB="0" distL="0" distR="0" wp14:anchorId="61634441" wp14:editId="508B2D07">
            <wp:extent cx="6120130" cy="963295"/>
            <wp:effectExtent l="0" t="0" r="0" b="825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pic:nvPicPr>
                  <pic:blipFill>
                    <a:blip r:embed="rId34">
                      <a:extLst>
                        <a:ext uri="{28A0092B-C50C-407E-A947-70E740481C1C}">
                          <a14:useLocalDpi xmlns:a14="http://schemas.microsoft.com/office/drawing/2010/main" val="0"/>
                        </a:ext>
                      </a:extLst>
                    </a:blip>
                    <a:stretch>
                      <a:fillRect/>
                    </a:stretch>
                  </pic:blipFill>
                  <pic:spPr>
                    <a:xfrm>
                      <a:off x="0" y="0"/>
                      <a:ext cx="6120130" cy="963295"/>
                    </a:xfrm>
                    <a:prstGeom prst="rect">
                      <a:avLst/>
                    </a:prstGeom>
                  </pic:spPr>
                </pic:pic>
              </a:graphicData>
            </a:graphic>
          </wp:inline>
        </w:drawing>
      </w:r>
    </w:p>
    <w:p w14:paraId="16ADFB8B" w14:textId="77777777" w:rsidR="0011064B" w:rsidRDefault="0011064B" w:rsidP="0011064B"/>
    <w:p w14:paraId="2B97C0CA" w14:textId="77777777" w:rsidR="0011064B" w:rsidRDefault="0011064B" w:rsidP="0011064B">
      <w:r>
        <w:t>Valore dei residui standardizzati rispetto alla deviazione standard. Si può osservare che i valori sono molto piccoli.</w:t>
      </w:r>
    </w:p>
    <w:p w14:paraId="77CBCF2F" w14:textId="77777777" w:rsidR="0011064B" w:rsidRDefault="0011064B" w:rsidP="0011064B">
      <w:r>
        <w:rPr>
          <w:noProof/>
          <w:lang w:eastAsia="it-IT"/>
        </w:rPr>
        <w:drawing>
          <wp:inline distT="0" distB="0" distL="0" distR="0" wp14:anchorId="4C3A0C46" wp14:editId="44860D9C">
            <wp:extent cx="6120130" cy="665480"/>
            <wp:effectExtent l="0" t="0" r="0" b="127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1"/>
                    <pic:cNvPicPr/>
                  </pic:nvPicPr>
                  <pic:blipFill>
                    <a:blip r:embed="rId35">
                      <a:extLst>
                        <a:ext uri="{28A0092B-C50C-407E-A947-70E740481C1C}">
                          <a14:useLocalDpi xmlns:a14="http://schemas.microsoft.com/office/drawing/2010/main" val="0"/>
                        </a:ext>
                      </a:extLst>
                    </a:blip>
                    <a:stretch>
                      <a:fillRect/>
                    </a:stretch>
                  </pic:blipFill>
                  <pic:spPr>
                    <a:xfrm>
                      <a:off x="0" y="0"/>
                      <a:ext cx="6120130" cy="665480"/>
                    </a:xfrm>
                    <a:prstGeom prst="rect">
                      <a:avLst/>
                    </a:prstGeom>
                  </pic:spPr>
                </pic:pic>
              </a:graphicData>
            </a:graphic>
          </wp:inline>
        </w:drawing>
      </w:r>
    </w:p>
    <w:p w14:paraId="60D83B0E" w14:textId="77777777" w:rsidR="0011064B" w:rsidRDefault="0011064B" w:rsidP="0011064B"/>
    <w:p w14:paraId="625E6106" w14:textId="77777777" w:rsidR="0011064B" w:rsidRDefault="0011064B" w:rsidP="0011064B">
      <w:r>
        <w:t>Le seguenti linee di codice mostrano i valori della mediana, della varianza e della deviazione standard dei residui.</w:t>
      </w:r>
    </w:p>
    <w:p w14:paraId="59BD1452" w14:textId="77777777" w:rsidR="0011064B" w:rsidRDefault="0011064B" w:rsidP="0011064B">
      <w:r>
        <w:rPr>
          <w:noProof/>
          <w:lang w:eastAsia="it-IT"/>
        </w:rPr>
        <w:drawing>
          <wp:inline distT="0" distB="0" distL="0" distR="0" wp14:anchorId="11C8B14B" wp14:editId="060C7F94">
            <wp:extent cx="2438400" cy="32385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6"/>
                    <pic:cNvPicPr/>
                  </pic:nvPicPr>
                  <pic:blipFill>
                    <a:blip r:embed="rId36">
                      <a:extLst>
                        <a:ext uri="{28A0092B-C50C-407E-A947-70E740481C1C}">
                          <a14:useLocalDpi xmlns:a14="http://schemas.microsoft.com/office/drawing/2010/main" val="0"/>
                        </a:ext>
                      </a:extLst>
                    </a:blip>
                    <a:stretch>
                      <a:fillRect/>
                    </a:stretch>
                  </pic:blipFill>
                  <pic:spPr>
                    <a:xfrm>
                      <a:off x="0" y="0"/>
                      <a:ext cx="2438400" cy="323850"/>
                    </a:xfrm>
                    <a:prstGeom prst="rect">
                      <a:avLst/>
                    </a:prstGeom>
                  </pic:spPr>
                </pic:pic>
              </a:graphicData>
            </a:graphic>
          </wp:inline>
        </w:drawing>
      </w:r>
    </w:p>
    <w:p w14:paraId="45C17245" w14:textId="3DFA5855" w:rsidR="0011064B" w:rsidRDefault="0011064B" w:rsidP="0011064B">
      <w:r>
        <w:rPr>
          <w:noProof/>
          <w:lang w:eastAsia="it-IT"/>
        </w:rPr>
        <w:lastRenderedPageBreak/>
        <w:drawing>
          <wp:inline distT="0" distB="0" distL="0" distR="0" wp14:anchorId="3252E184" wp14:editId="5822B64C">
            <wp:extent cx="2305050" cy="600075"/>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7"/>
                    <pic:cNvPicPr/>
                  </pic:nvPicPr>
                  <pic:blipFill>
                    <a:blip r:embed="rId37">
                      <a:extLst>
                        <a:ext uri="{28A0092B-C50C-407E-A947-70E740481C1C}">
                          <a14:useLocalDpi xmlns:a14="http://schemas.microsoft.com/office/drawing/2010/main" val="0"/>
                        </a:ext>
                      </a:extLst>
                    </a:blip>
                    <a:stretch>
                      <a:fillRect/>
                    </a:stretch>
                  </pic:blipFill>
                  <pic:spPr>
                    <a:xfrm>
                      <a:off x="0" y="0"/>
                      <a:ext cx="2305050" cy="600075"/>
                    </a:xfrm>
                    <a:prstGeom prst="rect">
                      <a:avLst/>
                    </a:prstGeom>
                  </pic:spPr>
                </pic:pic>
              </a:graphicData>
            </a:graphic>
          </wp:inline>
        </w:drawing>
      </w:r>
    </w:p>
    <w:p w14:paraId="481B89C6" w14:textId="6381430D" w:rsidR="00953EE4" w:rsidRDefault="00953EE4" w:rsidP="0011064B"/>
    <w:p w14:paraId="70F6268E" w14:textId="2C84B6EA" w:rsidR="00953EE4" w:rsidRDefault="00953EE4" w:rsidP="0011064B">
      <w:r>
        <w:t>Il seguente codice crea il grafico mostrato in basso che rappresenta la retta di regressione del 2020 in funzione del 2019. Inoltre, vengono rappresentati dei segmenti di colore verde che congiungono le ordinate dei valori osservati con le ordinate dei valori stimati.</w:t>
      </w:r>
    </w:p>
    <w:p w14:paraId="345E56E4" w14:textId="77777777" w:rsidR="00953EE4" w:rsidRDefault="00953EE4" w:rsidP="00953EE4">
      <w:pPr>
        <w:pStyle w:val="Nessunaspaziatura"/>
      </w:pPr>
      <w:r>
        <w:t>png("grafici/bivariata/scatterPlotUtenti2020_2019RettaRegressioneResidui.png")</w:t>
      </w:r>
    </w:p>
    <w:p w14:paraId="223849DD" w14:textId="77777777" w:rsidR="00953EE4" w:rsidRDefault="00953EE4" w:rsidP="00953EE4">
      <w:pPr>
        <w:pStyle w:val="Nessunaspaziatura"/>
      </w:pPr>
      <w:proofErr w:type="gramStart"/>
      <w:r>
        <w:t>plot(</w:t>
      </w:r>
      <w:proofErr w:type="gramEnd"/>
      <w:r>
        <w:t xml:space="preserve">df$"2019", df$"2020", </w:t>
      </w:r>
      <w:proofErr w:type="spellStart"/>
      <w:r>
        <w:t>main</w:t>
      </w:r>
      <w:proofErr w:type="spellEnd"/>
      <w:r>
        <w:t>="Retta di regressione 2020 in funzione di 2019 con residui", col="blue",</w:t>
      </w:r>
    </w:p>
    <w:p w14:paraId="64765F60" w14:textId="77777777" w:rsidR="00953EE4" w:rsidRDefault="00953EE4" w:rsidP="00953EE4">
      <w:pPr>
        <w:pStyle w:val="Nessunaspaziatura"/>
      </w:pPr>
      <w:r>
        <w:t xml:space="preserve">     </w:t>
      </w:r>
      <w:proofErr w:type="spellStart"/>
      <w:r>
        <w:t>xlab</w:t>
      </w:r>
      <w:proofErr w:type="spellEnd"/>
      <w:r>
        <w:t xml:space="preserve">="2019", </w:t>
      </w:r>
      <w:proofErr w:type="spellStart"/>
      <w:r>
        <w:t>ylab</w:t>
      </w:r>
      <w:proofErr w:type="spellEnd"/>
      <w:r>
        <w:t>="2020")</w:t>
      </w:r>
    </w:p>
    <w:p w14:paraId="2C35D9A4" w14:textId="77777777" w:rsidR="00953EE4" w:rsidRDefault="00953EE4" w:rsidP="00953EE4">
      <w:pPr>
        <w:pStyle w:val="Nessunaspaziatura"/>
      </w:pPr>
      <w:proofErr w:type="spellStart"/>
      <w:proofErr w:type="gramStart"/>
      <w:r>
        <w:t>abline</w:t>
      </w:r>
      <w:proofErr w:type="spellEnd"/>
      <w:r>
        <w:t>(</w:t>
      </w:r>
      <w:proofErr w:type="spellStart"/>
      <w:proofErr w:type="gramEnd"/>
      <w:r>
        <w:t>linearmodel</w:t>
      </w:r>
      <w:proofErr w:type="spellEnd"/>
      <w:r>
        <w:t>, col="magenta")</w:t>
      </w:r>
    </w:p>
    <w:p w14:paraId="28EB3468" w14:textId="77777777" w:rsidR="00953EE4" w:rsidRDefault="00953EE4" w:rsidP="00953EE4">
      <w:pPr>
        <w:pStyle w:val="Nessunaspaziatura"/>
      </w:pPr>
      <w:proofErr w:type="spellStart"/>
      <w:r>
        <w:t>segments</w:t>
      </w:r>
      <w:proofErr w:type="spellEnd"/>
      <w:r>
        <w:t xml:space="preserve"> (df$"2019", </w:t>
      </w:r>
      <w:proofErr w:type="spellStart"/>
      <w:r>
        <w:t>linearmodel$</w:t>
      </w:r>
      <w:proofErr w:type="gramStart"/>
      <w:r>
        <w:t>fitted.values</w:t>
      </w:r>
      <w:proofErr w:type="spellEnd"/>
      <w:proofErr w:type="gramEnd"/>
      <w:r>
        <w:t>, df$"2019", df$"2020" ,col="green")</w:t>
      </w:r>
    </w:p>
    <w:p w14:paraId="29498ACC" w14:textId="62464CBA" w:rsidR="0011064B" w:rsidRDefault="00953EE4" w:rsidP="00953EE4">
      <w:pPr>
        <w:pStyle w:val="Nessunaspaziatura"/>
      </w:pPr>
      <w:proofErr w:type="spellStart"/>
      <w:proofErr w:type="gramStart"/>
      <w:r>
        <w:t>dev.off</w:t>
      </w:r>
      <w:proofErr w:type="spellEnd"/>
      <w:r>
        <w:t>(</w:t>
      </w:r>
      <w:proofErr w:type="gramEnd"/>
      <w:r>
        <w:t>)</w:t>
      </w:r>
    </w:p>
    <w:p w14:paraId="055E83C3" w14:textId="77777777" w:rsidR="0011064B" w:rsidRDefault="0011064B" w:rsidP="0011064B">
      <w:r>
        <w:rPr>
          <w:noProof/>
          <w:lang w:eastAsia="it-IT"/>
        </w:rPr>
        <w:drawing>
          <wp:inline distT="0" distB="0" distL="0" distR="0" wp14:anchorId="5E947501" wp14:editId="50CCDDBF">
            <wp:extent cx="3924300" cy="39243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8"/>
                    <pic:cNvPicPr/>
                  </pic:nvPicPr>
                  <pic:blipFill>
                    <a:blip r:embed="rId38">
                      <a:extLst>
                        <a:ext uri="{28A0092B-C50C-407E-A947-70E740481C1C}">
                          <a14:useLocalDpi xmlns:a14="http://schemas.microsoft.com/office/drawing/2010/main" val="0"/>
                        </a:ext>
                      </a:extLst>
                    </a:blip>
                    <a:stretch>
                      <a:fillRect/>
                    </a:stretch>
                  </pic:blipFill>
                  <pic:spPr>
                    <a:xfrm>
                      <a:off x="0" y="0"/>
                      <a:ext cx="3924300" cy="3924300"/>
                    </a:xfrm>
                    <a:prstGeom prst="rect">
                      <a:avLst/>
                    </a:prstGeom>
                  </pic:spPr>
                </pic:pic>
              </a:graphicData>
            </a:graphic>
          </wp:inline>
        </w:drawing>
      </w:r>
    </w:p>
    <w:p w14:paraId="15F1868A" w14:textId="77777777" w:rsidR="0011064B" w:rsidRDefault="0011064B" w:rsidP="0011064B">
      <w:r>
        <w:t>Per valutare quanto la retta di regressione si adatta ai dati si calcola il coefficiente di determinazione che si calcola effettuando il rapporto tra la varianza dei valori stimati tramite la retta di regressione e la varianza dei valori osservati. In questo caso il coefficiente di correlazione vale 0.9848. Siccome è prossimo ad 1, significa che la retta descrive bene i dati considerati, infatti anche dai grafici visti precedentemente si nota che gli scostamenti dalla retta sono molto piccoli.</w:t>
      </w:r>
    </w:p>
    <w:p w14:paraId="6DC32689" w14:textId="77777777" w:rsidR="0011064B" w:rsidRDefault="0011064B" w:rsidP="0011064B">
      <w:r>
        <w:rPr>
          <w:noProof/>
          <w:lang w:eastAsia="it-IT"/>
        </w:rPr>
        <w:lastRenderedPageBreak/>
        <w:drawing>
          <wp:inline distT="0" distB="0" distL="0" distR="0" wp14:anchorId="082E11FE" wp14:editId="235F91E9">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39">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3A1F282C" w14:textId="182B9CE5" w:rsidR="002743EC" w:rsidRDefault="002743EC" w:rsidP="002743EC"/>
    <w:p w14:paraId="4B82ED8B" w14:textId="50AEF628" w:rsidR="002743EC" w:rsidRDefault="002743EC" w:rsidP="002743EC">
      <w:pPr>
        <w:pStyle w:val="Titolo2"/>
      </w:pPr>
      <w:bookmarkStart w:id="10" w:name="_Toc58597004"/>
      <w:r>
        <w:t>Regressione lineare multipla</w:t>
      </w:r>
      <w:bookmarkEnd w:id="10"/>
    </w:p>
    <w:p w14:paraId="63263279" w14:textId="3303046F" w:rsidR="006C675A" w:rsidRDefault="00E03F85" w:rsidP="006C675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xml:space="preserve">, …, </w:t>
      </w:r>
      <w:proofErr w:type="spellStart"/>
      <w:r>
        <w:t>X</w:t>
      </w:r>
      <w:r>
        <w:rPr>
          <w:vertAlign w:val="subscript"/>
        </w:rPr>
        <w:t>p</w:t>
      </w:r>
      <w:proofErr w:type="spellEnd"/>
      <w:r>
        <w:t xml:space="preserve">. </w:t>
      </w:r>
    </w:p>
    <w:p w14:paraId="52CB942E" w14:textId="2F0AF59C" w:rsidR="004245AE" w:rsidRDefault="004245AE" w:rsidP="006C675A">
      <w:r>
        <w:t xml:space="preserve">Il modello di regressione lineare multipla con p variabili indipendenti è esprimibile attraverso l’equazione: </w:t>
      </w:r>
    </w:p>
    <w:p w14:paraId="527D20B0" w14:textId="6057F2E2" w:rsidR="004245AE" w:rsidRPr="004245AE" w:rsidRDefault="004245AE" w:rsidP="006C675A">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90DC0BD" w14:textId="54155241" w:rsidR="004245AE" w:rsidRDefault="004245AE" w:rsidP="006C675A">
      <w:r>
        <w:t xml:space="preserve">Dove: </w:t>
      </w:r>
    </w:p>
    <w:p w14:paraId="51016E6A" w14:textId="10586397" w:rsidR="004245AE" w:rsidRDefault="004245AE" w:rsidP="004245AE">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xml:space="preserve">= …= </w:t>
      </w:r>
      <w:proofErr w:type="spellStart"/>
      <w:r>
        <w:t>X</w:t>
      </w:r>
      <w:r>
        <w:rPr>
          <w:vertAlign w:val="subscript"/>
        </w:rPr>
        <w:t>p</w:t>
      </w:r>
      <w:proofErr w:type="spellEnd"/>
      <w:r>
        <w:t>=0;</w:t>
      </w:r>
    </w:p>
    <w:p w14:paraId="5F07785A" w14:textId="09C06609" w:rsidR="00FC289F" w:rsidRDefault="00791577" w:rsidP="00FC289F">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4245AE">
        <w:t xml:space="preserve"> sono i regressori. In particolare</w:t>
      </w:r>
      <w:r w:rsidR="00345DD7">
        <w:t>,</w:t>
      </w:r>
      <w:r w:rsidR="004245AE">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345DD7">
        <w:t xml:space="preserve"> rappresenta l’inclinazione di Y rispetto alla variabile X</w:t>
      </w:r>
      <w:r w:rsidR="00345DD7">
        <w:rPr>
          <w:vertAlign w:val="subscript"/>
        </w:rPr>
        <w:t xml:space="preserve">1 </w:t>
      </w:r>
      <w:r w:rsidR="00345DD7">
        <w:t>tenendo costanti le variabili X</w:t>
      </w:r>
      <w:r w:rsidR="00345DD7">
        <w:rPr>
          <w:vertAlign w:val="subscript"/>
        </w:rPr>
        <w:t>2</w:t>
      </w:r>
      <w:r w:rsidR="00345DD7">
        <w:t>, X</w:t>
      </w:r>
      <w:r w:rsidR="00345DD7">
        <w:rPr>
          <w:vertAlign w:val="subscript"/>
        </w:rPr>
        <w:t>3</w:t>
      </w:r>
      <w:r w:rsidR="00345DD7">
        <w:t xml:space="preserve">, </w:t>
      </w:r>
      <w:proofErr w:type="gramStart"/>
      <w:r w:rsidR="00345DD7">
        <w:t>…,</w:t>
      </w:r>
      <w:proofErr w:type="spellStart"/>
      <w:r w:rsidR="00345DD7">
        <w:t>X</w:t>
      </w:r>
      <w:r w:rsidR="00345DD7">
        <w:rPr>
          <w:vertAlign w:val="subscript"/>
        </w:rPr>
        <w:t>p</w:t>
      </w:r>
      <w:proofErr w:type="spellEnd"/>
      <w:proofErr w:type="gramEnd"/>
      <w:r w:rsidR="00FC289F">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FC289F">
        <w:t xml:space="preserve"> rappresenta l’inclinazione di Y rispetto alla variabile </w:t>
      </w:r>
      <w:proofErr w:type="spellStart"/>
      <w:r w:rsidR="00FC289F">
        <w:t>X</w:t>
      </w:r>
      <w:r w:rsidR="00FC289F">
        <w:rPr>
          <w:vertAlign w:val="subscript"/>
        </w:rPr>
        <w:t>p</w:t>
      </w:r>
      <w:proofErr w:type="spellEnd"/>
      <w:r w:rsidR="00FC289F">
        <w:rPr>
          <w:vertAlign w:val="subscript"/>
        </w:rPr>
        <w:t xml:space="preserve"> </w:t>
      </w:r>
      <w:r w:rsidR="00FC289F">
        <w:t>tenendo costanti le variabili X</w:t>
      </w:r>
      <w:r w:rsidR="00FC289F">
        <w:rPr>
          <w:vertAlign w:val="subscript"/>
        </w:rPr>
        <w:t>1</w:t>
      </w:r>
      <w:r w:rsidR="00FC289F">
        <w:t>, X</w:t>
      </w:r>
      <w:r w:rsidR="00FC289F">
        <w:rPr>
          <w:vertAlign w:val="subscript"/>
        </w:rPr>
        <w:t>2</w:t>
      </w:r>
      <w:r w:rsidR="00FC289F">
        <w:t>, …,X</w:t>
      </w:r>
      <w:r w:rsidR="00FC289F">
        <w:rPr>
          <w:vertAlign w:val="subscript"/>
        </w:rPr>
        <w:t>p-1</w:t>
      </w:r>
      <w:r w:rsidR="00FC289F">
        <w:t>.</w:t>
      </w:r>
    </w:p>
    <w:p w14:paraId="4B2CFB36" w14:textId="77777777" w:rsidR="006B5437" w:rsidRDefault="006B5437" w:rsidP="0011064B">
      <w:pPr>
        <w:rPr>
          <w:rFonts w:eastAsiaTheme="majorEastAsia" w:cstheme="majorBidi"/>
          <w:b/>
          <w:bCs/>
          <w:color w:val="000000" w:themeColor="text1"/>
        </w:rPr>
      </w:pPr>
    </w:p>
    <w:p w14:paraId="5AB77C40" w14:textId="752FF092" w:rsidR="0011064B" w:rsidRDefault="0011064B" w:rsidP="0011064B">
      <w:r>
        <w:t>Si utilizza il modello di regressione lineare multipla per spiegare la relazione le variabili indipendenti: 2013, 2014, 2015, 2016, 2017, 2018, 2019 e la variabile dipendente: 2020</w:t>
      </w:r>
    </w:p>
    <w:p w14:paraId="4C2676F2" w14:textId="77777777" w:rsidR="0011064B" w:rsidRDefault="0011064B" w:rsidP="0011064B">
      <w:r>
        <w:t>Valore degli indici di posizione e di dispersione (mediana, media e deviazione standard) relativi alle variabili:</w:t>
      </w:r>
    </w:p>
    <w:p w14:paraId="7AADF7A1" w14:textId="77777777" w:rsidR="0011064B" w:rsidRDefault="0011064B" w:rsidP="0011064B">
      <w:r>
        <w:rPr>
          <w:noProof/>
          <w:lang w:eastAsia="it-IT"/>
        </w:rPr>
        <w:drawing>
          <wp:inline distT="0" distB="0" distL="0" distR="0" wp14:anchorId="6867859E" wp14:editId="6536C520">
            <wp:extent cx="4362450" cy="13335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
                    <pic:cNvPicPr/>
                  </pic:nvPicPr>
                  <pic:blipFill>
                    <a:blip r:embed="rId40">
                      <a:extLst>
                        <a:ext uri="{28A0092B-C50C-407E-A947-70E740481C1C}">
                          <a14:useLocalDpi xmlns:a14="http://schemas.microsoft.com/office/drawing/2010/main" val="0"/>
                        </a:ext>
                      </a:extLst>
                    </a:blip>
                    <a:stretch>
                      <a:fillRect/>
                    </a:stretch>
                  </pic:blipFill>
                  <pic:spPr>
                    <a:xfrm>
                      <a:off x="0" y="0"/>
                      <a:ext cx="4362450" cy="1333500"/>
                    </a:xfrm>
                    <a:prstGeom prst="rect">
                      <a:avLst/>
                    </a:prstGeom>
                  </pic:spPr>
                </pic:pic>
              </a:graphicData>
            </a:graphic>
          </wp:inline>
        </w:drawing>
      </w:r>
    </w:p>
    <w:p w14:paraId="7F01D3E5" w14:textId="55726B3F" w:rsidR="0011064B" w:rsidRDefault="0011064B" w:rsidP="0011064B"/>
    <w:p w14:paraId="21893664" w14:textId="507D2A37" w:rsidR="004245AE" w:rsidRDefault="004245AE" w:rsidP="0011064B">
      <w:r>
        <w:t xml:space="preserve">Di seguito viene mostrata la matrice delle covarianze che contiene sulla diagonale principale la varianza delle singole colonne del </w:t>
      </w:r>
      <w:proofErr w:type="spellStart"/>
      <w:r>
        <w:t>dataframe</w:t>
      </w:r>
      <w:proofErr w:type="spellEnd"/>
      <w:r>
        <w:t xml:space="preserve">, mentre gli altri elementi rappresentano le covarianze tra le coppie di variabili. </w:t>
      </w:r>
    </w:p>
    <w:p w14:paraId="3B0482BB" w14:textId="77777777" w:rsidR="0011064B" w:rsidRDefault="0011064B" w:rsidP="0011064B">
      <w:r>
        <w:rPr>
          <w:noProof/>
          <w:lang w:eastAsia="it-IT"/>
        </w:rPr>
        <w:lastRenderedPageBreak/>
        <w:drawing>
          <wp:inline distT="0" distB="0" distL="0" distR="0" wp14:anchorId="08C5C0D5" wp14:editId="400DA36B">
            <wp:extent cx="6120130" cy="13315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pic:cNvPicPr/>
                  </pic:nvPicPr>
                  <pic:blipFill>
                    <a:blip r:embed="rId41">
                      <a:extLst>
                        <a:ext uri="{28A0092B-C50C-407E-A947-70E740481C1C}">
                          <a14:useLocalDpi xmlns:a14="http://schemas.microsoft.com/office/drawing/2010/main" val="0"/>
                        </a:ext>
                      </a:extLst>
                    </a:blip>
                    <a:stretch>
                      <a:fillRect/>
                    </a:stretch>
                  </pic:blipFill>
                  <pic:spPr>
                    <a:xfrm>
                      <a:off x="0" y="0"/>
                      <a:ext cx="6120130" cy="1331595"/>
                    </a:xfrm>
                    <a:prstGeom prst="rect">
                      <a:avLst/>
                    </a:prstGeom>
                  </pic:spPr>
                </pic:pic>
              </a:graphicData>
            </a:graphic>
          </wp:inline>
        </w:drawing>
      </w:r>
    </w:p>
    <w:p w14:paraId="37181D12" w14:textId="176B845E" w:rsidR="0011064B" w:rsidRDefault="004245AE" w:rsidP="0011064B">
      <w:r>
        <w:t>Di seguito viene mostrata l</w:t>
      </w:r>
      <w:r w:rsidR="0011064B">
        <w:t>a matrice delle correlazioni che contiene tutte le correlazioni lineari tra le coppie di variabili</w:t>
      </w:r>
      <w:r>
        <w:t xml:space="preserve">, ossia misura la forza del legame di natura lineare esistente tra tutte le coppie di variabili quantitative. La matrice delle correlazioni contiene 1 sulla diagonale principale. </w:t>
      </w:r>
    </w:p>
    <w:p w14:paraId="33200CEA" w14:textId="77777777" w:rsidR="0011064B" w:rsidRDefault="0011064B" w:rsidP="0011064B">
      <w:r>
        <w:rPr>
          <w:noProof/>
          <w:lang w:eastAsia="it-IT"/>
        </w:rPr>
        <w:drawing>
          <wp:inline distT="0" distB="0" distL="0" distR="0" wp14:anchorId="3996235B" wp14:editId="698A5574">
            <wp:extent cx="3429000" cy="1466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pic:cNvPicPr/>
                  </pic:nvPicPr>
                  <pic:blipFill>
                    <a:blip r:embed="rId42">
                      <a:extLst>
                        <a:ext uri="{28A0092B-C50C-407E-A947-70E740481C1C}">
                          <a14:useLocalDpi xmlns:a14="http://schemas.microsoft.com/office/drawing/2010/main" val="0"/>
                        </a:ext>
                      </a:extLst>
                    </a:blip>
                    <a:stretch>
                      <a:fillRect/>
                    </a:stretch>
                  </pic:blipFill>
                  <pic:spPr>
                    <a:xfrm>
                      <a:off x="0" y="0"/>
                      <a:ext cx="3429000" cy="1466850"/>
                    </a:xfrm>
                    <a:prstGeom prst="rect">
                      <a:avLst/>
                    </a:prstGeom>
                  </pic:spPr>
                </pic:pic>
              </a:graphicData>
            </a:graphic>
          </wp:inline>
        </w:drawing>
      </w:r>
    </w:p>
    <w:p w14:paraId="6F9C2A85" w14:textId="77777777" w:rsidR="0011064B" w:rsidRDefault="0011064B" w:rsidP="0011064B">
      <w:r>
        <w:t>Si nota che esiste una forte correlazione lineare tra tutte le variabili considerate.</w:t>
      </w:r>
    </w:p>
    <w:p w14:paraId="2DED90CA" w14:textId="77777777" w:rsidR="004245AE" w:rsidRDefault="004245AE" w:rsidP="0011064B"/>
    <w:p w14:paraId="55183563" w14:textId="12C1BFF3" w:rsidR="0011064B" w:rsidRDefault="0011064B" w:rsidP="0011064B">
      <w:r>
        <w:t xml:space="preserve">Il seguente grafico visualizza in un’unica finestra tutti gli </w:t>
      </w:r>
      <w:proofErr w:type="spellStart"/>
      <w:r>
        <w:t>scatterplot</w:t>
      </w:r>
      <w:proofErr w:type="spellEnd"/>
      <w:r>
        <w:t xml:space="preserve"> ottenuti mettendo in relazione le varie coppie di variabili. Da tale grafico si può dedurre che le variabili sono altamente correlate e si intuisce che avranno un coefficiente di correlazione quasi pari ad 1.</w:t>
      </w:r>
    </w:p>
    <w:p w14:paraId="1CC50796" w14:textId="46974727" w:rsidR="0011064B" w:rsidRDefault="0011064B" w:rsidP="0011064B">
      <w:r>
        <w:rPr>
          <w:noProof/>
          <w:lang w:eastAsia="it-IT"/>
        </w:rPr>
        <w:lastRenderedPageBreak/>
        <w:drawing>
          <wp:inline distT="0" distB="0" distL="0" distR="0" wp14:anchorId="0C22E4EC" wp14:editId="6783F055">
            <wp:extent cx="4572000" cy="4572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4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4917F7B" w14:textId="30643FA1" w:rsidR="00953EE4" w:rsidRDefault="00953EE4" w:rsidP="0011064B">
      <w:r>
        <w:t>Il grafico precedente è ottenuto mediante il codice:</w:t>
      </w:r>
    </w:p>
    <w:p w14:paraId="4C0E03D0" w14:textId="77777777" w:rsidR="00953EE4" w:rsidRDefault="00953EE4" w:rsidP="00953EE4">
      <w:pPr>
        <w:pStyle w:val="Nessunaspaziatura"/>
      </w:pPr>
      <w:r>
        <w:t>png("grafici/</w:t>
      </w:r>
      <w:proofErr w:type="spellStart"/>
      <w:r>
        <w:t>bivariata</w:t>
      </w:r>
      <w:proofErr w:type="spellEnd"/>
      <w:r>
        <w:t>/scatterPlotUtentiCoppieVariabili.png")</w:t>
      </w:r>
    </w:p>
    <w:p w14:paraId="50B50FD0" w14:textId="77777777" w:rsidR="00953EE4" w:rsidRDefault="00953EE4" w:rsidP="00953EE4">
      <w:pPr>
        <w:pStyle w:val="Nessunaspaziatura"/>
      </w:pPr>
      <w:proofErr w:type="spellStart"/>
      <w:proofErr w:type="gramStart"/>
      <w:r>
        <w:t>pairs</w:t>
      </w:r>
      <w:proofErr w:type="spellEnd"/>
      <w:r>
        <w:t>(</w:t>
      </w:r>
      <w:proofErr w:type="spellStart"/>
      <w:proofErr w:type="gramEnd"/>
      <w:r>
        <w:t>df</w:t>
      </w:r>
      <w:proofErr w:type="spellEnd"/>
      <w:r>
        <w:t xml:space="preserve">, </w:t>
      </w:r>
      <w:proofErr w:type="spellStart"/>
      <w:r>
        <w:t>main</w:t>
      </w:r>
      <w:proofErr w:type="spellEnd"/>
      <w:r>
        <w:t>="</w:t>
      </w:r>
      <w:proofErr w:type="spellStart"/>
      <w:r>
        <w:t>Scatterplot</w:t>
      </w:r>
      <w:proofErr w:type="spellEnd"/>
      <w:r>
        <w:t xml:space="preserve"> per le coppie di variabili", col="blue")</w:t>
      </w:r>
    </w:p>
    <w:p w14:paraId="10E9C7AD" w14:textId="4D2C82D1" w:rsidR="00953EE4" w:rsidRDefault="00953EE4" w:rsidP="00953EE4">
      <w:pPr>
        <w:pStyle w:val="Nessunaspaziatura"/>
      </w:pPr>
      <w:proofErr w:type="spellStart"/>
      <w:proofErr w:type="gramStart"/>
      <w:r>
        <w:t>dev.off</w:t>
      </w:r>
      <w:proofErr w:type="spellEnd"/>
      <w:r>
        <w:t>(</w:t>
      </w:r>
      <w:proofErr w:type="gramEnd"/>
      <w:r>
        <w:t>)</w:t>
      </w:r>
    </w:p>
    <w:p w14:paraId="4DC0B931" w14:textId="77777777" w:rsidR="0011064B" w:rsidRDefault="0011064B" w:rsidP="0011064B"/>
    <w:p w14:paraId="758D7360" w14:textId="77777777" w:rsidR="0011064B" w:rsidRDefault="0011064B" w:rsidP="0011064B">
      <w:r>
        <w:t xml:space="preserve">Utilizzando il modello di regressione lineare multipla si ottiene: </w:t>
      </w:r>
    </w:p>
    <w:p w14:paraId="4E901D44" w14:textId="77777777" w:rsidR="0011064B" w:rsidRDefault="0011064B" w:rsidP="0011064B">
      <w:r>
        <w:rPr>
          <w:noProof/>
          <w:lang w:eastAsia="it-IT"/>
        </w:rPr>
        <w:drawing>
          <wp:inline distT="0" distB="0" distL="0" distR="0" wp14:anchorId="04CCCEA7" wp14:editId="5A5DE03D">
            <wp:extent cx="6120130" cy="1255395"/>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pic:cNvPicPr/>
                  </pic:nvPicPr>
                  <pic:blipFill>
                    <a:blip r:embed="rId44">
                      <a:extLst>
                        <a:ext uri="{28A0092B-C50C-407E-A947-70E740481C1C}">
                          <a14:useLocalDpi xmlns:a14="http://schemas.microsoft.com/office/drawing/2010/main" val="0"/>
                        </a:ext>
                      </a:extLst>
                    </a:blip>
                    <a:stretch>
                      <a:fillRect/>
                    </a:stretch>
                  </pic:blipFill>
                  <pic:spPr>
                    <a:xfrm>
                      <a:off x="0" y="0"/>
                      <a:ext cx="6120130" cy="1255395"/>
                    </a:xfrm>
                    <a:prstGeom prst="rect">
                      <a:avLst/>
                    </a:prstGeom>
                  </pic:spPr>
                </pic:pic>
              </a:graphicData>
            </a:graphic>
          </wp:inline>
        </w:drawing>
      </w:r>
    </w:p>
    <w:p w14:paraId="09BF890E" w14:textId="773937F3" w:rsidR="0011064B" w:rsidRDefault="0011064B" w:rsidP="0011064B">
      <w:pPr>
        <w:rPr>
          <w:noProof/>
        </w:rPr>
      </w:pPr>
      <w:r>
        <w:rPr>
          <w:noProof/>
        </w:rPr>
        <w:t>Da cui si ricava che l’intercetta è -18.65850 e i regressori sono: 0.04081, -0.27025, -0.37680, 0.98708, -0.22314, 0.87898, 1.08644.</w:t>
      </w:r>
    </w:p>
    <w:p w14:paraId="69245DFC" w14:textId="4E1A4A07" w:rsidR="00FC289F" w:rsidRDefault="00FC289F" w:rsidP="0011064B">
      <m:oMathPara>
        <m:oMath>
          <m:r>
            <w:rPr>
              <w:rFonts w:ascii="Cambria Math" w:hAnsi="Cambria Math"/>
            </w:rPr>
            <m:t>Y=</m:t>
          </m:r>
          <m:r>
            <m:rPr>
              <m:sty m:val="p"/>
            </m:rPr>
            <w:rPr>
              <w:rFonts w:ascii="Cambria Math" w:hAnsi="Cambria Math"/>
              <w:noProof/>
            </w:rPr>
            <m:t>-18.65850</m:t>
          </m:r>
          <m:r>
            <w:rPr>
              <w:rFonts w:ascii="Cambria Math" w:hAnsi="Cambria Math"/>
            </w:rPr>
            <m:t xml:space="preserve">+ </m:t>
          </m:r>
          <m:r>
            <m:rPr>
              <m:sty m:val="p"/>
            </m:rPr>
            <w:rPr>
              <w:rFonts w:ascii="Cambria Math" w:hAnsi="Cambria Math"/>
              <w:noProof/>
            </w:rPr>
            <m:t>0.04081</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-0.27025</m:t>
              </m:r>
              <m:r>
                <w:rPr>
                  <w:rFonts w:ascii="Cambria Math" w:hAnsi="Cambria Math"/>
                </w:rPr>
                <m:t>X</m:t>
              </m:r>
            </m:e>
            <m:sub>
              <m:r>
                <w:rPr>
                  <w:rFonts w:ascii="Cambria Math" w:hAnsi="Cambria Math"/>
                </w:rPr>
                <m:t>2</m:t>
              </m:r>
            </m:sub>
          </m:sSub>
          <m:r>
            <m:rPr>
              <m:sty m:val="p"/>
            </m:rPr>
            <w:rPr>
              <w:rFonts w:ascii="Cambria Math" w:hAnsi="Cambria Math"/>
              <w:noProof/>
            </w:rPr>
            <m:t>-0.37680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0.98708</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-0.22314</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0.87898</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lastRenderedPageBreak/>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77777777" w:rsidR="0011064B" w:rsidRDefault="0011064B" w:rsidP="0011064B">
      <w:pPr>
        <w:rPr>
          <w:noProof/>
        </w:rPr>
      </w:pPr>
      <w:r>
        <w:rPr>
          <w:noProof/>
        </w:rPr>
        <w:t xml:space="preserve">Il regressore di 2013 è prossimo allo zero, questo indica che il numero di utenti nel 2013 non incide in maniera significativa il numero di utenti nel 2020. </w:t>
      </w:r>
    </w:p>
    <w:p w14:paraId="0404D8EF" w14:textId="77777777" w:rsidR="0011064B" w:rsidRDefault="0011064B" w:rsidP="0011064B">
      <w:pPr>
        <w:rPr>
          <w:noProof/>
        </w:rPr>
      </w:pPr>
    </w:p>
    <w:p w14:paraId="4902E885" w14:textId="77777777" w:rsidR="0011064B" w:rsidRDefault="0011064B" w:rsidP="0011064B">
      <w:pPr>
        <w:rPr>
          <w:noProof/>
        </w:rPr>
      </w:pPr>
      <w:r>
        <w:rPr>
          <w:noProof/>
        </w:rPr>
        <w:t>Valori stimati rispetto al modello di regressione multipla.</w:t>
      </w:r>
    </w:p>
    <w:p w14:paraId="0F9F09CA" w14:textId="77777777" w:rsidR="0011064B" w:rsidRDefault="0011064B" w:rsidP="0011064B">
      <w:r>
        <w:rPr>
          <w:noProof/>
          <w:lang w:eastAsia="it-IT"/>
        </w:rPr>
        <w:drawing>
          <wp:inline distT="0" distB="0" distL="0" distR="0" wp14:anchorId="3E1E17E7" wp14:editId="4CED9870">
            <wp:extent cx="6120130" cy="981710"/>
            <wp:effectExtent l="0" t="0" r="0" b="889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pic:nvPicPr>
                  <pic:blipFill>
                    <a:blip r:embed="rId45">
                      <a:extLst>
                        <a:ext uri="{28A0092B-C50C-407E-A947-70E740481C1C}">
                          <a14:useLocalDpi xmlns:a14="http://schemas.microsoft.com/office/drawing/2010/main" val="0"/>
                        </a:ext>
                      </a:extLst>
                    </a:blip>
                    <a:stretch>
                      <a:fillRect/>
                    </a:stretch>
                  </pic:blipFill>
                  <pic:spPr>
                    <a:xfrm>
                      <a:off x="0" y="0"/>
                      <a:ext cx="6120130" cy="981710"/>
                    </a:xfrm>
                    <a:prstGeom prst="rect">
                      <a:avLst/>
                    </a:prstGeom>
                  </pic:spPr>
                </pic:pic>
              </a:graphicData>
            </a:graphic>
          </wp:inline>
        </w:drawing>
      </w:r>
    </w:p>
    <w:p w14:paraId="63474B32" w14:textId="77777777" w:rsidR="0011064B" w:rsidRDefault="0011064B" w:rsidP="0011064B"/>
    <w:p w14:paraId="411C9B93" w14:textId="77777777" w:rsidR="0011064B" w:rsidRDefault="0011064B" w:rsidP="0011064B">
      <w:r>
        <w:t>Residui dei valori osservati rispetto ai valori stimati.</w:t>
      </w:r>
    </w:p>
    <w:p w14:paraId="01892B26" w14:textId="77777777" w:rsidR="0011064B" w:rsidRDefault="0011064B" w:rsidP="0011064B">
      <w:r>
        <w:rPr>
          <w:noProof/>
          <w:lang w:eastAsia="it-IT"/>
        </w:rPr>
        <w:drawing>
          <wp:inline distT="0" distB="0" distL="0" distR="0" wp14:anchorId="2ECF5594" wp14:editId="1476657D">
            <wp:extent cx="6120130" cy="638810"/>
            <wp:effectExtent l="0" t="0" r="0"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pic:nvPicPr>
                  <pic:blipFill>
                    <a:blip r:embed="rId46">
                      <a:extLst>
                        <a:ext uri="{28A0092B-C50C-407E-A947-70E740481C1C}">
                          <a14:useLocalDpi xmlns:a14="http://schemas.microsoft.com/office/drawing/2010/main" val="0"/>
                        </a:ext>
                      </a:extLst>
                    </a:blip>
                    <a:stretch>
                      <a:fillRect/>
                    </a:stretch>
                  </pic:blipFill>
                  <pic:spPr>
                    <a:xfrm>
                      <a:off x="0" y="0"/>
                      <a:ext cx="6120130" cy="638810"/>
                    </a:xfrm>
                    <a:prstGeom prst="rect">
                      <a:avLst/>
                    </a:prstGeom>
                  </pic:spPr>
                </pic:pic>
              </a:graphicData>
            </a:graphic>
          </wp:inline>
        </w:drawing>
      </w:r>
    </w:p>
    <w:p w14:paraId="064914FE" w14:textId="77777777" w:rsidR="0011064B" w:rsidRDefault="0011064B" w:rsidP="0011064B"/>
    <w:p w14:paraId="3CB712FD" w14:textId="77777777" w:rsidR="0011064B" w:rsidRDefault="0011064B" w:rsidP="0011064B">
      <w:r>
        <w:t>Valori dei residui standardizzati rispetto alla deviazione standard.</w:t>
      </w:r>
    </w:p>
    <w:p w14:paraId="56605A85" w14:textId="77777777" w:rsidR="0011064B" w:rsidRDefault="0011064B" w:rsidP="0011064B">
      <w:r>
        <w:rPr>
          <w:noProof/>
          <w:lang w:eastAsia="it-IT"/>
        </w:rPr>
        <w:drawing>
          <wp:inline distT="0" distB="0" distL="0" distR="0" wp14:anchorId="65056FEA" wp14:editId="411CC866">
            <wp:extent cx="6120130" cy="627380"/>
            <wp:effectExtent l="0" t="0" r="0" b="127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pic:nvPicPr>
                  <pic:blipFill>
                    <a:blip r:embed="rId47">
                      <a:extLst>
                        <a:ext uri="{28A0092B-C50C-407E-A947-70E740481C1C}">
                          <a14:useLocalDpi xmlns:a14="http://schemas.microsoft.com/office/drawing/2010/main" val="0"/>
                        </a:ext>
                      </a:extLst>
                    </a:blip>
                    <a:stretch>
                      <a:fillRect/>
                    </a:stretch>
                  </pic:blipFill>
                  <pic:spPr>
                    <a:xfrm>
                      <a:off x="0" y="0"/>
                      <a:ext cx="6120130" cy="627380"/>
                    </a:xfrm>
                    <a:prstGeom prst="rect">
                      <a:avLst/>
                    </a:prstGeom>
                  </pic:spPr>
                </pic:pic>
              </a:graphicData>
            </a:graphic>
          </wp:inline>
        </w:drawing>
      </w:r>
    </w:p>
    <w:p w14:paraId="497D7C67" w14:textId="77777777" w:rsidR="0011064B" w:rsidRDefault="0011064B" w:rsidP="0011064B"/>
    <w:p w14:paraId="6E1A5E52" w14:textId="77777777" w:rsidR="0011064B" w:rsidRDefault="0011064B" w:rsidP="0011064B">
      <w:r>
        <w:t>Grafico che mostra i residui standardizzati in funzione dei valori stimati.</w:t>
      </w:r>
    </w:p>
    <w:p w14:paraId="04A16701" w14:textId="77777777" w:rsidR="0011064B" w:rsidRDefault="0011064B" w:rsidP="0011064B">
      <w:r>
        <w:rPr>
          <w:noProof/>
          <w:lang w:eastAsia="it-IT"/>
        </w:rPr>
        <w:lastRenderedPageBreak/>
        <w:drawing>
          <wp:inline distT="0" distB="0" distL="0" distR="0" wp14:anchorId="3EA232D5" wp14:editId="7D18AAB8">
            <wp:extent cx="3914775" cy="3914775"/>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pic:nvPicPr>
                  <pic:blipFill>
                    <a:blip r:embed="rId48">
                      <a:extLst>
                        <a:ext uri="{28A0092B-C50C-407E-A947-70E740481C1C}">
                          <a14:useLocalDpi xmlns:a14="http://schemas.microsoft.com/office/drawing/2010/main" val="0"/>
                        </a:ext>
                      </a:extLst>
                    </a:blip>
                    <a:stretch>
                      <a:fillRect/>
                    </a:stretch>
                  </pic:blipFill>
                  <pic:spPr>
                    <a:xfrm>
                      <a:off x="0" y="0"/>
                      <a:ext cx="3914775" cy="3914775"/>
                    </a:xfrm>
                    <a:prstGeom prst="rect">
                      <a:avLst/>
                    </a:prstGeom>
                  </pic:spPr>
                </pic:pic>
              </a:graphicData>
            </a:graphic>
          </wp:inline>
        </w:drawing>
      </w:r>
    </w:p>
    <w:p w14:paraId="3EF9448A" w14:textId="77777777" w:rsidR="0011064B" w:rsidRDefault="0011064B" w:rsidP="0011064B">
      <w:r>
        <w:t>I punti indicano dove si collocano i residui rispetto ai valori stimati. Non si evidenzia nessuna tendenza particolare rispetto alla retta orizzontale che rappresenta la media dei residui (0).</w:t>
      </w:r>
    </w:p>
    <w:p w14:paraId="7BC73E4B" w14:textId="77777777" w:rsidR="0011064B" w:rsidRDefault="0011064B" w:rsidP="0011064B">
      <w:r>
        <w:t>Anche in questo caso il coefficiente di determinazione è prossimo ad 1, infatti vale 0.9954.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49">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bookmarkStart w:id="11" w:name="_Toc58597007"/>
      <w:r>
        <w:br w:type="page"/>
      </w:r>
    </w:p>
    <w:p w14:paraId="55FF8D42" w14:textId="17AE2F4B" w:rsidR="002743EC" w:rsidRDefault="002743EC" w:rsidP="002743EC">
      <w:pPr>
        <w:pStyle w:val="Titolo1"/>
      </w:pPr>
      <w:r>
        <w:lastRenderedPageBreak/>
        <w:t>Analisi dei cluster</w:t>
      </w:r>
      <w:bookmarkEnd w:id="11"/>
    </w:p>
    <w:p w14:paraId="0E4ECF78" w14:textId="01C5E4DE"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in diversi metodi, ma tutte le tecniche hanno in comune lo scopo di rendere quanto più possibili omogenei gli elementi all’interno di un gruppo e rendere quanto il più eterogenei i gruppi così che il grado di associazione sia alto tra membri dello stesso gruppo e basso tra membri di gruppi diversi. </w:t>
      </w:r>
    </w:p>
    <w:p w14:paraId="0079F555" w14:textId="77777777" w:rsidR="009163E1" w:rsidRDefault="009163E1" w:rsidP="009163E1">
      <w:r>
        <w:t>Le tecniche di raggruppamento tendono ad unire quei dati che sono tra di loro simili e svolgono questo lavoro  basandosi sul concetto che ogni elemento di un certo insieme di dati ha delle caratteristiche osservabili, possono essere il colore degli occhi per le persone, o possono essere le denunce al numero verde 1522 fatte di anno in anno per una regione ed è per questo che si usano le funzioni distanza tra i vettori delle caratteristiche che servono a calcolare le misure metriche di somiglianza.</w:t>
      </w:r>
    </w:p>
    <w:p w14:paraId="61C55CF9" w14:textId="77777777" w:rsidR="009163E1" w:rsidRPr="00083BBD" w:rsidRDefault="009163E1" w:rsidP="009163E1">
      <w:r>
        <w:t xml:space="preserve">La misura di distanza utilizzata nel progetto è la </w:t>
      </w:r>
      <w:r w:rsidRPr="009163E1">
        <w:rPr>
          <w:b/>
          <w:bCs/>
        </w:rPr>
        <w:t xml:space="preserve">metrica Euclidea </w:t>
      </w:r>
      <w:r>
        <w:t xml:space="preserve">così definita: </w:t>
      </w:r>
    </w:p>
    <w:p w14:paraId="6B8CA4E8" w14:textId="77777777" w:rsidR="009163E1" w:rsidRPr="00083BBD" w:rsidRDefault="00791577"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77777777"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I.</w:t>
      </w:r>
    </w:p>
    <w:p w14:paraId="323B1F97" w14:textId="1FE9CCE0" w:rsidR="009163E1" w:rsidRDefault="009163E1" w:rsidP="009163E1">
      <w:r>
        <w:t>Ottenuta la distanza dei vari elementi è necessario raggrupparli in cluster. Esistono due tipologie per creare i cluster.</w:t>
      </w:r>
    </w:p>
    <w:p w14:paraId="6FC06680" w14:textId="3AB9ABE9" w:rsidR="009163E1" w:rsidRDefault="009163E1" w:rsidP="009163E1">
      <w:pPr>
        <w:pStyle w:val="Paragrafoelenco"/>
        <w:numPr>
          <w:ilvl w:val="0"/>
          <w:numId w:val="27"/>
        </w:numPr>
      </w:pPr>
      <w:r w:rsidRPr="009163E1">
        <w:rPr>
          <w:b/>
          <w:bCs/>
        </w:rPr>
        <w:t>Metodi gerarchici</w:t>
      </w:r>
      <w:r>
        <w:t xml:space="preserve">: mirano a costruire gerarchie di cluster; si dividono in due tipologie di approcci diversi: L’approccio </w:t>
      </w:r>
      <w:proofErr w:type="spellStart"/>
      <w:r>
        <w:t>a</w:t>
      </w:r>
      <w:r w:rsidRPr="00DC009B">
        <w:t>gglomerativo</w:t>
      </w:r>
      <w:proofErr w:type="spellEnd"/>
      <w:r>
        <w:t xml:space="preserve"> è un approccio “bottom-up”, si parte dall’inserire ogni elemento in un singolo cluster e si procede ad accorparli a due a due; l’approccio divisivo è un approccio “top-down” che da un singolo cluster che comprende tutti gli elementi viene diviso in tanti sotto cluster. Tutti i metodi gerarchici producono una struttura ad albero chiamata “</w:t>
      </w:r>
      <w:proofErr w:type="spellStart"/>
      <w:r>
        <w:t>dendogramma</w:t>
      </w:r>
      <w:proofErr w:type="spellEnd"/>
      <w:r>
        <w:t>”.</w:t>
      </w:r>
    </w:p>
    <w:p w14:paraId="432937FB" w14:textId="3F0745C2"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w:t>
      </w:r>
      <w:proofErr w:type="spellStart"/>
      <w:r>
        <w:t>means</w:t>
      </w:r>
      <w:proofErr w:type="spellEnd"/>
      <w:r>
        <w:t>.</w:t>
      </w:r>
    </w:p>
    <w:p w14:paraId="1F557F36" w14:textId="29A1CB76" w:rsidR="009163E1" w:rsidRDefault="009163E1" w:rsidP="009163E1">
      <w:r>
        <w:t>Tra i metodi gerarchici ci sono:</w:t>
      </w:r>
    </w:p>
    <w:p w14:paraId="2DFE0B17" w14:textId="549A7874" w:rsidR="009163E1" w:rsidRDefault="009163E1" w:rsidP="009163E1">
      <w:pPr>
        <w:pStyle w:val="Paragrafoelenco"/>
        <w:numPr>
          <w:ilvl w:val="0"/>
          <w:numId w:val="26"/>
        </w:numPr>
      </w:pPr>
      <w:r w:rsidRPr="009163E1">
        <w:rPr>
          <w:b/>
          <w:bCs/>
        </w:rPr>
        <w:lastRenderedPageBreak/>
        <w:t>Metodo del legame singolo</w:t>
      </w:r>
      <w:r>
        <w:t>: Presa la matrice delle distanze, si parte dalla distanza 0; si trovano gli elementi che hanno la distanza minore, si rimuovono quegli elementi e si cercano i primi elementi che hanno la distanza minore. Se ci sono più coppie di elementi che hanno la distanza minore nella matrice se ne sceglie uno arbitrariamente.</w:t>
      </w:r>
    </w:p>
    <w:p w14:paraId="05FC4E58" w14:textId="77777777" w:rsidR="009163E1" w:rsidRDefault="009163E1" w:rsidP="009163E1">
      <w:pPr>
        <w:pStyle w:val="Paragrafoelenco"/>
        <w:numPr>
          <w:ilvl w:val="0"/>
          <w:numId w:val="26"/>
        </w:numPr>
      </w:pPr>
      <w:r w:rsidRPr="009163E1">
        <w:rPr>
          <w:b/>
          <w:bCs/>
        </w:rPr>
        <w:t>Metodo del legame completo</w:t>
      </w:r>
      <w:r>
        <w:t>: La distanza tra due gruppi g1 e g2, con n1 e n2 individui, è definita come la massima tra tutte le distanze di n1 e n2, questo metodo privilegia la differenza tra i gruppi piuttosto che l’omogeneità del gruppo stesso.</w:t>
      </w:r>
    </w:p>
    <w:p w14:paraId="3B564968" w14:textId="77777777" w:rsidR="009163E1" w:rsidRDefault="009163E1" w:rsidP="009163E1">
      <w:pPr>
        <w:pStyle w:val="Paragrafoelenco"/>
        <w:numPr>
          <w:ilvl w:val="0"/>
          <w:numId w:val="26"/>
        </w:numPr>
      </w:pPr>
      <w:r w:rsidRPr="009163E1">
        <w:rPr>
          <w:b/>
          <w:bCs/>
        </w:rPr>
        <w:t>Metodo del legame medio</w:t>
      </w:r>
      <w:r>
        <w:t>: nel metodo del legame</w:t>
      </w:r>
      <w:r w:rsidRPr="00C02C83">
        <w:t xml:space="preserve"> medio si considera, come distanza tra due gruppi, la media di tutte le distanze calcolate a due a due tra tutti gli elementi dei due gruppi</w:t>
      </w:r>
    </w:p>
    <w:p w14:paraId="784AE089" w14:textId="77777777" w:rsidR="009163E1" w:rsidRDefault="009163E1" w:rsidP="009163E1">
      <w:pPr>
        <w:pStyle w:val="Paragrafoelenco"/>
        <w:numPr>
          <w:ilvl w:val="0"/>
          <w:numId w:val="26"/>
        </w:numPr>
      </w:pPr>
      <w:r w:rsidRPr="009163E1">
        <w:rPr>
          <w:b/>
          <w:bCs/>
        </w:rPr>
        <w:t xml:space="preserve">Metodo del </w:t>
      </w:r>
      <w:proofErr w:type="spellStart"/>
      <w:r w:rsidRPr="009163E1">
        <w:rPr>
          <w:b/>
          <w:bCs/>
        </w:rPr>
        <w:t>centroide</w:t>
      </w:r>
      <w:proofErr w:type="spellEnd"/>
      <w:r>
        <w:t>: la distanza tra i gruppi g1 e g2 è calcolata sulle medie campionarie dei due gruppi. La particolarità di questo metodo è che tende ad avere un effetto gravitazionale: I gruppi più grandi tendono ad assorbire i gruppi più piccoli.</w:t>
      </w:r>
    </w:p>
    <w:p w14:paraId="6B94EC17" w14:textId="4AEA4BD2" w:rsidR="009163E1" w:rsidRDefault="009163E1" w:rsidP="009163E1">
      <w:pPr>
        <w:pStyle w:val="Paragrafoelenco"/>
        <w:numPr>
          <w:ilvl w:val="0"/>
          <w:numId w:val="26"/>
        </w:numPr>
      </w:pPr>
      <w:r w:rsidRPr="009163E1">
        <w:rPr>
          <w:b/>
          <w:bCs/>
        </w:rPr>
        <w:t>Metodo della mediana</w:t>
      </w:r>
      <w:r>
        <w:t xml:space="preserve">: il metodo è simile a quello del </w:t>
      </w:r>
      <w:proofErr w:type="spellStart"/>
      <w:r>
        <w:t>centroide</w:t>
      </w:r>
      <w:proofErr w:type="spellEnd"/>
      <w:r>
        <w:t xml:space="preserve">, ma non è dipendente dalla numerosità del gruppo. Quando due gruppi si uniscono, il nuovo </w:t>
      </w:r>
      <w:proofErr w:type="spellStart"/>
      <w:r>
        <w:t>centroide</w:t>
      </w:r>
      <w:proofErr w:type="spellEnd"/>
      <w:r>
        <w:t xml:space="preserve"> è calcolato come la semisomma dei due gruppi precedenti.</w:t>
      </w:r>
    </w:p>
    <w:p w14:paraId="4B32262A" w14:textId="761D779F" w:rsidR="009163E1" w:rsidRDefault="009163E1" w:rsidP="009163E1">
      <w:r>
        <w:t>Tra i metodi non gerarchici, il metodo usato nel progetto è stato “</w:t>
      </w:r>
      <w:r w:rsidRPr="009163E1">
        <w:rPr>
          <w:b/>
          <w:bCs/>
        </w:rPr>
        <w:t>k-</w:t>
      </w:r>
      <w:proofErr w:type="spellStart"/>
      <w:r w:rsidRPr="009163E1">
        <w:rPr>
          <w:b/>
          <w:bCs/>
        </w:rPr>
        <w:t>means</w:t>
      </w:r>
      <w:proofErr w:type="spellEnd"/>
      <w:r>
        <w:t>”, l’algoritmo funziona in diversi step:</w:t>
      </w:r>
    </w:p>
    <w:p w14:paraId="5DEF042E" w14:textId="77777777" w:rsidR="009163E1" w:rsidRDefault="009163E1" w:rsidP="009163E1">
      <w:pPr>
        <w:pStyle w:val="Paragrafoelenco"/>
        <w:numPr>
          <w:ilvl w:val="0"/>
          <w:numId w:val="25"/>
        </w:numPr>
      </w:pPr>
      <w:r>
        <w:t>Si fissano a priori il numero dei cluster scegliendo però elementi che hanno determinate caratteristiche</w:t>
      </w:r>
    </w:p>
    <w:p w14:paraId="35803A45" w14:textId="6B63FE3E" w:rsidR="009163E1" w:rsidRDefault="009163E1" w:rsidP="009163E1">
      <w:pPr>
        <w:pStyle w:val="Paragrafoelenco"/>
        <w:numPr>
          <w:ilvl w:val="0"/>
          <w:numId w:val="25"/>
        </w:numPr>
      </w:pPr>
      <w:r>
        <w:t>Si considerano tutti gli elementi e si attribuisce ad ognuno un cluster basandosi sulla distanza minore dal punto di riferimento scelto per ogni cluster</w:t>
      </w:r>
    </w:p>
    <w:p w14:paraId="13482F94" w14:textId="6E464B2D" w:rsidR="009163E1" w:rsidRDefault="009163E1" w:rsidP="009163E1">
      <w:pPr>
        <w:pStyle w:val="Paragrafoelenco"/>
        <w:numPr>
          <w:ilvl w:val="0"/>
          <w:numId w:val="25"/>
        </w:numPr>
      </w:pPr>
      <w:r>
        <w:t xml:space="preserve">Si ricalcolano i </w:t>
      </w:r>
      <w:proofErr w:type="spellStart"/>
      <w:r>
        <w:t>centroidi</w:t>
      </w:r>
      <w:proofErr w:type="spellEnd"/>
      <w:r>
        <w:t xml:space="preserve"> dei k gruppi costituendo il nuovo punto di riferimento per i cluster così ottenuti</w:t>
      </w:r>
    </w:p>
    <w:p w14:paraId="5355F151" w14:textId="19BEE1D4" w:rsidR="009163E1" w:rsidRDefault="009163E1" w:rsidP="009163E1">
      <w:pPr>
        <w:pStyle w:val="Paragrafoelenco"/>
        <w:numPr>
          <w:ilvl w:val="0"/>
          <w:numId w:val="25"/>
        </w:numPr>
      </w:pPr>
      <w:r>
        <w:t xml:space="preserve">Si rivalutano le distanze per ogni unità rispetto ai </w:t>
      </w:r>
      <w:proofErr w:type="spellStart"/>
      <w:r>
        <w:t>centroidi</w:t>
      </w:r>
      <w:proofErr w:type="spellEnd"/>
      <w:r>
        <w:t xml:space="preserve"> dei vari cluster. Se un elemento x ha una distanza minore ad un altro </w:t>
      </w:r>
      <w:proofErr w:type="spellStart"/>
      <w:r>
        <w:t>centroide</w:t>
      </w:r>
      <w:proofErr w:type="spellEnd"/>
      <w:r>
        <w:t xml:space="preserve"> rispetto a quello del proprio cluster, si riposiziona l’elemento.</w:t>
      </w:r>
    </w:p>
    <w:p w14:paraId="2317A53E" w14:textId="7068C550" w:rsidR="009163E1" w:rsidRDefault="009163E1" w:rsidP="009163E1">
      <w:pPr>
        <w:pStyle w:val="Paragrafoelenco"/>
        <w:numPr>
          <w:ilvl w:val="0"/>
          <w:numId w:val="25"/>
        </w:numPr>
      </w:pPr>
      <w:r>
        <w:t xml:space="preserve">Si ricalcolano i </w:t>
      </w:r>
      <w:proofErr w:type="spellStart"/>
      <w:r>
        <w:t>centroidi</w:t>
      </w:r>
      <w:proofErr w:type="spellEnd"/>
      <w:r>
        <w:t>.</w:t>
      </w:r>
    </w:p>
    <w:p w14:paraId="5D2AF5D1" w14:textId="77777777" w:rsidR="009163E1" w:rsidRPr="0016554E" w:rsidRDefault="009163E1" w:rsidP="009163E1">
      <w:pPr>
        <w:pStyle w:val="Paragrafoelenco"/>
        <w:numPr>
          <w:ilvl w:val="0"/>
          <w:numId w:val="25"/>
        </w:numPr>
      </w:pPr>
      <w:r>
        <w:t>Si ripete dallo step 4, se si arriva ad un punto in cui non ci sono stati spostamenti tra elementi dei cluster, l’algoritmo si conclude.</w:t>
      </w:r>
    </w:p>
    <w:p w14:paraId="542538E7" w14:textId="77777777" w:rsidR="009163E1" w:rsidRPr="00DC009B" w:rsidRDefault="009163E1" w:rsidP="009163E1">
      <w:pPr>
        <w:ind w:left="360"/>
      </w:pPr>
    </w:p>
    <w:p w14:paraId="511E0721" w14:textId="08045C27" w:rsidR="006C675A" w:rsidRDefault="006C675A" w:rsidP="006C675A"/>
    <w:p w14:paraId="4C79758B" w14:textId="6A9F2F8F" w:rsidR="00EF629B" w:rsidRPr="00EF629B" w:rsidRDefault="00EF629B" w:rsidP="00EF629B">
      <w:r>
        <w:lastRenderedPageBreak/>
        <w:t xml:space="preserve">Per la suddivisione in cluster si è scelto di considerare la suddivisione in </w:t>
      </w:r>
      <w:proofErr w:type="gramStart"/>
      <w:r>
        <w:t>2</w:t>
      </w:r>
      <w:proofErr w:type="gramEnd"/>
      <w:r>
        <w:t xml:space="preserve"> cluster. Tuttavia, al posto di considerare il data frame con i dati originali, si è scelto di scalarli per ottenere dei dati più piccoli.</w:t>
      </w:r>
    </w:p>
    <w:p w14:paraId="4673BC16" w14:textId="4327397F" w:rsidR="00953EE4" w:rsidRDefault="00953EE4" w:rsidP="00953EE4">
      <w:r>
        <w:t>Il seguente codice permette di calcolare la matrice delle distanze euclidee a partire dal data frame Z</w:t>
      </w:r>
      <w:r w:rsidR="00EF629B">
        <w:t xml:space="preserve"> scalato</w:t>
      </w:r>
      <w:r>
        <w:t>.</w:t>
      </w:r>
    </w:p>
    <w:p w14:paraId="77CB7805" w14:textId="07E5A072" w:rsidR="00953EE4" w:rsidRDefault="00953EE4" w:rsidP="00953EE4">
      <w:pPr>
        <w:pStyle w:val="Nessunaspaziatura"/>
      </w:pPr>
      <w:r w:rsidRPr="00953EE4">
        <w:t>d&lt;-</w:t>
      </w:r>
      <w:proofErr w:type="spellStart"/>
      <w:proofErr w:type="gramStart"/>
      <w:r w:rsidRPr="00953EE4">
        <w:t>dist</w:t>
      </w:r>
      <w:proofErr w:type="spellEnd"/>
      <w:r w:rsidRPr="00953EE4">
        <w:t>(</w:t>
      </w:r>
      <w:proofErr w:type="gramEnd"/>
      <w:r w:rsidRPr="00953EE4">
        <w:t xml:space="preserve">Z, </w:t>
      </w:r>
      <w:proofErr w:type="spellStart"/>
      <w:r w:rsidRPr="00953EE4">
        <w:t>method</w:t>
      </w:r>
      <w:proofErr w:type="spellEnd"/>
      <w:r w:rsidRPr="00953EE4">
        <w:t>="</w:t>
      </w:r>
      <w:proofErr w:type="spellStart"/>
      <w:r w:rsidRPr="00953EE4">
        <w:t>euclidean</w:t>
      </w:r>
      <w:proofErr w:type="spellEnd"/>
      <w:r w:rsidRPr="00953EE4">
        <w:t xml:space="preserve">", </w:t>
      </w:r>
      <w:proofErr w:type="spellStart"/>
      <w:r w:rsidRPr="00953EE4">
        <w:t>diag</w:t>
      </w:r>
      <w:proofErr w:type="spellEnd"/>
      <w:r w:rsidRPr="00953EE4">
        <w:t xml:space="preserve">=TRUE, </w:t>
      </w:r>
      <w:proofErr w:type="spellStart"/>
      <w:r w:rsidRPr="00953EE4">
        <w:t>upper</w:t>
      </w:r>
      <w:proofErr w:type="spellEnd"/>
      <w:r w:rsidRPr="00953EE4">
        <w:t>=TRUE)</w:t>
      </w:r>
    </w:p>
    <w:p w14:paraId="38849EC4" w14:textId="37F71CF2" w:rsidR="0011064B" w:rsidRDefault="0011064B" w:rsidP="0011064B"/>
    <w:p w14:paraId="1E1E46C2" w14:textId="70FC1589" w:rsidR="0040557D" w:rsidRPr="0040557D" w:rsidRDefault="0040557D" w:rsidP="0011064B">
      <w:pPr>
        <w:rPr>
          <w:b/>
          <w:bCs/>
        </w:rPr>
      </w:pPr>
      <w:r w:rsidRPr="0040557D">
        <w:rPr>
          <w:b/>
          <w:bCs/>
        </w:rPr>
        <w:t>Metodo del legame singolo</w:t>
      </w:r>
    </w:p>
    <w:p w14:paraId="055A95DB" w14:textId="77777777" w:rsidR="0040557D" w:rsidRDefault="0040557D" w:rsidP="0040557D">
      <w:pPr>
        <w:pStyle w:val="Nessunaspaziatura"/>
      </w:pPr>
      <w:proofErr w:type="spellStart"/>
      <w:r>
        <w:t>hls</w:t>
      </w:r>
      <w:proofErr w:type="spellEnd"/>
      <w:r>
        <w:t>&lt;-</w:t>
      </w:r>
      <w:proofErr w:type="spellStart"/>
      <w:proofErr w:type="gramStart"/>
      <w:r>
        <w:t>hclust</w:t>
      </w:r>
      <w:proofErr w:type="spellEnd"/>
      <w:r>
        <w:t>(</w:t>
      </w:r>
      <w:proofErr w:type="gramEnd"/>
      <w:r>
        <w:t xml:space="preserve">d, </w:t>
      </w:r>
      <w:proofErr w:type="spellStart"/>
      <w:r>
        <w:t>method</w:t>
      </w:r>
      <w:proofErr w:type="spellEnd"/>
      <w:r>
        <w:t>="single")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proofErr w:type="gramStart"/>
      <w:r>
        <w:t>plot(</w:t>
      </w:r>
      <w:proofErr w:type="spellStart"/>
      <w:proofErr w:type="gramEnd"/>
      <w:r>
        <w:t>hls</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singolo")</w:t>
      </w:r>
    </w:p>
    <w:p w14:paraId="2B369022" w14:textId="77777777" w:rsidR="0040557D" w:rsidRDefault="0040557D" w:rsidP="0040557D">
      <w:pPr>
        <w:pStyle w:val="Nessunaspaziatura"/>
      </w:pPr>
      <w:proofErr w:type="spellStart"/>
      <w:proofErr w:type="gramStart"/>
      <w:r>
        <w:t>rect.hclust</w:t>
      </w:r>
      <w:proofErr w:type="spellEnd"/>
      <w:proofErr w:type="gramEnd"/>
      <w:r>
        <w:t>(</w:t>
      </w:r>
      <w:proofErr w:type="spellStart"/>
      <w:r>
        <w:t>hls</w:t>
      </w:r>
      <w:proofErr w:type="spellEnd"/>
      <w:r>
        <w:t xml:space="preserve">, k=2, </w:t>
      </w:r>
      <w:proofErr w:type="spellStart"/>
      <w:r>
        <w:t>border</w:t>
      </w:r>
      <w:proofErr w:type="spellEnd"/>
      <w:r>
        <w:t>="green")</w:t>
      </w:r>
    </w:p>
    <w:p w14:paraId="67443873"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11D31C2A" w14:textId="3F367449" w:rsidR="0040557D" w:rsidRDefault="0040557D" w:rsidP="0040557D">
      <w:pPr>
        <w:pStyle w:val="Nessunaspaziatura"/>
      </w:pPr>
      <w:proofErr w:type="spellStart"/>
      <w:proofErr w:type="gramStart"/>
      <w:r>
        <w:t>dev.off</w:t>
      </w:r>
      <w:proofErr w:type="spellEnd"/>
      <w:r>
        <w:t>(</w:t>
      </w:r>
      <w:proofErr w:type="gramEnd"/>
      <w:r>
        <w:t>)</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2942955" w14:textId="09024A92" w:rsidR="0040557D" w:rsidRDefault="0040557D">
      <w:pPr>
        <w:spacing w:line="259" w:lineRule="auto"/>
      </w:pPr>
      <w:r>
        <w:br w:type="page"/>
      </w:r>
    </w:p>
    <w:p w14:paraId="37F3685B" w14:textId="31AE2C13" w:rsidR="0040557D" w:rsidRDefault="0040557D" w:rsidP="0011064B">
      <w:pPr>
        <w:rPr>
          <w:b/>
          <w:bCs/>
        </w:rPr>
      </w:pPr>
      <w:r w:rsidRPr="0040557D">
        <w:rPr>
          <w:b/>
          <w:bCs/>
        </w:rPr>
        <w:lastRenderedPageBreak/>
        <w:t>Metodo del legame medio</w:t>
      </w:r>
    </w:p>
    <w:p w14:paraId="00037BE5" w14:textId="77777777" w:rsidR="0040557D" w:rsidRPr="0040557D" w:rsidRDefault="0040557D" w:rsidP="0040557D">
      <w:pPr>
        <w:pStyle w:val="Nessunaspaziatura"/>
      </w:pPr>
      <w:proofErr w:type="spellStart"/>
      <w:r w:rsidRPr="0040557D">
        <w:t>hlm</w:t>
      </w:r>
      <w:proofErr w:type="spellEnd"/>
      <w:r w:rsidRPr="0040557D">
        <w:t>&lt;-</w:t>
      </w:r>
      <w:proofErr w:type="spellStart"/>
      <w:proofErr w:type="gramStart"/>
      <w:r w:rsidRPr="0040557D">
        <w:t>hclust</w:t>
      </w:r>
      <w:proofErr w:type="spellEnd"/>
      <w:r w:rsidRPr="0040557D">
        <w:t>(</w:t>
      </w:r>
      <w:proofErr w:type="gramEnd"/>
      <w:r w:rsidRPr="0040557D">
        <w:t xml:space="preserve">d, </w:t>
      </w:r>
      <w:proofErr w:type="spellStart"/>
      <w:r w:rsidRPr="0040557D">
        <w:t>method</w:t>
      </w:r>
      <w:proofErr w:type="spellEnd"/>
      <w:r w:rsidRPr="0040557D">
        <w:t>="</w:t>
      </w:r>
      <w:proofErr w:type="spellStart"/>
      <w:r w:rsidRPr="0040557D">
        <w:t>average</w:t>
      </w:r>
      <w:proofErr w:type="spellEnd"/>
      <w:r w:rsidRPr="0040557D">
        <w:t>")</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proofErr w:type="gramStart"/>
      <w:r w:rsidRPr="0040557D">
        <w:t>plot(</w:t>
      </w:r>
      <w:proofErr w:type="spellStart"/>
      <w:proofErr w:type="gramEnd"/>
      <w:r w:rsidRPr="0040557D">
        <w:t>hlm</w:t>
      </w:r>
      <w:proofErr w:type="spellEnd"/>
      <w:r w:rsidRPr="0040557D">
        <w:t xml:space="preserve">, </w:t>
      </w:r>
      <w:proofErr w:type="spellStart"/>
      <w:r w:rsidRPr="0040557D">
        <w:t>hang</w:t>
      </w:r>
      <w:proofErr w:type="spellEnd"/>
      <w:r w:rsidRPr="0040557D">
        <w:t xml:space="preserve">=-1, </w:t>
      </w:r>
      <w:proofErr w:type="spellStart"/>
      <w:r w:rsidRPr="0040557D">
        <w:t>xlab</w:t>
      </w:r>
      <w:proofErr w:type="spellEnd"/>
      <w:r w:rsidRPr="0040557D">
        <w:t xml:space="preserve">="Metodo gerarchico </w:t>
      </w:r>
      <w:proofErr w:type="spellStart"/>
      <w:r w:rsidRPr="0040557D">
        <w:t>agglomerativo</w:t>
      </w:r>
      <w:proofErr w:type="spellEnd"/>
      <w:r w:rsidRPr="0040557D">
        <w:t>", sub="del legame medio")</w:t>
      </w:r>
    </w:p>
    <w:p w14:paraId="59B0997E" w14:textId="77777777" w:rsidR="0040557D" w:rsidRPr="0040557D" w:rsidRDefault="0040557D" w:rsidP="0040557D">
      <w:pPr>
        <w:pStyle w:val="Nessunaspaziatura"/>
      </w:pPr>
      <w:proofErr w:type="spellStart"/>
      <w:proofErr w:type="gramStart"/>
      <w:r w:rsidRPr="0040557D">
        <w:t>rect.hclust</w:t>
      </w:r>
      <w:proofErr w:type="spellEnd"/>
      <w:proofErr w:type="gramEnd"/>
      <w:r w:rsidRPr="0040557D">
        <w:t>(</w:t>
      </w:r>
      <w:proofErr w:type="spellStart"/>
      <w:r w:rsidRPr="0040557D">
        <w:t>hlm</w:t>
      </w:r>
      <w:proofErr w:type="spellEnd"/>
      <w:r w:rsidRPr="0040557D">
        <w:t xml:space="preserve">, k=2, </w:t>
      </w:r>
      <w:proofErr w:type="spellStart"/>
      <w:r w:rsidRPr="0040557D">
        <w:t>border</w:t>
      </w:r>
      <w:proofErr w:type="spellEnd"/>
      <w:r w:rsidRPr="0040557D">
        <w:t>="green")</w:t>
      </w:r>
    </w:p>
    <w:p w14:paraId="66FD582E" w14:textId="77777777" w:rsidR="0040557D" w:rsidRPr="0040557D" w:rsidRDefault="0040557D" w:rsidP="0040557D">
      <w:pPr>
        <w:pStyle w:val="Nessunaspaziatura"/>
      </w:pPr>
      <w:proofErr w:type="spellStart"/>
      <w:proofErr w:type="gramStart"/>
      <w:r w:rsidRPr="0040557D">
        <w:t>axis</w:t>
      </w:r>
      <w:proofErr w:type="spellEnd"/>
      <w:r w:rsidRPr="0040557D">
        <w:t>(</w:t>
      </w:r>
      <w:proofErr w:type="gramEnd"/>
      <w:r w:rsidRPr="0040557D">
        <w:t xml:space="preserve">side=4, </w:t>
      </w:r>
      <w:proofErr w:type="spellStart"/>
      <w:r w:rsidRPr="0040557D">
        <w:t>at</w:t>
      </w:r>
      <w:proofErr w:type="spellEnd"/>
      <w:r w:rsidRPr="0040557D">
        <w:t xml:space="preserve">=round(c(0, </w:t>
      </w:r>
      <w:proofErr w:type="spellStart"/>
      <w:r w:rsidRPr="0040557D">
        <w:t>hls$height</w:t>
      </w:r>
      <w:proofErr w:type="spellEnd"/>
      <w:r w:rsidRPr="0040557D">
        <w:t>),2))</w:t>
      </w:r>
    </w:p>
    <w:p w14:paraId="01DDB4F7" w14:textId="6F278819" w:rsidR="0040557D" w:rsidRDefault="0040557D" w:rsidP="0040557D">
      <w:pPr>
        <w:pStyle w:val="Nessunaspaziatura"/>
      </w:pPr>
      <w:proofErr w:type="spellStart"/>
      <w:proofErr w:type="gramStart"/>
      <w:r w:rsidRPr="0040557D">
        <w:t>dev.off</w:t>
      </w:r>
      <w:proofErr w:type="spellEnd"/>
      <w:r w:rsidRPr="0040557D">
        <w:t>(</w:t>
      </w:r>
      <w:proofErr w:type="gramEnd"/>
      <w:r w:rsidRPr="0040557D">
        <w:t>)</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52427C5" w14:textId="22DA9A92" w:rsidR="0040557D" w:rsidRDefault="0040557D">
      <w:pPr>
        <w:spacing w:line="259" w:lineRule="auto"/>
      </w:pPr>
      <w:r>
        <w:br w:type="page"/>
      </w:r>
    </w:p>
    <w:p w14:paraId="4E2AB491" w14:textId="01D3D2BD" w:rsidR="0011064B" w:rsidRPr="0040557D" w:rsidRDefault="0040557D" w:rsidP="0040557D">
      <w:pPr>
        <w:spacing w:line="259" w:lineRule="auto"/>
        <w:rPr>
          <w:b/>
          <w:bCs/>
        </w:rPr>
      </w:pPr>
      <w:r w:rsidRPr="0040557D">
        <w:rPr>
          <w:b/>
          <w:bCs/>
        </w:rPr>
        <w:lastRenderedPageBreak/>
        <w:t>Metodo del legame completo</w:t>
      </w:r>
    </w:p>
    <w:p w14:paraId="56F32C94" w14:textId="77777777" w:rsidR="0040557D" w:rsidRDefault="0040557D" w:rsidP="0040557D">
      <w:pPr>
        <w:pStyle w:val="Nessunaspaziatura"/>
      </w:pPr>
      <w:proofErr w:type="spellStart"/>
      <w:r>
        <w:t>hlc</w:t>
      </w:r>
      <w:proofErr w:type="spellEnd"/>
      <w:r>
        <w:t>&lt;-</w:t>
      </w:r>
      <w:proofErr w:type="spellStart"/>
      <w:proofErr w:type="gramStart"/>
      <w:r>
        <w:t>hclust</w:t>
      </w:r>
      <w:proofErr w:type="spellEnd"/>
      <w:r>
        <w:t>(</w:t>
      </w:r>
      <w:proofErr w:type="gramEnd"/>
      <w:r>
        <w:t xml:space="preserve">d, </w:t>
      </w:r>
      <w:proofErr w:type="spellStart"/>
      <w:r>
        <w:t>method</w:t>
      </w:r>
      <w:proofErr w:type="spellEnd"/>
      <w:r>
        <w:t>="complete")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proofErr w:type="gramStart"/>
      <w:r>
        <w:t>plot(</w:t>
      </w:r>
      <w:proofErr w:type="spellStart"/>
      <w:proofErr w:type="gramEnd"/>
      <w:r>
        <w:t>hlc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completo")</w:t>
      </w:r>
    </w:p>
    <w:p w14:paraId="1F2958A3" w14:textId="77777777" w:rsidR="0040557D" w:rsidRDefault="0040557D" w:rsidP="0040557D">
      <w:pPr>
        <w:pStyle w:val="Nessunaspaziatura"/>
      </w:pPr>
      <w:proofErr w:type="spellStart"/>
      <w:proofErr w:type="gramStart"/>
      <w:r>
        <w:t>rect.hclust</w:t>
      </w:r>
      <w:proofErr w:type="spellEnd"/>
      <w:proofErr w:type="gramEnd"/>
      <w:r>
        <w:t>(</w:t>
      </w:r>
      <w:proofErr w:type="spellStart"/>
      <w:r>
        <w:t>hlc</w:t>
      </w:r>
      <w:proofErr w:type="spellEnd"/>
      <w:r>
        <w:t xml:space="preserve">, k=2, </w:t>
      </w:r>
      <w:proofErr w:type="spellStart"/>
      <w:r>
        <w:t>border</w:t>
      </w:r>
      <w:proofErr w:type="spellEnd"/>
      <w:r>
        <w:t>="green")</w:t>
      </w:r>
    </w:p>
    <w:p w14:paraId="103A1BFE"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36485EBF" w14:textId="4CD5D009" w:rsidR="0040557D" w:rsidRDefault="0040557D" w:rsidP="0040557D">
      <w:pPr>
        <w:pStyle w:val="Nessunaspaziatura"/>
      </w:pPr>
      <w:proofErr w:type="spellStart"/>
      <w:proofErr w:type="gramStart"/>
      <w:r>
        <w:t>dev.off</w:t>
      </w:r>
      <w:proofErr w:type="spellEnd"/>
      <w:r>
        <w:t>(</w:t>
      </w:r>
      <w:proofErr w:type="gramEnd"/>
      <w:r>
        <w:t>)</w:t>
      </w:r>
    </w:p>
    <w:p w14:paraId="419AC7FB" w14:textId="77777777" w:rsidR="0040557D" w:rsidRDefault="0040557D" w:rsidP="0040557D">
      <w:pPr>
        <w:pStyle w:val="Nessunaspaziatura"/>
      </w:pPr>
    </w:p>
    <w:p w14:paraId="31AE9BCB" w14:textId="4C258158"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848B8B" w14:textId="77777777" w:rsidR="0040557D" w:rsidRDefault="0040557D">
      <w:pPr>
        <w:spacing w:line="259" w:lineRule="auto"/>
      </w:pPr>
      <w:r>
        <w:br w:type="page"/>
      </w:r>
    </w:p>
    <w:p w14:paraId="38284CC1" w14:textId="3F0DA81E" w:rsidR="0011064B" w:rsidRPr="0040557D" w:rsidRDefault="0040557D" w:rsidP="0011064B">
      <w:pPr>
        <w:rPr>
          <w:b/>
          <w:bCs/>
        </w:rPr>
      </w:pPr>
      <w:r w:rsidRPr="0040557D">
        <w:rPr>
          <w:b/>
          <w:bCs/>
        </w:rPr>
        <w:lastRenderedPageBreak/>
        <w:t xml:space="preserve">Metodo del </w:t>
      </w:r>
      <w:proofErr w:type="spellStart"/>
      <w:r w:rsidRPr="0040557D">
        <w:rPr>
          <w:b/>
          <w:bCs/>
        </w:rPr>
        <w:t>centroide</w:t>
      </w:r>
      <w:proofErr w:type="spellEnd"/>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proofErr w:type="spellStart"/>
      <w:r>
        <w:t>hc</w:t>
      </w:r>
      <w:proofErr w:type="spellEnd"/>
      <w:r>
        <w:t>&lt;-</w:t>
      </w:r>
      <w:proofErr w:type="spellStart"/>
      <w:proofErr w:type="gramStart"/>
      <w:r>
        <w:t>hclust</w:t>
      </w:r>
      <w:proofErr w:type="spellEnd"/>
      <w:r>
        <w:t>(</w:t>
      </w:r>
      <w:proofErr w:type="gramEnd"/>
      <w:r>
        <w:t xml:space="preserve">d2, </w:t>
      </w:r>
      <w:proofErr w:type="spellStart"/>
      <w:r>
        <w:t>method</w:t>
      </w:r>
      <w:proofErr w:type="spellEnd"/>
      <w:r>
        <w:t>="</w:t>
      </w:r>
      <w:proofErr w:type="spellStart"/>
      <w:r>
        <w:t>centroid</w:t>
      </w:r>
      <w:proofErr w:type="spellEnd"/>
      <w:r>
        <w:t>")</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proofErr w:type="gramStart"/>
      <w:r>
        <w:t>plot(</w:t>
      </w:r>
      <w:proofErr w:type="spellStart"/>
      <w:proofErr w:type="gramEnd"/>
      <w:r>
        <w:t>hc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xml:space="preserve">", sub="del </w:t>
      </w:r>
      <w:proofErr w:type="spellStart"/>
      <w:r>
        <w:t>centroide</w:t>
      </w:r>
      <w:proofErr w:type="spellEnd"/>
      <w:r>
        <w:t>")</w:t>
      </w:r>
    </w:p>
    <w:p w14:paraId="248CBA62" w14:textId="77777777" w:rsidR="0040557D" w:rsidRDefault="0040557D" w:rsidP="0040557D">
      <w:pPr>
        <w:pStyle w:val="Nessunaspaziatura"/>
      </w:pPr>
      <w:proofErr w:type="spellStart"/>
      <w:proofErr w:type="gramStart"/>
      <w:r>
        <w:t>rect.hclust</w:t>
      </w:r>
      <w:proofErr w:type="spellEnd"/>
      <w:proofErr w:type="gramEnd"/>
      <w:r>
        <w:t>(</w:t>
      </w:r>
      <w:proofErr w:type="spellStart"/>
      <w:r>
        <w:t>hc</w:t>
      </w:r>
      <w:proofErr w:type="spellEnd"/>
      <w:r>
        <w:t xml:space="preserve">, k=2, </w:t>
      </w:r>
      <w:proofErr w:type="spellStart"/>
      <w:r>
        <w:t>border</w:t>
      </w:r>
      <w:proofErr w:type="spellEnd"/>
      <w:r>
        <w:t>="green")</w:t>
      </w:r>
    </w:p>
    <w:p w14:paraId="45D70FFA"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09F754AD" w14:textId="41353C53" w:rsidR="0040557D" w:rsidRDefault="0040557D" w:rsidP="0040557D">
      <w:pPr>
        <w:pStyle w:val="Nessunaspaziatura"/>
      </w:pPr>
      <w:proofErr w:type="spellStart"/>
      <w:proofErr w:type="gramStart"/>
      <w:r>
        <w:t>dev.off</w:t>
      </w:r>
      <w:proofErr w:type="spellEnd"/>
      <w:r>
        <w:t>(</w:t>
      </w:r>
      <w:proofErr w:type="gramEnd"/>
      <w:r>
        <w:t>)</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4E859A97" w:rsidR="0011064B" w:rsidRPr="0040557D" w:rsidRDefault="0040557D" w:rsidP="0011064B">
      <w:pPr>
        <w:rPr>
          <w:b/>
          <w:bCs/>
        </w:rPr>
      </w:pPr>
      <w:r w:rsidRPr="0040557D">
        <w:rPr>
          <w:b/>
          <w:bCs/>
        </w:rPr>
        <w:lastRenderedPageBreak/>
        <w:t>Metodo della mediana</w:t>
      </w:r>
    </w:p>
    <w:p w14:paraId="736CAA38" w14:textId="77777777" w:rsidR="0040557D" w:rsidRDefault="0040557D" w:rsidP="0040557D">
      <w:pPr>
        <w:pStyle w:val="Nessunaspaziatura"/>
      </w:pPr>
      <w:proofErr w:type="spellStart"/>
      <w:r>
        <w:t>hmed</w:t>
      </w:r>
      <w:proofErr w:type="spellEnd"/>
      <w:r>
        <w:t>&lt;-</w:t>
      </w:r>
      <w:proofErr w:type="spellStart"/>
      <w:proofErr w:type="gramStart"/>
      <w:r>
        <w:t>hclust</w:t>
      </w:r>
      <w:proofErr w:type="spellEnd"/>
      <w:r>
        <w:t>(</w:t>
      </w:r>
      <w:proofErr w:type="gramEnd"/>
      <w:r>
        <w:t xml:space="preserve">d2, </w:t>
      </w:r>
      <w:proofErr w:type="spellStart"/>
      <w:r>
        <w:t>method</w:t>
      </w:r>
      <w:proofErr w:type="spellEnd"/>
      <w:r>
        <w:t>="</w:t>
      </w:r>
      <w:proofErr w:type="spellStart"/>
      <w:r>
        <w:t>median</w:t>
      </w:r>
      <w:proofErr w:type="spellEnd"/>
      <w:r>
        <w:t>")</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proofErr w:type="gramStart"/>
      <w:r>
        <w:t>plot(</w:t>
      </w:r>
      <w:proofErr w:type="spellStart"/>
      <w:proofErr w:type="gramEnd"/>
      <w:r>
        <w:t>hmed</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sub="della mediana")</w:t>
      </w:r>
    </w:p>
    <w:p w14:paraId="5FFDD28F" w14:textId="77777777" w:rsidR="0040557D" w:rsidRDefault="0040557D" w:rsidP="0040557D">
      <w:pPr>
        <w:pStyle w:val="Nessunaspaziatura"/>
      </w:pPr>
      <w:proofErr w:type="spellStart"/>
      <w:proofErr w:type="gramStart"/>
      <w:r>
        <w:t>rect.hclust</w:t>
      </w:r>
      <w:proofErr w:type="spellEnd"/>
      <w:proofErr w:type="gramEnd"/>
      <w:r>
        <w:t>(</w:t>
      </w:r>
      <w:proofErr w:type="spellStart"/>
      <w:r>
        <w:t>hmed</w:t>
      </w:r>
      <w:proofErr w:type="spellEnd"/>
      <w:r>
        <w:t xml:space="preserve">, k=2, </w:t>
      </w:r>
      <w:proofErr w:type="spellStart"/>
      <w:r>
        <w:t>border</w:t>
      </w:r>
      <w:proofErr w:type="spellEnd"/>
      <w:r>
        <w:t>="green")</w:t>
      </w:r>
    </w:p>
    <w:p w14:paraId="2783A75F"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76888352" w14:textId="5598F058" w:rsidR="0040557D" w:rsidRDefault="0040557D" w:rsidP="0040557D">
      <w:pPr>
        <w:pStyle w:val="Nessunaspaziatura"/>
      </w:pPr>
      <w:proofErr w:type="spellStart"/>
      <w:proofErr w:type="gramStart"/>
      <w:r>
        <w:t>dev.off</w:t>
      </w:r>
      <w:proofErr w:type="spellEnd"/>
      <w:r>
        <w:t>(</w:t>
      </w:r>
      <w:proofErr w:type="gramEnd"/>
      <w:r>
        <w:t>)</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 xml:space="preserve">Tutti i metodi gerarchici: legame singolo, legame medio, legame completo, metodo del </w:t>
      </w:r>
      <w:proofErr w:type="spellStart"/>
      <w:r>
        <w:t>centroide</w:t>
      </w:r>
      <w:proofErr w:type="spellEnd"/>
      <w:r>
        <w:t xml:space="preserv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03959DA8" w:rsidR="00EF629B" w:rsidRDefault="00EF629B" w:rsidP="0011064B">
      <w:r>
        <w:t>Per valutare quanto questa suddivisione è “buona” si calcolano le misure di non omogeneità.</w:t>
      </w:r>
    </w:p>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w:t>
      </w:r>
      <w:proofErr w:type="spellStart"/>
      <w:r>
        <w:t>nrow</w:t>
      </w:r>
      <w:proofErr w:type="spellEnd"/>
      <w:r>
        <w:t>(Z)</w:t>
      </w:r>
    </w:p>
    <w:p w14:paraId="6A3D2EE4" w14:textId="1780DB49" w:rsidR="0040557D" w:rsidRDefault="0040557D" w:rsidP="0040557D">
      <w:pPr>
        <w:pStyle w:val="Nessunaspaziatura"/>
      </w:pPr>
      <w:proofErr w:type="spellStart"/>
      <w:r>
        <w:t>trH</w:t>
      </w:r>
      <w:proofErr w:type="spellEnd"/>
      <w:r>
        <w:t>&lt;-(n -</w:t>
      </w:r>
      <w:proofErr w:type="gramStart"/>
      <w:r>
        <w:t>1)*</w:t>
      </w:r>
      <w:proofErr w:type="gramEnd"/>
      <w:r>
        <w:t>sum (</w:t>
      </w:r>
      <w:proofErr w:type="spellStart"/>
      <w:r>
        <w:t>apply</w:t>
      </w:r>
      <w:proofErr w:type="spellEnd"/>
      <w:r>
        <w:t>(Z,2,var))</w:t>
      </w:r>
    </w:p>
    <w:p w14:paraId="706EA04B" w14:textId="77777777" w:rsidR="0040557D" w:rsidRDefault="0040557D" w:rsidP="0040557D">
      <w:pPr>
        <w:pStyle w:val="Nessunaspaziatura"/>
      </w:pPr>
      <w:r>
        <w:t>taglio&lt;-</w:t>
      </w:r>
      <w:proofErr w:type="spellStart"/>
      <w:proofErr w:type="gramStart"/>
      <w:r>
        <w:t>cutree</w:t>
      </w:r>
      <w:proofErr w:type="spellEnd"/>
      <w:r>
        <w:t>(</w:t>
      </w:r>
      <w:proofErr w:type="spellStart"/>
      <w:proofErr w:type="gramEnd"/>
      <w:r>
        <w:t>hls</w:t>
      </w:r>
      <w:proofErr w:type="spellEnd"/>
      <w:r>
        <w:t>, k=2)</w:t>
      </w:r>
    </w:p>
    <w:p w14:paraId="5F085714" w14:textId="77777777" w:rsidR="0040557D" w:rsidRDefault="0040557D" w:rsidP="0040557D">
      <w:pPr>
        <w:pStyle w:val="Nessunaspaziatura"/>
      </w:pPr>
      <w:proofErr w:type="spellStart"/>
      <w:r>
        <w:t>num</w:t>
      </w:r>
      <w:proofErr w:type="spellEnd"/>
      <w:r>
        <w:t xml:space="preserve"> &lt;-</w:t>
      </w:r>
      <w:proofErr w:type="spellStart"/>
      <w:r>
        <w:t>table</w:t>
      </w:r>
      <w:proofErr w:type="spellEnd"/>
      <w:r>
        <w:t xml:space="preserve"> (taglio)</w:t>
      </w:r>
    </w:p>
    <w:p w14:paraId="5E018197" w14:textId="77777777" w:rsidR="0040557D" w:rsidRDefault="0040557D" w:rsidP="0040557D">
      <w:pPr>
        <w:pStyle w:val="Nessunaspaziatura"/>
      </w:pPr>
      <w:proofErr w:type="spellStart"/>
      <w:r>
        <w:t>tagliolist</w:t>
      </w:r>
      <w:proofErr w:type="spellEnd"/>
      <w:r>
        <w:t>&lt;-list(taglio)</w:t>
      </w:r>
    </w:p>
    <w:p w14:paraId="7AD56A33" w14:textId="77777777" w:rsidR="0040557D" w:rsidRDefault="0040557D" w:rsidP="0040557D">
      <w:pPr>
        <w:pStyle w:val="Nessunaspaziatura"/>
      </w:pPr>
      <w:proofErr w:type="spellStart"/>
      <w:r>
        <w:t>agvar</w:t>
      </w:r>
      <w:proofErr w:type="spellEnd"/>
      <w:r>
        <w:t xml:space="preserve"> &lt;- aggregate (Z, </w:t>
      </w:r>
      <w:proofErr w:type="spellStart"/>
      <w:proofErr w:type="gramStart"/>
      <w:r>
        <w:t>tagliolist</w:t>
      </w:r>
      <w:proofErr w:type="spellEnd"/>
      <w:r>
        <w:t xml:space="preserve"> ,</w:t>
      </w:r>
      <w:proofErr w:type="gramEnd"/>
      <w:r>
        <w:t xml:space="preserve"> </w:t>
      </w:r>
      <w:proofErr w:type="spellStart"/>
      <w:r>
        <w:t>var</w:t>
      </w:r>
      <w:proofErr w:type="spellEnd"/>
      <w:r>
        <w:t>)[, -1]</w:t>
      </w:r>
    </w:p>
    <w:p w14:paraId="68581964" w14:textId="77777777" w:rsidR="0040557D" w:rsidRDefault="0040557D" w:rsidP="0040557D">
      <w:pPr>
        <w:pStyle w:val="Nessunaspaziatura"/>
      </w:pPr>
      <w:r>
        <w:t>trH1 &lt;-(</w:t>
      </w:r>
      <w:proofErr w:type="spellStart"/>
      <w:r>
        <w:t>num</w:t>
      </w:r>
      <w:proofErr w:type="spellEnd"/>
      <w:r>
        <w:t xml:space="preserve"> [[1</w:t>
      </w:r>
      <w:proofErr w:type="gramStart"/>
      <w:r>
        <w:t>]]-</w:t>
      </w:r>
      <w:proofErr w:type="gramEnd"/>
      <w:r>
        <w:t>1) * sum (</w:t>
      </w:r>
      <w:proofErr w:type="spellStart"/>
      <w:r>
        <w:t>agvar</w:t>
      </w:r>
      <w:proofErr w:type="spellEnd"/>
      <w:r>
        <w:t xml:space="preserve"> [1, ])</w:t>
      </w:r>
    </w:p>
    <w:p w14:paraId="16D2FCB4" w14:textId="77777777" w:rsidR="0040557D" w:rsidRDefault="0040557D" w:rsidP="0040557D">
      <w:pPr>
        <w:pStyle w:val="Nessunaspaziatura"/>
      </w:pPr>
      <w:r>
        <w:t>trH2 &lt;-(</w:t>
      </w:r>
      <w:proofErr w:type="spellStart"/>
      <w:r>
        <w:t>num</w:t>
      </w:r>
      <w:proofErr w:type="spellEnd"/>
      <w:r>
        <w:t xml:space="preserve"> [[2</w:t>
      </w:r>
      <w:proofErr w:type="gramStart"/>
      <w:r>
        <w:t>]]-</w:t>
      </w:r>
      <w:proofErr w:type="gramEnd"/>
      <w:r>
        <w:t>1) * sum (</w:t>
      </w:r>
      <w:proofErr w:type="spellStart"/>
      <w:r>
        <w:t>agvar</w:t>
      </w:r>
      <w:proofErr w:type="spellEnd"/>
      <w:r>
        <w:t xml:space="preserve"> [2, ])</w:t>
      </w:r>
    </w:p>
    <w:p w14:paraId="37354408" w14:textId="77777777" w:rsidR="0040557D" w:rsidRDefault="0040557D" w:rsidP="0040557D">
      <w:pPr>
        <w:pStyle w:val="Nessunaspaziatura"/>
      </w:pPr>
      <w:proofErr w:type="spellStart"/>
      <w:r>
        <w:t>trB</w:t>
      </w:r>
      <w:proofErr w:type="spellEnd"/>
      <w:r>
        <w:t xml:space="preserve">&lt;-trH-trH1-trH2 </w:t>
      </w:r>
    </w:p>
    <w:p w14:paraId="33201F14" w14:textId="35E8B697" w:rsidR="0040557D" w:rsidRDefault="0040557D" w:rsidP="0040557D">
      <w:pPr>
        <w:pStyle w:val="Nessunaspaziatura"/>
      </w:pPr>
      <w:proofErr w:type="spellStart"/>
      <w:r>
        <w:t>rapportoLegameSingolo</w:t>
      </w:r>
      <w:proofErr w:type="spellEnd"/>
      <w:r>
        <w:t>&lt;-</w:t>
      </w:r>
      <w:proofErr w:type="spellStart"/>
      <w:r>
        <w:t>trB</w:t>
      </w:r>
      <w:proofErr w:type="spellEnd"/>
      <w:r>
        <w:t>/</w:t>
      </w:r>
      <w:proofErr w:type="spellStart"/>
      <w:r>
        <w:t>trH</w:t>
      </w:r>
      <w:proofErr w:type="spellEnd"/>
    </w:p>
    <w:p w14:paraId="37D07376" w14:textId="52EA36D4" w:rsidR="0040557D" w:rsidRDefault="0040557D" w:rsidP="0040557D">
      <w:pPr>
        <w:pStyle w:val="Nessunaspaziatura"/>
      </w:pPr>
    </w:p>
    <w:p w14:paraId="7E464F5C" w14:textId="77777777" w:rsidR="0040557D" w:rsidRDefault="0040557D" w:rsidP="0040557D">
      <w:pPr>
        <w:pStyle w:val="Nessunaspaziatura"/>
      </w:pPr>
    </w:p>
    <w:p w14:paraId="55E96CF4" w14:textId="46F44EDD" w:rsidR="0011064B" w:rsidRDefault="0011064B" w:rsidP="0011064B">
      <w:r>
        <w:t xml:space="preserve">La misura di non omogeneità totale </w:t>
      </w:r>
      <w:proofErr w:type="spellStart"/>
      <w:r>
        <w:t>tr</w:t>
      </w:r>
      <w:r w:rsidR="0040557D">
        <w:t>H</w:t>
      </w:r>
      <w:proofErr w:type="spellEnd"/>
      <w:r>
        <w:t xml:space="preserve"> nel data frame considerato risulta essere uguale a </w:t>
      </w:r>
      <w:r w:rsidR="00EF629B">
        <w:t>168</w:t>
      </w:r>
      <w:r>
        <w:t>.</w:t>
      </w:r>
    </w:p>
    <w:p w14:paraId="77059D56" w14:textId="0F71F623" w:rsidR="0011064B" w:rsidRDefault="0011064B" w:rsidP="0011064B">
      <w:r>
        <w:t xml:space="preserve">La misura di non omogeneità all’interno del primo cluster trH1 risulta essere uguale a </w:t>
      </w:r>
      <w:r w:rsidR="00EF629B" w:rsidRPr="00EF629B">
        <w:t>52.6722</w:t>
      </w:r>
      <w:r>
        <w:t>.</w:t>
      </w:r>
    </w:p>
    <w:p w14:paraId="2D71DE22" w14:textId="63696258" w:rsidR="0011064B" w:rsidRDefault="0011064B" w:rsidP="0011064B">
      <w:r>
        <w:t xml:space="preserve">La misura di non omogeneità all’interno del secondo cluster trH2 risulta essere uguale a </w:t>
      </w:r>
      <w:r w:rsidR="00EF629B" w:rsidRPr="00EF629B">
        <w:t>2.631797</w:t>
      </w:r>
      <w:r>
        <w:t>.</w:t>
      </w:r>
    </w:p>
    <w:p w14:paraId="04639BCB" w14:textId="620BCF32" w:rsidR="0011064B" w:rsidRDefault="0011064B" w:rsidP="0011064B">
      <w:r>
        <w:t xml:space="preserve">Pertanto, la misura di non omogeneità tra i cluster risulta essere </w:t>
      </w:r>
      <w:proofErr w:type="spellStart"/>
      <w:r>
        <w:t>trB</w:t>
      </w:r>
      <w:proofErr w:type="spellEnd"/>
      <w:r>
        <w:t>=trT-trH1-trH2=</w:t>
      </w:r>
      <w:r w:rsidRPr="00201C75">
        <w:t xml:space="preserve"> </w:t>
      </w:r>
      <w:r w:rsidR="00EF629B" w:rsidRPr="00EF629B">
        <w:t>112.696</w:t>
      </w:r>
      <w:r>
        <w:t>.</w:t>
      </w:r>
    </w:p>
    <w:p w14:paraId="7C5C5B43" w14:textId="158F9B8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oMath>
      <w:proofErr w:type="gramStart"/>
      <w:r>
        <w:t>=</w:t>
      </w:r>
      <w:r w:rsidRPr="008D3B5F">
        <w:t xml:space="preserve"> </w:t>
      </w:r>
      <w:r w:rsidRPr="006446D3">
        <w:rPr>
          <w:b/>
          <w:bCs/>
          <w:color w:val="B22600" w:themeColor="accent6"/>
        </w:rPr>
        <w:t xml:space="preserve"> </w:t>
      </w:r>
      <w:r w:rsidR="00F950D4" w:rsidRPr="00F950D4">
        <w:rPr>
          <w:b/>
          <w:bCs/>
          <w:color w:val="B22600" w:themeColor="accent6"/>
        </w:rPr>
        <w:t>0.6708096</w:t>
      </w:r>
      <w:r>
        <w:t>.</w:t>
      </w:r>
      <w:proofErr w:type="gramEnd"/>
    </w:p>
    <w:p w14:paraId="414D2FC7" w14:textId="3AF687FA" w:rsidR="00201A5F" w:rsidRDefault="00201A5F" w:rsidP="0011064B">
      <w:r>
        <w:t>La suddivisione ottenuta con i metodi gerarchici risulta essere abbastanza buona in quanto si avvicina quasi al 70%.</w:t>
      </w:r>
    </w:p>
    <w:p w14:paraId="554A4360" w14:textId="465609AE" w:rsidR="0040557D" w:rsidRDefault="0040557D" w:rsidP="0011064B"/>
    <w:p w14:paraId="2520224E" w14:textId="3A882BDE" w:rsidR="002743EC" w:rsidRDefault="00201A5F" w:rsidP="00201A5F">
      <w:r>
        <w:lastRenderedPageBreak/>
        <w:t>Successivamente, è stato utilizzato anche il metodo non gerarchico K-</w:t>
      </w:r>
      <w:proofErr w:type="spellStart"/>
      <w:r>
        <w:t>means</w:t>
      </w:r>
      <w:proofErr w:type="spellEnd"/>
      <w:r>
        <w:t xml:space="preserve"> considerando sempre la suddivisione delle regioni in due cluster.</w:t>
      </w:r>
    </w:p>
    <w:p w14:paraId="2A533136" w14:textId="77777777" w:rsidR="0011064B" w:rsidRDefault="0011064B" w:rsidP="0011064B">
      <w:r>
        <w:t>Il metodo non gerarchico K-</w:t>
      </w:r>
      <w:proofErr w:type="spellStart"/>
      <w:r>
        <w:t>means</w:t>
      </w:r>
      <w:proofErr w:type="spellEnd"/>
      <w:r>
        <w:t xml:space="preserve">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w:t>
      </w:r>
      <w:proofErr w:type="spellStart"/>
      <w:r>
        <w:t>kmeans</w:t>
      </w:r>
      <w:proofErr w:type="spellEnd"/>
      <w:r>
        <w:t xml:space="preserve"> (Z, centers=2, </w:t>
      </w:r>
      <w:proofErr w:type="spellStart"/>
      <w:r>
        <w:t>iter.max</w:t>
      </w:r>
      <w:proofErr w:type="spellEnd"/>
      <w:r>
        <w:t xml:space="preserve"> =10, </w:t>
      </w:r>
      <w:proofErr w:type="spellStart"/>
      <w:r>
        <w:t>nstart</w:t>
      </w:r>
      <w:proofErr w:type="spellEnd"/>
      <w:r>
        <w:t xml:space="preserve"> =1)</w:t>
      </w:r>
    </w:p>
    <w:p w14:paraId="14E073A4" w14:textId="7B97D2D5" w:rsidR="0040557D" w:rsidRDefault="0040557D" w:rsidP="0040557D">
      <w:pPr>
        <w:pStyle w:val="Nessunaspaziatura"/>
      </w:pPr>
      <w:proofErr w:type="spellStart"/>
      <w:r>
        <w:t>rapportoKMeans</w:t>
      </w:r>
      <w:proofErr w:type="spellEnd"/>
      <w:r>
        <w:t>&lt;-</w:t>
      </w:r>
      <w:proofErr w:type="spellStart"/>
      <w:r>
        <w:t>km$betweenss</w:t>
      </w:r>
      <w:proofErr w:type="spellEnd"/>
      <w:r>
        <w:t>/</w:t>
      </w:r>
      <w:proofErr w:type="spellStart"/>
      <w:r>
        <w:t>km$totss</w:t>
      </w:r>
      <w:proofErr w:type="spellEnd"/>
    </w:p>
    <w:p w14:paraId="0A803DAB" w14:textId="77777777" w:rsidR="0040557D" w:rsidRDefault="0040557D" w:rsidP="0040557D">
      <w:pPr>
        <w:pStyle w:val="Nessunaspaziatura"/>
      </w:pPr>
    </w:p>
    <w:p w14:paraId="660427CB" w14:textId="700BF3A9"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oMath>
      <w:r>
        <w:t>=</w:t>
      </w:r>
      <w:r w:rsidRPr="008D3B5F">
        <w:t xml:space="preserve"> </w:t>
      </w:r>
      <w:r w:rsidR="00F950D4" w:rsidRPr="00F950D4">
        <w:rPr>
          <w:b/>
          <w:bCs/>
          <w:color w:val="B22600" w:themeColor="accent6"/>
        </w:rPr>
        <w:t>0.7129243</w:t>
      </w:r>
      <w:r>
        <w:t>.</w:t>
      </w:r>
    </w:p>
    <w:p w14:paraId="48777229" w14:textId="3D19ED38" w:rsidR="0011064B" w:rsidRDefault="0011064B" w:rsidP="0011064B">
      <w:r>
        <w:t>La suddivisione in cluster ottenuta con il metodo non gerarchico K-</w:t>
      </w:r>
      <w:proofErr w:type="spellStart"/>
      <w:r>
        <w:t>means</w:t>
      </w:r>
      <w:proofErr w:type="spellEnd"/>
      <w:r>
        <w:t xml:space="preserve"> risulta essere migliore</w:t>
      </w:r>
      <w:r w:rsidR="00201A5F">
        <w:t xml:space="preserve"> in quanto supera il 70%.</w:t>
      </w:r>
    </w:p>
    <w:p w14:paraId="77A75735" w14:textId="69C991B3" w:rsidR="006C675A" w:rsidRDefault="006C675A" w:rsidP="0011064B"/>
    <w:p w14:paraId="1F644E09" w14:textId="77777777" w:rsidR="006B5437" w:rsidRDefault="006B5437">
      <w:pPr>
        <w:spacing w:line="259" w:lineRule="auto"/>
        <w:rPr>
          <w:rFonts w:eastAsiaTheme="majorEastAsia" w:cstheme="majorBidi"/>
          <w:b/>
          <w:bCs/>
          <w:smallCaps/>
          <w:color w:val="000000" w:themeColor="text1"/>
          <w:sz w:val="36"/>
          <w:szCs w:val="36"/>
        </w:rPr>
      </w:pPr>
      <w:bookmarkStart w:id="12" w:name="_Toc58597010"/>
      <w:r>
        <w:br w:type="page"/>
      </w:r>
    </w:p>
    <w:p w14:paraId="226F3504" w14:textId="46435017" w:rsidR="002743EC" w:rsidRDefault="002743EC" w:rsidP="002743EC">
      <w:pPr>
        <w:pStyle w:val="Titolo1"/>
      </w:pPr>
      <w:r>
        <w:lastRenderedPageBreak/>
        <w:t>Variabile aleatoria esponenziale</w:t>
      </w:r>
      <w:bookmarkEnd w:id="12"/>
    </w:p>
    <w:p w14:paraId="1199F536" w14:textId="187B12B8" w:rsidR="0011064B" w:rsidRPr="00F5559F" w:rsidRDefault="0011064B" w:rsidP="0011064B">
      <w:r w:rsidRPr="00F5559F">
        <w:rPr>
          <w:shd w:val="clear" w:color="auto" w:fill="FFFFFF"/>
        </w:rPr>
        <w:t>La </w:t>
      </w:r>
      <w:r w:rsidRPr="00F5559F">
        <w:rPr>
          <w:b/>
          <w:bCs/>
          <w:shd w:val="clear" w:color="auto" w:fill="FFFFFF"/>
        </w:rPr>
        <w:t>distribuzione esponenziale</w:t>
      </w:r>
      <w:r w:rsidRPr="00F5559F">
        <w:rPr>
          <w:shd w:val="clear" w:color="auto" w:fill="FFFFFF"/>
        </w:rPr>
        <w:t> è una </w:t>
      </w:r>
      <w:r w:rsidRPr="00F5559F">
        <w:t>distribuzione di probabilità continua</w:t>
      </w:r>
      <w:r w:rsidRPr="00F5559F">
        <w:rPr>
          <w:shd w:val="clear" w:color="auto" w:fill="FFFFFF"/>
        </w:rPr>
        <w:t xml:space="preserve"> che descrive la "durata di vita" di un fenomeno che </w:t>
      </w:r>
      <w:r w:rsidRPr="00F5559F">
        <w:rPr>
          <w:i/>
          <w:iCs/>
          <w:shd w:val="clear" w:color="auto" w:fill="FFFFFF"/>
        </w:rPr>
        <w:t>non invecchia</w:t>
      </w:r>
      <w:r w:rsidRPr="00F5559F">
        <w:rPr>
          <w:shd w:val="clear" w:color="auto" w:fill="FFFFFF"/>
        </w:rPr>
        <w:t>. Un esempio è la </w:t>
      </w:r>
      <w:r w:rsidRPr="00F5559F">
        <w:rPr>
          <w:i/>
          <w:iCs/>
          <w:shd w:val="clear" w:color="auto" w:fill="FFFFFF"/>
        </w:rPr>
        <w:t>durata di vita</w:t>
      </w:r>
      <w:r w:rsidRPr="00F5559F">
        <w:rPr>
          <w:shd w:val="clear" w:color="auto" w:fill="FFFFFF"/>
        </w:rPr>
        <w:t xml:space="preserve"> di una particella radioattiva prima decadere oppure la durata della richiesta di un servizio. </w:t>
      </w:r>
      <w:r w:rsidRPr="00F5559F">
        <w:t>Si dice che X ha distribuzione esponenziale di parametro λ&gt;0 e si indica con X</w:t>
      </w:r>
      <w:r w:rsidRPr="00F5559F">
        <w:rPr>
          <w:rFonts w:ascii="Cambria Math" w:hAnsi="Cambria Math" w:cs="Cambria Math"/>
        </w:rPr>
        <w:t>∼</w:t>
      </w:r>
      <w:r w:rsidRPr="00F5559F">
        <w:t xml:space="preserve">EXP(λ), se la sua funzione di </w:t>
      </w:r>
      <w:r w:rsidR="00BC18AB">
        <w:t xml:space="preserve">distribuzione </w:t>
      </w:r>
      <w:r w:rsidRPr="00F5559F">
        <w:t>è:</w:t>
      </w:r>
    </w:p>
    <w:p w14:paraId="5A60DED3" w14:textId="77777777" w:rsidR="0011064B" w:rsidRDefault="0011064B" w:rsidP="0011064B">
      <w:pPr>
        <w:shd w:val="clear" w:color="auto" w:fill="FFFFFF"/>
        <w:spacing w:after="0" w:line="240" w:lineRule="auto"/>
      </w:pPr>
    </w:p>
    <w:p w14:paraId="5151260F" w14:textId="77777777" w:rsidR="0011064B" w:rsidRPr="00A80366" w:rsidRDefault="00791577" w:rsidP="0011064B">
      <w:pPr>
        <w:shd w:val="clear" w:color="auto" w:fill="FFFFFF"/>
        <w:spacing w:after="0" w:line="240" w:lineRule="auto"/>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&amp;x≥0</m:t>
                  </m:r>
                </m:e>
              </m:eqArr>
            </m:e>
          </m:d>
        </m:oMath>
      </m:oMathPara>
    </w:p>
    <w:p w14:paraId="312DEC62" w14:textId="77777777" w:rsidR="0011064B" w:rsidRPr="00A80366" w:rsidRDefault="0011064B" w:rsidP="0011064B">
      <w:pPr>
        <w:spacing w:line="240" w:lineRule="auto"/>
        <w:rPr>
          <w:rFonts w:eastAsia="Times New Roman" w:cs="Times New Roman"/>
          <w:szCs w:val="24"/>
          <w:lang w:eastAsia="it-IT"/>
        </w:rPr>
      </w:pPr>
    </w:p>
    <w:p w14:paraId="49D24AC3" w14:textId="15859F08" w:rsidR="0011064B" w:rsidRDefault="000A369D" w:rsidP="0011064B">
      <w:r>
        <w:t>e</w:t>
      </w:r>
      <w:r w:rsidR="0011064B">
        <w:t xml:space="preserve"> corrispondente</w:t>
      </w:r>
      <w:r w:rsidR="00BC18AB">
        <w:t xml:space="preserve"> densità di probabilità</w:t>
      </w:r>
      <w:r w:rsidR="0011064B">
        <w:t>:</w:t>
      </w:r>
    </w:p>
    <w:p w14:paraId="238AE88B" w14:textId="77777777" w:rsidR="0011064B" w:rsidRPr="00F5559F" w:rsidRDefault="00791577" w:rsidP="0011064B">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x&gt;0</m:t>
                  </m:r>
                </m:e>
                <m:e>
                  <m:r>
                    <w:rPr>
                      <w:rFonts w:ascii="Cambria Math" w:hAnsi="Cambria Math"/>
                    </w:rPr>
                    <m:t>0,  altrimenti</m:t>
                  </m:r>
                </m:e>
              </m:eqArr>
            </m:e>
          </m:d>
        </m:oMath>
      </m:oMathPara>
    </w:p>
    <w:p w14:paraId="2307DDD6" w14:textId="77777777" w:rsidR="0011064B" w:rsidRDefault="0011064B" w:rsidP="0011064B">
      <w:r>
        <w:t>Per una variabile esponenziale si ha che:</w:t>
      </w:r>
    </w:p>
    <w:p w14:paraId="7FD61D33" w14:textId="4232BBE4" w:rsidR="0011064B" w:rsidRPr="00F5559F" w:rsidRDefault="0011064B" w:rsidP="000A369D">
      <w:pPr>
        <w:jc w:val="center"/>
      </w:p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λ</m:t>
            </m:r>
          </m:den>
        </m:f>
      </m:oMath>
      <w:r>
        <w:rPr>
          <w:iCs/>
        </w:rP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p>
    <w:p w14:paraId="542B3226" w14:textId="77777777" w:rsidR="0011064B" w:rsidRPr="00F5559F" w:rsidRDefault="0011064B" w:rsidP="0011064B">
      <w:r>
        <w:t xml:space="preserve">Osservando che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λ</m:t>
            </m:r>
          </m:den>
        </m:f>
      </m:oMath>
      <w:r>
        <w:rPr>
          <w:iCs/>
        </w:rPr>
        <w:t xml:space="preserve"> , se X rappresenta un tempo allora </w:t>
      </w:r>
      <w:r>
        <w:rPr>
          <w:rFonts w:cstheme="minorHAnsi"/>
          <w:iCs/>
        </w:rPr>
        <w:t>λ</w:t>
      </w:r>
      <w:r>
        <w:rPr>
          <w:iCs/>
        </w:rPr>
        <w:t xml:space="preserve"> rappresenta una frequenza. Quindi se la variabile aleatoria descrive, ad esempio, la durata di vita di un componente elettronico si intuisce che i tempi di vita maggiori corrispondono ai parametri </w:t>
      </w:r>
      <w:r>
        <w:rPr>
          <w:rFonts w:cstheme="minorHAnsi"/>
          <w:iCs/>
        </w:rPr>
        <w:t xml:space="preserve">λ più piccoli. </w:t>
      </w:r>
      <w:r>
        <w:t>Infatti, la funzione densità, al diminuire di λ, si schiaccia sull’asse delle ascisse. Di conseguenza la media si sposta verso valori più elevati e il componente si guasta mediamente più tardi. Pertanto, λ risulta essere inversamente proporzionale al tempo di vita medio del componente.</w:t>
      </w:r>
    </w:p>
    <w:p w14:paraId="182FC921" w14:textId="77777777" w:rsidR="0011064B" w:rsidRDefault="0011064B" w:rsidP="0011064B">
      <w:r>
        <w:t>Come specificato precedentemente, tale variabile aleatoria descrive un fenomeno che non invecchia, ciò significa che è privo di memoria. Gode infatti della seguente proprietà di “assenza di memoria”, per ogni s, t reali positivi risulta:</w:t>
      </w:r>
    </w:p>
    <w:p w14:paraId="7C43AAFC" w14:textId="77777777" w:rsidR="0011064B" w:rsidRPr="00F5559F" w:rsidRDefault="0011064B" w:rsidP="0011064B">
      <m:oMathPara>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&gt;</m:t>
              </m:r>
              <m:r>
                <w:rPr>
                  <w:rFonts w:ascii="Cambria Math" w:hAnsi="Cambria Math"/>
                </w:rPr>
                <m:t>s+t</m:t>
              </m:r>
              <m:r>
                <m:rPr>
                  <m:sty m:val="p"/>
                </m:rPr>
                <w:rPr>
                  <w:rFonts w:ascii="Cambria Math" w:hAnsi="Cambria Math"/>
                </w:rPr>
                <m:t xml:space="preserve"> | </m:t>
              </m:r>
              <m:r>
                <w:rPr>
                  <w:rFonts w:ascii="Cambria Math" w:hAnsi="Cambria Math"/>
                </w:rPr>
                <m:t>X</m:t>
              </m:r>
              <m:r>
                <m:rPr>
                  <m:sty m:val="p"/>
                </m:rPr>
                <w:rPr>
                  <w:rFonts w:ascii="Cambria Math" w:hAnsi="Cambria Math"/>
                </w:rPr>
                <m:t>&gt;</m:t>
              </m:r>
              <m:r>
                <w:rPr>
                  <w:rFonts w:ascii="Cambria Math" w:hAnsi="Cambria Math"/>
                </w:rPr>
                <m:t>s</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&gt;</m:t>
          </m:r>
          <m:r>
            <w:rPr>
              <w:rFonts w:ascii="Cambria Math" w:hAnsi="Cambria Math"/>
            </w:rPr>
            <m:t>t</m:t>
          </m:r>
          <m:r>
            <m:rPr>
              <m:sty m:val="p"/>
            </m:rPr>
            <w:rPr>
              <w:rFonts w:ascii="Cambria Math" w:hAnsi="Cambria Math"/>
            </w:rPr>
            <m:t>)</m:t>
          </m:r>
        </m:oMath>
      </m:oMathPara>
    </w:p>
    <w:p w14:paraId="4B0387FF" w14:textId="77777777" w:rsidR="0011064B" w:rsidRDefault="0011064B" w:rsidP="0011064B">
      <w:pPr>
        <w:rPr>
          <w:rFonts w:ascii="CMMI10" w:eastAsia="CMMI10" w:cs="CMMI10"/>
        </w:rPr>
      </w:pPr>
      <w:r>
        <w:t>Se si interpreta X</w:t>
      </w:r>
      <w:r>
        <w:rPr>
          <w:rFonts w:ascii="CMMI10" w:eastAsia="CMMI10" w:cs="CMMI10"/>
        </w:rPr>
        <w:t xml:space="preserve"> </w:t>
      </w:r>
      <w:r>
        <w:t>come un tempo di attesa, la precedente equazione mostra che la probabilità condizionata che il tempo di attesa X</w:t>
      </w:r>
      <w:r>
        <w:rPr>
          <w:rFonts w:ascii="CMMI10" w:eastAsia="CMMI10" w:cs="CMMI10"/>
        </w:rPr>
        <w:t xml:space="preserve"> </w:t>
      </w:r>
      <w:r>
        <w:t xml:space="preserve">sia maggiore di </w:t>
      </w:r>
      <w:proofErr w:type="spellStart"/>
      <w:r>
        <w:t>t+s</w:t>
      </w:r>
      <w:proofErr w:type="spellEnd"/>
      <w:r>
        <w:t xml:space="preserve"> dato che essa è maggiore di s</w:t>
      </w:r>
      <w:r>
        <w:rPr>
          <w:rFonts w:ascii="CMMI10" w:eastAsia="CMMI10" w:cs="CMMI10"/>
        </w:rPr>
        <w:t xml:space="preserve"> </w:t>
      </w:r>
      <w:r>
        <w:t>non dipende da quanto si è già atteso, ossia da s</w:t>
      </w:r>
      <w:r>
        <w:rPr>
          <w:rFonts w:ascii="CMMI10" w:eastAsia="CMMI10" w:cs="CMMI10"/>
        </w:rPr>
        <w:t>.</w:t>
      </w:r>
    </w:p>
    <w:p w14:paraId="6185249E" w14:textId="77777777" w:rsidR="0011064B" w:rsidRDefault="0011064B" w:rsidP="0011064B">
      <w:r>
        <w:t xml:space="preserve">Nel seguente grafico è rappresentata la densità di probabilità e la funzione di distribuzione di una variabile aleatoria con distribuzione esponenziale e parametro </w:t>
      </w:r>
      <w:r>
        <w:rPr>
          <w:rFonts w:cstheme="minorHAnsi"/>
        </w:rPr>
        <w:t>λ</w:t>
      </w:r>
      <w:r>
        <w:t>=3.</w:t>
      </w:r>
    </w:p>
    <w:p w14:paraId="4BDA9937" w14:textId="77777777" w:rsidR="0011064B" w:rsidRDefault="0011064B" w:rsidP="0011064B">
      <w:pPr>
        <w:rPr>
          <w:rFonts w:ascii="CMMI10" w:eastAsia="CMMI10" w:cs="CMMI10"/>
        </w:rPr>
      </w:pPr>
      <w:r>
        <w:rPr>
          <w:noProof/>
          <w:lang w:eastAsia="it-IT"/>
        </w:rPr>
        <w:lastRenderedPageBreak/>
        <w:drawing>
          <wp:inline distT="0" distB="0" distL="0" distR="0" wp14:anchorId="46C87C47" wp14:editId="762BFE8D">
            <wp:extent cx="3614468" cy="3614468"/>
            <wp:effectExtent l="0" t="0" r="5080" b="508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7"/>
                    <pic:cNvPicPr/>
                  </pic:nvPicPr>
                  <pic:blipFill>
                    <a:blip r:embed="rId55">
                      <a:extLst>
                        <a:ext uri="{28A0092B-C50C-407E-A947-70E740481C1C}">
                          <a14:useLocalDpi xmlns:a14="http://schemas.microsoft.com/office/drawing/2010/main" val="0"/>
                        </a:ext>
                      </a:extLst>
                    </a:blip>
                    <a:stretch>
                      <a:fillRect/>
                    </a:stretch>
                  </pic:blipFill>
                  <pic:spPr>
                    <a:xfrm>
                      <a:off x="0" y="0"/>
                      <a:ext cx="3614468" cy="3614468"/>
                    </a:xfrm>
                    <a:prstGeom prst="rect">
                      <a:avLst/>
                    </a:prstGeom>
                  </pic:spPr>
                </pic:pic>
              </a:graphicData>
            </a:graphic>
          </wp:inline>
        </w:drawing>
      </w:r>
    </w:p>
    <w:p w14:paraId="1C34A854" w14:textId="77777777" w:rsidR="0011064B" w:rsidRDefault="0011064B" w:rsidP="0011064B">
      <w:r>
        <w:rPr>
          <w:rFonts w:eastAsia="CMMI10"/>
        </w:rPr>
        <w:t xml:space="preserve">La probabilità che la variabile aleatoria esponenziale con </w:t>
      </w:r>
      <w:r>
        <w:rPr>
          <w:rFonts w:cstheme="minorHAnsi"/>
        </w:rPr>
        <w:t>λ</w:t>
      </w:r>
      <w:r>
        <w:t xml:space="preserve">=3 assuma valori nell’intervallo (0.5, 1.5) è </w:t>
      </w:r>
      <w:r w:rsidRPr="006B7214">
        <w:t>0.2120212</w:t>
      </w:r>
      <w:r>
        <w:t>.</w:t>
      </w:r>
    </w:p>
    <w:p w14:paraId="2B2A4DB9" w14:textId="7B15B624" w:rsidR="0011064B" w:rsidRDefault="0011064B" w:rsidP="0011064B">
      <w:pPr>
        <w:rPr>
          <w:rFonts w:eastAsia="CMMI10"/>
        </w:rPr>
      </w:pPr>
      <w:r>
        <w:rPr>
          <w:noProof/>
          <w:lang w:eastAsia="it-IT"/>
        </w:rPr>
        <w:drawing>
          <wp:inline distT="0" distB="0" distL="0" distR="0" wp14:anchorId="0B3671C2" wp14:editId="44703A84">
            <wp:extent cx="3053751" cy="3053751"/>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0"/>
                    <pic:cNvPicPr/>
                  </pic:nvPicPr>
                  <pic:blipFill>
                    <a:blip r:embed="rId56">
                      <a:extLst>
                        <a:ext uri="{28A0092B-C50C-407E-A947-70E740481C1C}">
                          <a14:useLocalDpi xmlns:a14="http://schemas.microsoft.com/office/drawing/2010/main" val="0"/>
                        </a:ext>
                      </a:extLst>
                    </a:blip>
                    <a:stretch>
                      <a:fillRect/>
                    </a:stretch>
                  </pic:blipFill>
                  <pic:spPr>
                    <a:xfrm>
                      <a:off x="0" y="0"/>
                      <a:ext cx="3053751" cy="3053751"/>
                    </a:xfrm>
                    <a:prstGeom prst="rect">
                      <a:avLst/>
                    </a:prstGeom>
                  </pic:spPr>
                </pic:pic>
              </a:graphicData>
            </a:graphic>
          </wp:inline>
        </w:drawing>
      </w:r>
    </w:p>
    <w:p w14:paraId="0AF982FC" w14:textId="34A5353B" w:rsidR="00063C02" w:rsidRDefault="00063C02" w:rsidP="0011064B">
      <w:pPr>
        <w:rPr>
          <w:rFonts w:eastAsia="CMMI10"/>
        </w:rPr>
      </w:pPr>
      <w:r>
        <w:rPr>
          <w:rFonts w:eastAsia="CMMI10"/>
        </w:rPr>
        <w:t xml:space="preserve">La funzione </w:t>
      </w:r>
      <w:proofErr w:type="spellStart"/>
      <w:proofErr w:type="gramStart"/>
      <w:r>
        <w:rPr>
          <w:rFonts w:eastAsia="CMMI10"/>
        </w:rPr>
        <w:t>qexp</w:t>
      </w:r>
      <w:proofErr w:type="spellEnd"/>
      <w:r>
        <w:rPr>
          <w:rFonts w:eastAsia="CMMI10"/>
        </w:rPr>
        <w:t>(</w:t>
      </w:r>
      <w:proofErr w:type="gramEnd"/>
      <w:r>
        <w:rPr>
          <w:rFonts w:eastAsia="CMMI10"/>
        </w:rPr>
        <w:t>z, rate) permette di calcolare i quantili:</w:t>
      </w:r>
    </w:p>
    <w:p w14:paraId="40F7E60F" w14:textId="65186274" w:rsidR="00063C02" w:rsidRPr="00063C02" w:rsidRDefault="00063C02" w:rsidP="00063C02">
      <w:pPr>
        <w:pStyle w:val="Paragrafoelenco"/>
        <w:numPr>
          <w:ilvl w:val="0"/>
          <w:numId w:val="34"/>
        </w:numPr>
        <w:rPr>
          <w:rFonts w:eastAsia="CMMI10"/>
        </w:rPr>
      </w:pPr>
      <w:r>
        <w:rPr>
          <w:rFonts w:eastAsia="CMMI10"/>
        </w:rPr>
        <w:t xml:space="preserve">Z è il valore assunto (o i valori assunti) dalle probabilità relative al </w:t>
      </w:r>
      <w:r w:rsidRPr="00063C02">
        <w:t>percentile z</w:t>
      </w:r>
      <w:r w:rsidRPr="00063C02">
        <w:rPr>
          <w:rFonts w:hint="eastAsia"/>
        </w:rPr>
        <w:t>·</w:t>
      </w:r>
      <w:r w:rsidRPr="00063C02">
        <w:rPr>
          <w:rFonts w:hint="eastAsia"/>
        </w:rPr>
        <w:t>1</w:t>
      </w:r>
      <w:r w:rsidRPr="00063C02">
        <w:t>00-esimo.</w:t>
      </w:r>
    </w:p>
    <w:p w14:paraId="3EE02D01" w14:textId="77777777" w:rsidR="00063C02" w:rsidRDefault="00063C02" w:rsidP="00063C02">
      <w:pPr>
        <w:pStyle w:val="Paragrafoelenco"/>
        <w:numPr>
          <w:ilvl w:val="0"/>
          <w:numId w:val="34"/>
        </w:numPr>
        <w:rPr>
          <w:rFonts w:eastAsia="CMMI10"/>
        </w:rPr>
      </w:pPr>
      <w:r>
        <w:rPr>
          <w:rFonts w:eastAsia="CMMI10"/>
        </w:rPr>
        <w:t xml:space="preserve">Rate è il valore del parametro </w:t>
      </w:r>
      <w:r>
        <w:rPr>
          <w:rFonts w:eastAsia="CMMI10" w:cs="Times New Roman"/>
        </w:rPr>
        <w:t>λ</w:t>
      </w:r>
      <w:r>
        <w:rPr>
          <w:rFonts w:eastAsia="CMMI10"/>
        </w:rPr>
        <w:t>.</w:t>
      </w:r>
    </w:p>
    <w:p w14:paraId="01E45F5C" w14:textId="63C2D643" w:rsidR="00063C02" w:rsidRDefault="00063C02" w:rsidP="00063C02">
      <w:r w:rsidRPr="00063C02">
        <w:lastRenderedPageBreak/>
        <w:t xml:space="preserve">Il risultato della funzione </w:t>
      </w:r>
      <w:r>
        <w:t xml:space="preserve">è </w:t>
      </w:r>
      <w:r w:rsidRPr="00063C02">
        <w:t xml:space="preserve">il percentile </w:t>
      </w:r>
      <w:r w:rsidRPr="000A369D">
        <w:t xml:space="preserve">z </w:t>
      </w:r>
      <w:r w:rsidRPr="000A369D">
        <w:rPr>
          <w:rFonts w:hint="eastAsia"/>
        </w:rPr>
        <w:t>·</w:t>
      </w:r>
      <w:r w:rsidRPr="00063C02">
        <w:t>100–esimo, ossia il pi</w:t>
      </w:r>
      <w:r>
        <w:t>ù</w:t>
      </w:r>
      <w:r w:rsidRPr="00063C02">
        <w:t xml:space="preserve"> piccolo numero</w:t>
      </w:r>
      <w:r>
        <w:t xml:space="preserve"> </w:t>
      </w:r>
      <w:r w:rsidRPr="00063C02">
        <w:t>x</w:t>
      </w:r>
      <w:r w:rsidRPr="00063C02">
        <w:rPr>
          <w:rFonts w:ascii="CMMI10" w:eastAsia="CMMI10" w:cs="CMMI10"/>
        </w:rPr>
        <w:t xml:space="preserve"> </w:t>
      </w:r>
      <w:r w:rsidRPr="00063C02">
        <w:t xml:space="preserve">assunto dalla variabile aleatoria </w:t>
      </w:r>
      <w:r>
        <w:t>esponenziale</w:t>
      </w:r>
      <w:r w:rsidRPr="00063C02">
        <w:t xml:space="preserve"> X</w:t>
      </w:r>
      <w:r w:rsidRPr="00063C02">
        <w:rPr>
          <w:rFonts w:ascii="CMMI10" w:eastAsia="CMMI10" w:cs="CMMI10"/>
        </w:rPr>
        <w:t xml:space="preserve"> </w:t>
      </w:r>
      <w:r w:rsidRPr="00063C02">
        <w:t>tale che</w:t>
      </w:r>
    </w:p>
    <w:p w14:paraId="44A2C133" w14:textId="52303E07" w:rsidR="00063C02" w:rsidRPr="00063C02" w:rsidRDefault="00791577" w:rsidP="00063C02">
      <w:pPr>
        <w:rPr>
          <w:rFonts w:eastAsia="CMMI10"/>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≥z</m:t>
          </m:r>
        </m:oMath>
      </m:oMathPara>
    </w:p>
    <w:p w14:paraId="1FC86FC2" w14:textId="69C6139C" w:rsidR="00063C02" w:rsidRPr="00063C02" w:rsidRDefault="00063C02" w:rsidP="00063C02">
      <w:pPr>
        <w:rPr>
          <w:rFonts w:eastAsia="CMMI10"/>
        </w:rPr>
      </w:pPr>
      <w:r>
        <w:rPr>
          <w:rFonts w:eastAsia="CMMI10"/>
        </w:rPr>
        <w:t xml:space="preserve">Le seguenti linee di codice permettono di calcolare i quantili di una variabile aleatoria esponenziale con frequenza </w:t>
      </w:r>
      <w:r>
        <w:rPr>
          <w:rFonts w:eastAsia="CMMI10" w:cs="Times New Roman"/>
        </w:rPr>
        <w:t>λ=3.</w:t>
      </w:r>
    </w:p>
    <w:p w14:paraId="0D6BDF8A" w14:textId="77777777" w:rsidR="0011064B" w:rsidRDefault="0011064B" w:rsidP="0011064B">
      <w:pPr>
        <w:rPr>
          <w:rFonts w:eastAsia="CMMI10"/>
        </w:rPr>
      </w:pPr>
      <w:r>
        <w:rPr>
          <w:noProof/>
          <w:lang w:eastAsia="it-IT"/>
        </w:rPr>
        <w:drawing>
          <wp:inline distT="0" distB="0" distL="0" distR="0" wp14:anchorId="7C00FE36" wp14:editId="278C23A5">
            <wp:extent cx="4610098" cy="49530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pic:cNvPicPr/>
                  </pic:nvPicPr>
                  <pic:blipFill>
                    <a:blip r:embed="rId57">
                      <a:extLst>
                        <a:ext uri="{28A0092B-C50C-407E-A947-70E740481C1C}">
                          <a14:useLocalDpi xmlns:a14="http://schemas.microsoft.com/office/drawing/2010/main" val="0"/>
                        </a:ext>
                      </a:extLst>
                    </a:blip>
                    <a:stretch>
                      <a:fillRect/>
                    </a:stretch>
                  </pic:blipFill>
                  <pic:spPr>
                    <a:xfrm>
                      <a:off x="0" y="0"/>
                      <a:ext cx="4610098" cy="495300"/>
                    </a:xfrm>
                    <a:prstGeom prst="rect">
                      <a:avLst/>
                    </a:prstGeom>
                  </pic:spPr>
                </pic:pic>
              </a:graphicData>
            </a:graphic>
          </wp:inline>
        </w:drawing>
      </w:r>
    </w:p>
    <w:p w14:paraId="7E6B6A00" w14:textId="77777777" w:rsidR="0011064B" w:rsidRDefault="0011064B" w:rsidP="0011064B">
      <w:pPr>
        <w:rPr>
          <w:rFonts w:eastAsia="CMMI10"/>
        </w:rPr>
      </w:pPr>
    </w:p>
    <w:p w14:paraId="1C2951A5" w14:textId="5E363270" w:rsidR="00B925E0" w:rsidRDefault="00B925E0" w:rsidP="0011064B">
      <w:pPr>
        <w:rPr>
          <w:rFonts w:eastAsia="CMMI10"/>
        </w:rPr>
      </w:pPr>
      <w:r>
        <w:rPr>
          <w:rFonts w:eastAsia="CMMI10"/>
        </w:rPr>
        <w:t xml:space="preserve">In R è possibile generare dei campioni casuali utilizzando la funzione </w:t>
      </w:r>
      <w:proofErr w:type="spellStart"/>
      <w:r>
        <w:rPr>
          <w:rFonts w:eastAsia="CMMI10"/>
        </w:rPr>
        <w:t>rexp</w:t>
      </w:r>
      <w:proofErr w:type="spellEnd"/>
      <w:r>
        <w:rPr>
          <w:rFonts w:eastAsia="CMMI10"/>
        </w:rPr>
        <w:t xml:space="preserve">. Il seguente codice permette di confrontare la densità teorica esponenziale di parametro </w:t>
      </w:r>
      <w:r>
        <w:rPr>
          <w:rFonts w:eastAsia="CMMI10" w:cs="Times New Roman"/>
        </w:rPr>
        <w:t>λ</w:t>
      </w:r>
      <w:r>
        <w:rPr>
          <w:rFonts w:eastAsia="CMMI10"/>
        </w:rPr>
        <w:t>=3 con la densità simulata generando tre campioni di ampiezza, rispettivamente, 50, 500 e 5000.</w:t>
      </w:r>
    </w:p>
    <w:p w14:paraId="1D7E90C9" w14:textId="77777777" w:rsidR="00B925E0" w:rsidRPr="00B925E0" w:rsidRDefault="00B925E0" w:rsidP="00B925E0">
      <w:pPr>
        <w:pStyle w:val="Nessunaspaziatura"/>
      </w:pPr>
      <w:r w:rsidRPr="00B925E0">
        <w:t>png("grafici/densitaEsponenzialeESimulata.png")</w:t>
      </w:r>
    </w:p>
    <w:p w14:paraId="1B852412" w14:textId="77777777" w:rsidR="00B925E0" w:rsidRPr="00B925E0" w:rsidRDefault="00B925E0" w:rsidP="00B925E0">
      <w:pPr>
        <w:pStyle w:val="Nessunaspaziatura"/>
      </w:pPr>
      <w:r w:rsidRPr="00B925E0">
        <w:t xml:space="preserve">par </w:t>
      </w:r>
      <w:proofErr w:type="gramStart"/>
      <w:r w:rsidRPr="00B925E0">
        <w:t xml:space="preserve">( </w:t>
      </w:r>
      <w:proofErr w:type="spellStart"/>
      <w:r w:rsidRPr="00B925E0">
        <w:t>mfrow</w:t>
      </w:r>
      <w:proofErr w:type="spellEnd"/>
      <w:proofErr w:type="gramEnd"/>
      <w:r w:rsidRPr="00B925E0">
        <w:t xml:space="preserve"> =c(2 ,2))</w:t>
      </w:r>
    </w:p>
    <w:p w14:paraId="5DC59117" w14:textId="77777777" w:rsidR="00B925E0" w:rsidRPr="00B925E0" w:rsidRDefault="00B925E0" w:rsidP="00B925E0">
      <w:pPr>
        <w:pStyle w:val="Nessunaspaziatura"/>
      </w:pPr>
      <w:r w:rsidRPr="00B925E0">
        <w:t xml:space="preserve">curve </w:t>
      </w:r>
      <w:proofErr w:type="gramStart"/>
      <w:r w:rsidRPr="00B925E0">
        <w:t xml:space="preserve">( </w:t>
      </w:r>
      <w:proofErr w:type="spellStart"/>
      <w:r w:rsidRPr="00B925E0">
        <w:t>dexp</w:t>
      </w:r>
      <w:proofErr w:type="spellEnd"/>
      <w:proofErr w:type="gramEnd"/>
      <w:r w:rsidRPr="00B925E0">
        <w:t>(</w:t>
      </w:r>
      <w:proofErr w:type="spellStart"/>
      <w:r w:rsidRPr="00B925E0">
        <w:t>x,rate</w:t>
      </w:r>
      <w:proofErr w:type="spellEnd"/>
      <w:r w:rsidRPr="00B925E0">
        <w:t xml:space="preserve">=3) ,from =0, to=10, </w:t>
      </w:r>
      <w:proofErr w:type="spellStart"/>
      <w:r w:rsidRPr="00B925E0">
        <w:t>xlab</w:t>
      </w:r>
      <w:proofErr w:type="spellEnd"/>
      <w:r w:rsidRPr="00B925E0">
        <w:t xml:space="preserve">="x", </w:t>
      </w:r>
      <w:proofErr w:type="spellStart"/>
      <w:r w:rsidRPr="00B925E0">
        <w:t>ylab</w:t>
      </w:r>
      <w:proofErr w:type="spellEnd"/>
      <w:r w:rsidRPr="00B925E0">
        <w:t>="f(x)",</w:t>
      </w:r>
      <w:proofErr w:type="spellStart"/>
      <w:r w:rsidRPr="00B925E0">
        <w:t>main</w:t>
      </w:r>
      <w:proofErr w:type="spellEnd"/>
      <w:r w:rsidRPr="00B925E0">
        <w:t>="Densità di probabilità geometrica")</w:t>
      </w:r>
    </w:p>
    <w:p w14:paraId="7F5C154A" w14:textId="77777777" w:rsidR="00B925E0" w:rsidRPr="00B925E0" w:rsidRDefault="00B925E0" w:rsidP="00B925E0">
      <w:pPr>
        <w:pStyle w:val="Nessunaspaziatura"/>
      </w:pPr>
      <w:proofErr w:type="spellStart"/>
      <w:r w:rsidRPr="00B925E0">
        <w:t>sim</w:t>
      </w:r>
      <w:proofErr w:type="spellEnd"/>
      <w:r w:rsidRPr="00B925E0">
        <w:t>&lt;-</w:t>
      </w:r>
      <w:proofErr w:type="spellStart"/>
      <w:proofErr w:type="gramStart"/>
      <w:r w:rsidRPr="00B925E0">
        <w:t>rexp</w:t>
      </w:r>
      <w:proofErr w:type="spellEnd"/>
      <w:r w:rsidRPr="00B925E0">
        <w:t>(</w:t>
      </w:r>
      <w:proofErr w:type="gramEnd"/>
      <w:r w:rsidRPr="00B925E0">
        <w:t>50, rate =3)</w:t>
      </w:r>
    </w:p>
    <w:p w14:paraId="0AA9B458" w14:textId="77777777" w:rsidR="00B925E0" w:rsidRPr="00B925E0" w:rsidRDefault="00B925E0" w:rsidP="00B925E0">
      <w:pPr>
        <w:pStyle w:val="Nessunaspaziatura"/>
      </w:pPr>
      <w:proofErr w:type="spellStart"/>
      <w:proofErr w:type="gramStart"/>
      <w:r w:rsidRPr="00B925E0">
        <w:t>hist</w:t>
      </w:r>
      <w:proofErr w:type="spellEnd"/>
      <w:r w:rsidRPr="00B925E0">
        <w:t>(</w:t>
      </w:r>
      <w:proofErr w:type="spellStart"/>
      <w:proofErr w:type="gramEnd"/>
      <w:r w:rsidRPr="00B925E0">
        <w:t>sim,freq</w:t>
      </w:r>
      <w:proofErr w:type="spellEnd"/>
      <w:r w:rsidRPr="00B925E0">
        <w:t>=</w:t>
      </w:r>
      <w:proofErr w:type="spellStart"/>
      <w:r w:rsidRPr="00B925E0">
        <w:t>F,xlim</w:t>
      </w:r>
      <w:proofErr w:type="spellEnd"/>
      <w:r w:rsidRPr="00B925E0">
        <w:t xml:space="preserve"> =c(0 ,8) ,</w:t>
      </w:r>
      <w:proofErr w:type="spellStart"/>
      <w:r w:rsidRPr="00B925E0">
        <w:t>ylim</w:t>
      </w:r>
      <w:proofErr w:type="spellEnd"/>
      <w:r w:rsidRPr="00B925E0">
        <w:t xml:space="preserve"> =c(0 ,2) ,breaks =100 , </w:t>
      </w:r>
      <w:proofErr w:type="spellStart"/>
      <w:r w:rsidRPr="00B925E0">
        <w:t>xlab</w:t>
      </w:r>
      <w:proofErr w:type="spellEnd"/>
      <w:r w:rsidRPr="00B925E0">
        <w:t xml:space="preserve"> ="x", </w:t>
      </w:r>
      <w:proofErr w:type="spellStart"/>
      <w:r w:rsidRPr="00B925E0">
        <w:t>ylab</w:t>
      </w:r>
      <w:proofErr w:type="spellEnd"/>
      <w:r w:rsidRPr="00B925E0">
        <w:t>=" Istogramma ",</w:t>
      </w:r>
      <w:proofErr w:type="spellStart"/>
      <w:r w:rsidRPr="00B925E0">
        <w:t>main</w:t>
      </w:r>
      <w:proofErr w:type="spellEnd"/>
      <w:r w:rsidRPr="00B925E0">
        <w:t xml:space="preserve">=" </w:t>
      </w:r>
      <w:proofErr w:type="spellStart"/>
      <w:r w:rsidRPr="00B925E0">
        <w:t>Densita</w:t>
      </w:r>
      <w:proofErr w:type="spellEnd"/>
      <w:r w:rsidRPr="00B925E0">
        <w:t xml:space="preserve"> simulata ,N =50 ")</w:t>
      </w:r>
    </w:p>
    <w:p w14:paraId="2B783C35" w14:textId="77777777" w:rsidR="00B925E0" w:rsidRPr="00B925E0" w:rsidRDefault="00B925E0" w:rsidP="00B925E0">
      <w:pPr>
        <w:pStyle w:val="Nessunaspaziatura"/>
      </w:pPr>
      <w:proofErr w:type="spellStart"/>
      <w:r w:rsidRPr="00B925E0">
        <w:t>sim</w:t>
      </w:r>
      <w:proofErr w:type="spellEnd"/>
      <w:r w:rsidRPr="00B925E0">
        <w:t>&lt;-</w:t>
      </w:r>
      <w:proofErr w:type="spellStart"/>
      <w:proofErr w:type="gramStart"/>
      <w:r w:rsidRPr="00B925E0">
        <w:t>rexp</w:t>
      </w:r>
      <w:proofErr w:type="spellEnd"/>
      <w:r w:rsidRPr="00B925E0">
        <w:t>(</w:t>
      </w:r>
      <w:proofErr w:type="gramEnd"/>
      <w:r w:rsidRPr="00B925E0">
        <w:t>500, rate =3)</w:t>
      </w:r>
    </w:p>
    <w:p w14:paraId="3EAA857C" w14:textId="77777777" w:rsidR="00B925E0" w:rsidRPr="00B925E0" w:rsidRDefault="00B925E0" w:rsidP="00B925E0">
      <w:pPr>
        <w:pStyle w:val="Nessunaspaziatura"/>
      </w:pPr>
      <w:proofErr w:type="spellStart"/>
      <w:proofErr w:type="gramStart"/>
      <w:r w:rsidRPr="00B925E0">
        <w:t>hist</w:t>
      </w:r>
      <w:proofErr w:type="spellEnd"/>
      <w:r w:rsidRPr="00B925E0">
        <w:t>(</w:t>
      </w:r>
      <w:proofErr w:type="spellStart"/>
      <w:proofErr w:type="gramEnd"/>
      <w:r w:rsidRPr="00B925E0">
        <w:t>sim,freq</w:t>
      </w:r>
      <w:proofErr w:type="spellEnd"/>
      <w:r w:rsidRPr="00B925E0">
        <w:t>=</w:t>
      </w:r>
      <w:proofErr w:type="spellStart"/>
      <w:r w:rsidRPr="00B925E0">
        <w:t>F,xlim</w:t>
      </w:r>
      <w:proofErr w:type="spellEnd"/>
      <w:r w:rsidRPr="00B925E0">
        <w:t xml:space="preserve"> =c(0 ,8) ,</w:t>
      </w:r>
      <w:proofErr w:type="spellStart"/>
      <w:r w:rsidRPr="00B925E0">
        <w:t>ylim</w:t>
      </w:r>
      <w:proofErr w:type="spellEnd"/>
      <w:r w:rsidRPr="00B925E0">
        <w:t xml:space="preserve"> =c(0 ,2) ,breaks =100 , </w:t>
      </w:r>
      <w:proofErr w:type="spellStart"/>
      <w:r w:rsidRPr="00B925E0">
        <w:t>xlab</w:t>
      </w:r>
      <w:proofErr w:type="spellEnd"/>
      <w:r w:rsidRPr="00B925E0">
        <w:t xml:space="preserve"> ="x", </w:t>
      </w:r>
      <w:proofErr w:type="spellStart"/>
      <w:r w:rsidRPr="00B925E0">
        <w:t>ylab</w:t>
      </w:r>
      <w:proofErr w:type="spellEnd"/>
      <w:r w:rsidRPr="00B925E0">
        <w:t>=" Istogramma ",</w:t>
      </w:r>
      <w:proofErr w:type="spellStart"/>
      <w:r w:rsidRPr="00B925E0">
        <w:t>main</w:t>
      </w:r>
      <w:proofErr w:type="spellEnd"/>
      <w:r w:rsidRPr="00B925E0">
        <w:t xml:space="preserve">=" </w:t>
      </w:r>
      <w:proofErr w:type="spellStart"/>
      <w:r w:rsidRPr="00B925E0">
        <w:t>Densita</w:t>
      </w:r>
      <w:proofErr w:type="spellEnd"/>
      <w:r w:rsidRPr="00B925E0">
        <w:t xml:space="preserve"> simulata ,N =500 ")</w:t>
      </w:r>
    </w:p>
    <w:p w14:paraId="2ECFC3C9" w14:textId="77777777" w:rsidR="00B925E0" w:rsidRPr="00B925E0" w:rsidRDefault="00B925E0" w:rsidP="00B925E0">
      <w:pPr>
        <w:pStyle w:val="Nessunaspaziatura"/>
      </w:pPr>
      <w:proofErr w:type="spellStart"/>
      <w:r w:rsidRPr="00B925E0">
        <w:t>sim</w:t>
      </w:r>
      <w:proofErr w:type="spellEnd"/>
      <w:r w:rsidRPr="00B925E0">
        <w:t>&lt;-</w:t>
      </w:r>
      <w:proofErr w:type="spellStart"/>
      <w:proofErr w:type="gramStart"/>
      <w:r w:rsidRPr="00B925E0">
        <w:t>rexp</w:t>
      </w:r>
      <w:proofErr w:type="spellEnd"/>
      <w:r w:rsidRPr="00B925E0">
        <w:t>(</w:t>
      </w:r>
      <w:proofErr w:type="gramEnd"/>
      <w:r w:rsidRPr="00B925E0">
        <w:t>5000, rate =3)</w:t>
      </w:r>
    </w:p>
    <w:p w14:paraId="7396B269" w14:textId="77777777" w:rsidR="00B925E0" w:rsidRPr="00B925E0" w:rsidRDefault="00B925E0" w:rsidP="00B925E0">
      <w:pPr>
        <w:pStyle w:val="Nessunaspaziatura"/>
      </w:pPr>
      <w:proofErr w:type="spellStart"/>
      <w:proofErr w:type="gramStart"/>
      <w:r w:rsidRPr="00B925E0">
        <w:t>hist</w:t>
      </w:r>
      <w:proofErr w:type="spellEnd"/>
      <w:r w:rsidRPr="00B925E0">
        <w:t>(</w:t>
      </w:r>
      <w:proofErr w:type="spellStart"/>
      <w:proofErr w:type="gramEnd"/>
      <w:r w:rsidRPr="00B925E0">
        <w:t>sim,freq</w:t>
      </w:r>
      <w:proofErr w:type="spellEnd"/>
      <w:r w:rsidRPr="00B925E0">
        <w:t>=</w:t>
      </w:r>
      <w:proofErr w:type="spellStart"/>
      <w:r w:rsidRPr="00B925E0">
        <w:t>F,xlim</w:t>
      </w:r>
      <w:proofErr w:type="spellEnd"/>
      <w:r w:rsidRPr="00B925E0">
        <w:t xml:space="preserve"> =c(0 ,8) ,</w:t>
      </w:r>
      <w:proofErr w:type="spellStart"/>
      <w:r w:rsidRPr="00B925E0">
        <w:t>ylim</w:t>
      </w:r>
      <w:proofErr w:type="spellEnd"/>
      <w:r w:rsidRPr="00B925E0">
        <w:t xml:space="preserve"> =c(0 ,2) ,breaks =100 , </w:t>
      </w:r>
      <w:proofErr w:type="spellStart"/>
      <w:r w:rsidRPr="00B925E0">
        <w:t>xlab</w:t>
      </w:r>
      <w:proofErr w:type="spellEnd"/>
      <w:r w:rsidRPr="00B925E0">
        <w:t xml:space="preserve"> ="x", </w:t>
      </w:r>
      <w:proofErr w:type="spellStart"/>
      <w:r w:rsidRPr="00B925E0">
        <w:t>ylab</w:t>
      </w:r>
      <w:proofErr w:type="spellEnd"/>
      <w:r w:rsidRPr="00B925E0">
        <w:t>=" Istogramma ",</w:t>
      </w:r>
      <w:proofErr w:type="spellStart"/>
      <w:r w:rsidRPr="00B925E0">
        <w:t>main</w:t>
      </w:r>
      <w:proofErr w:type="spellEnd"/>
      <w:r w:rsidRPr="00B925E0">
        <w:t xml:space="preserve">=" </w:t>
      </w:r>
      <w:proofErr w:type="spellStart"/>
      <w:r w:rsidRPr="00B925E0">
        <w:t>Densita</w:t>
      </w:r>
      <w:proofErr w:type="spellEnd"/>
      <w:r w:rsidRPr="00B925E0">
        <w:t xml:space="preserve"> simulata ,N =5000 ")</w:t>
      </w:r>
    </w:p>
    <w:p w14:paraId="318E2C2B" w14:textId="76F42F0D" w:rsidR="00B925E0" w:rsidRDefault="00B925E0" w:rsidP="00B925E0">
      <w:pPr>
        <w:pStyle w:val="Nessunaspaziatura"/>
      </w:pPr>
      <w:proofErr w:type="spellStart"/>
      <w:proofErr w:type="gramStart"/>
      <w:r w:rsidRPr="00B925E0">
        <w:t>dev.off</w:t>
      </w:r>
      <w:proofErr w:type="spellEnd"/>
      <w:r w:rsidRPr="00B925E0">
        <w:t>(</w:t>
      </w:r>
      <w:proofErr w:type="gramEnd"/>
      <w:r w:rsidRPr="00B925E0">
        <w:t>)</w:t>
      </w:r>
    </w:p>
    <w:p w14:paraId="10BDF78B" w14:textId="77777777" w:rsidR="00B925E0" w:rsidRDefault="00B925E0" w:rsidP="00B925E0">
      <w:pPr>
        <w:pStyle w:val="Nessunaspaziatura"/>
      </w:pPr>
    </w:p>
    <w:p w14:paraId="019F7FA4" w14:textId="77777777" w:rsidR="0011064B" w:rsidRDefault="0011064B" w:rsidP="0011064B">
      <w:pPr>
        <w:rPr>
          <w:rFonts w:eastAsia="CMMI10"/>
        </w:rPr>
      </w:pPr>
      <w:r>
        <w:rPr>
          <w:noProof/>
          <w:lang w:eastAsia="it-IT"/>
        </w:rPr>
        <w:lastRenderedPageBreak/>
        <w:drawing>
          <wp:inline distT="0" distB="0" distL="0" distR="0" wp14:anchorId="2F28209E" wp14:editId="06463EF1">
            <wp:extent cx="3700732" cy="3700732"/>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pic:nvPicPr>
                  <pic:blipFill>
                    <a:blip r:embed="rId58">
                      <a:extLst>
                        <a:ext uri="{28A0092B-C50C-407E-A947-70E740481C1C}">
                          <a14:useLocalDpi xmlns:a14="http://schemas.microsoft.com/office/drawing/2010/main" val="0"/>
                        </a:ext>
                      </a:extLst>
                    </a:blip>
                    <a:stretch>
                      <a:fillRect/>
                    </a:stretch>
                  </pic:blipFill>
                  <pic:spPr>
                    <a:xfrm>
                      <a:off x="0" y="0"/>
                      <a:ext cx="3700732" cy="3700732"/>
                    </a:xfrm>
                    <a:prstGeom prst="rect">
                      <a:avLst/>
                    </a:prstGeom>
                  </pic:spPr>
                </pic:pic>
              </a:graphicData>
            </a:graphic>
          </wp:inline>
        </w:drawing>
      </w:r>
    </w:p>
    <w:p w14:paraId="36A4498B" w14:textId="77777777" w:rsidR="00B925E0" w:rsidRDefault="00B925E0" w:rsidP="00B925E0">
      <w:pPr>
        <w:rPr>
          <w:rFonts w:eastAsia="CMMI10"/>
        </w:rPr>
      </w:pPr>
      <w:r>
        <w:rPr>
          <w:rFonts w:eastAsia="CMMI10"/>
        </w:rPr>
        <w:t>Si può notare che all’aumentare dell’ampiezza del campione, l’istogramma delle frequenze relative si avvicina alla densità esponenziale teorica.</w:t>
      </w:r>
    </w:p>
    <w:p w14:paraId="5EF06110" w14:textId="77777777" w:rsidR="0011064B" w:rsidRPr="006B7214" w:rsidRDefault="0011064B" w:rsidP="0011064B">
      <w:pPr>
        <w:rPr>
          <w:rFonts w:eastAsia="CMMI10"/>
        </w:rPr>
      </w:pPr>
    </w:p>
    <w:p w14:paraId="79F04527" w14:textId="77777777" w:rsidR="0011064B" w:rsidRDefault="0011064B" w:rsidP="0011064B"/>
    <w:p w14:paraId="1BA4DD6A" w14:textId="39C09A9F" w:rsidR="0079196A" w:rsidRDefault="002743EC" w:rsidP="0079196A">
      <w:pPr>
        <w:pStyle w:val="Titolo2"/>
        <w:rPr>
          <w:rFonts w:cstheme="majorHAnsi"/>
        </w:rPr>
      </w:pPr>
      <w:bookmarkStart w:id="13" w:name="_Toc58597011"/>
      <w:bookmarkStart w:id="14" w:name="_Hlk58587553"/>
      <w:r>
        <w:t xml:space="preserve">Stima del parametro non noto </w:t>
      </w:r>
      <w:bookmarkEnd w:id="13"/>
    </w:p>
    <w:p w14:paraId="6FD0E803" w14:textId="77777777" w:rsidR="00E1194C" w:rsidRPr="0079196A" w:rsidRDefault="00E1194C" w:rsidP="00E1194C">
      <w:r>
        <w:t xml:space="preserve">Uno dei principali problemi dell’inferenza statistica consiste nello studiare una popolazione descritta da una variabile aleatoria osservabile X di cui si conosce la forma della funzione di distribuzione ma che contiene il valore di un parametro non noto </w:t>
      </w:r>
      <m:oMath>
        <m:r>
          <w:rPr>
            <w:rFonts w:ascii="Cambria Math" w:hAnsi="Cambria Math"/>
          </w:rPr>
          <m:t>ϑ</m:t>
        </m:r>
      </m:oMath>
      <w:r>
        <w:t xml:space="preserve">. Per ottenere informazioni sui parametri non noti, si considera un campione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di ampiezza n estratto dalla popolazione e si fa uso di alcune variabili aleatorie che sono funzioni misurabili del campione, dette statistiche o stimatori.</w:t>
      </w:r>
    </w:p>
    <w:p w14:paraId="3C61B214" w14:textId="77777777" w:rsidR="00E1194C" w:rsidRDefault="00E1194C" w:rsidP="00E1194C">
      <w:r>
        <w:t xml:space="preserve">Una </w:t>
      </w:r>
      <w:r w:rsidRPr="00BC18AB">
        <w:rPr>
          <w:b/>
          <w:bCs/>
        </w:rPr>
        <w:t>statistica</w:t>
      </w:r>
      <w:r>
        <w:t xml:space="preserve">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è una funzione misurabile e osservabile del campione casuale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Essendo la statistica osservabile, i valori da essa assunti dipendono soltanto dal campione osservato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estratto dalla popolazione e i parametri non noti sono presenti soltanto nella funzione di distribuzione della statistica. </w:t>
      </w:r>
    </w:p>
    <w:p w14:paraId="0AF97C37" w14:textId="77777777" w:rsidR="00E1194C" w:rsidRDefault="00E1194C" w:rsidP="00E1194C">
      <w:r>
        <w:t xml:space="preserve">Uno </w:t>
      </w:r>
      <w:r w:rsidRPr="00BC18AB">
        <w:rPr>
          <w:b/>
          <w:bCs/>
        </w:rPr>
        <w:t>stimatore</w:t>
      </w:r>
      <w:r>
        <w:t xml:space="preserve"> </w:t>
      </w:r>
      <m:oMath>
        <m:r>
          <w:rPr>
            <w:rFonts w:ascii="Cambria Math" w:hAnsi="Cambria Math"/>
          </w:rPr>
          <m:t>θ=t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è una funzione misurabile e osservabile del campione casuale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 cui valori possono essere usati per stimare un parametro non noto </w:t>
      </w:r>
      <m:oMath>
        <m:r>
          <w:rPr>
            <w:rFonts w:ascii="Cambria Math" w:hAnsi="Cambria Math"/>
          </w:rPr>
          <m:t>ϑ</m:t>
        </m:r>
      </m:oMath>
      <w:r>
        <w:t xml:space="preserve"> della </w:t>
      </w:r>
      <w:r>
        <w:lastRenderedPageBreak/>
        <w:t xml:space="preserve">popolazione. I valori </w:t>
      </w:r>
      <m:oMath>
        <m:acc>
          <m:accPr>
            <m:ctrlPr>
              <w:rPr>
                <w:rFonts w:ascii="Cambria Math" w:hAnsi="Cambria Math"/>
                <w:i/>
              </w:rPr>
            </m:ctrlPr>
          </m:accPr>
          <m:e>
            <m:r>
              <w:rPr>
                <w:rFonts w:ascii="Cambria Math" w:hAnsi="Cambria Math"/>
              </w:rPr>
              <m:t>ϑ</m:t>
            </m:r>
          </m:e>
        </m:acc>
      </m:oMath>
      <w:r>
        <w:t xml:space="preserve"> assunti da tale stimatore sono detti stime del parametro non noto </w:t>
      </w:r>
      <m:oMath>
        <m:r>
          <w:rPr>
            <w:rFonts w:ascii="Cambria Math" w:hAnsi="Cambria Math"/>
          </w:rPr>
          <m:t>ϑ</m:t>
        </m:r>
      </m:oMath>
      <w:r>
        <w:t xml:space="preserve">. Statistiche tipiche sono la media campionaria e la varianza campionaria. </w:t>
      </w:r>
    </w:p>
    <w:p w14:paraId="00203D00" w14:textId="77777777" w:rsidR="00E1194C" w:rsidRPr="00E1194C" w:rsidRDefault="00E1194C" w:rsidP="00E1194C"/>
    <w:p w14:paraId="42B9D741" w14:textId="33E75726" w:rsidR="00802A1C" w:rsidRPr="00802A1C" w:rsidRDefault="00802A1C" w:rsidP="00802A1C">
      <w:pPr>
        <w:pStyle w:val="Titolo3"/>
      </w:pPr>
      <w:bookmarkStart w:id="15" w:name="_Toc58597012"/>
      <w:r>
        <w:t>Stima puntuale</w:t>
      </w:r>
      <w:bookmarkEnd w:id="15"/>
    </w:p>
    <w:p w14:paraId="6BDF314C" w14:textId="2F35D531" w:rsidR="0079196A" w:rsidRDefault="0079196A" w:rsidP="0011064B">
      <w:r>
        <w:t xml:space="preserve">I principali metodi per la stima puntuale sono il metodo dei momenti e il metodo della massima verosimiglianza. Se si hanno k parametri da stimare, il </w:t>
      </w:r>
      <w:r w:rsidRPr="00BC18AB">
        <w:rPr>
          <w:b/>
          <w:bCs/>
        </w:rPr>
        <w:t>metodo dei momenti</w:t>
      </w:r>
      <w:r>
        <w:t xml:space="preserve"> consiste nell’uguagliare i primi k momenti della popolazione in esame </w:t>
      </w:r>
      <w:r w:rsidR="00050DE2">
        <w:t>con i corrispondenti momenti del campione casuale. Si tratta quindi di risolvere un sistema di k equazioni in cui i termini a sinistra dipendono dalla legge di probabilità considerata e contengono i parametri non noti, mentre quelli a destra possono essere calcolati a partire dal campione casuale considerato. In particolare, il momento campionario 1-esimo corrisponde alla media campionaria. Il metodo dei momenti fornisce come stimatore del parametro non noto</w:t>
      </w:r>
      <w:r w:rsidR="00802A1C">
        <w:t xml:space="preserve"> in una variabile esponenziale</w:t>
      </w:r>
      <w:r w:rsidR="00050DE2">
        <w:t xml:space="preserve"> la media campionaria. Quindi risulta, </w:t>
      </w:r>
      <m:oMath>
        <m:r>
          <w:rPr>
            <w:rFonts w:ascii="Cambria Math" w:hAnsi="Cambria Math"/>
          </w:rPr>
          <m:t>λ=</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x</m:t>
                </m:r>
              </m:e>
            </m:acc>
          </m:den>
        </m:f>
      </m:oMath>
      <w:r w:rsidR="00050DE2">
        <w:t>.</w:t>
      </w:r>
    </w:p>
    <w:p w14:paraId="005783FA" w14:textId="08B16B18" w:rsidR="00050DE2" w:rsidRDefault="00050DE2" w:rsidP="00050DE2">
      <w:r w:rsidRPr="00050DE2">
        <w:t xml:space="preserve">Sia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50DE2">
        <w:rPr>
          <w:sz w:val="16"/>
          <w:szCs w:val="16"/>
        </w:rPr>
        <w:t xml:space="preserve"> </w:t>
      </w:r>
      <w:r w:rsidRPr="00050DE2">
        <w:t>un campione casuale di ampiezza n estratto dalla popolazione. La funzione di verosimiglianza L(</w:t>
      </w:r>
      <w:r w:rsidRPr="00050DE2">
        <w:rPr>
          <w:rFonts w:ascii="Cambria Math" w:hAnsi="Cambria Math" w:cs="Cambria Math"/>
        </w:rPr>
        <w:t>𝜗</w:t>
      </w:r>
      <w:r w:rsidRPr="00050DE2">
        <w:rPr>
          <w:sz w:val="16"/>
          <w:szCs w:val="16"/>
        </w:rPr>
        <w:t>1</w:t>
      </w:r>
      <w:r w:rsidRPr="00050DE2">
        <w:t xml:space="preserve">, </w:t>
      </w:r>
      <w:r w:rsidRPr="00050DE2">
        <w:rPr>
          <w:rFonts w:ascii="Cambria Math" w:hAnsi="Cambria Math" w:cs="Cambria Math"/>
        </w:rPr>
        <w:t>𝜗</w:t>
      </w:r>
      <w:r w:rsidRPr="00050DE2">
        <w:rPr>
          <w:sz w:val="16"/>
          <w:szCs w:val="16"/>
        </w:rPr>
        <w:t>2</w:t>
      </w:r>
      <w:r w:rsidRPr="00050DE2">
        <w:t xml:space="preserve">, ..., </w:t>
      </w:r>
      <w:r w:rsidRPr="00050DE2">
        <w:rPr>
          <w:rFonts w:ascii="Cambria Math" w:hAnsi="Cambria Math" w:cs="Cambria Math"/>
        </w:rPr>
        <w:t>𝜗</w:t>
      </w:r>
      <w:r w:rsidRPr="00050DE2">
        <w:rPr>
          <w:sz w:val="16"/>
          <w:szCs w:val="16"/>
        </w:rPr>
        <w:t>k</w:t>
      </w:r>
      <w:r w:rsidRPr="00050DE2">
        <w:t>) = L(</w:t>
      </w:r>
      <w:r w:rsidRPr="00050DE2">
        <w:rPr>
          <w:rFonts w:ascii="Cambria Math" w:hAnsi="Cambria Math" w:cs="Cambria Math"/>
        </w:rPr>
        <w:t>𝜗</w:t>
      </w:r>
      <w:r w:rsidRPr="00050DE2">
        <w:rPr>
          <w:sz w:val="16"/>
          <w:szCs w:val="16"/>
        </w:rPr>
        <w:t>1</w:t>
      </w:r>
      <w:r w:rsidRPr="00050DE2">
        <w:t>,</w:t>
      </w:r>
      <w:r w:rsidRPr="00050DE2">
        <w:rPr>
          <w:rFonts w:ascii="Cambria Math" w:hAnsi="Cambria Math" w:cs="Cambria Math"/>
        </w:rPr>
        <w:t>𝜗</w:t>
      </w:r>
      <w:r w:rsidRPr="00050DE2">
        <w:rPr>
          <w:sz w:val="16"/>
          <w:szCs w:val="16"/>
        </w:rPr>
        <w:t>2</w:t>
      </w:r>
      <w:r w:rsidRPr="00050DE2">
        <w:t xml:space="preserve">, ..., </w:t>
      </w:r>
      <w:r w:rsidRPr="00050DE2">
        <w:rPr>
          <w:rFonts w:ascii="Cambria Math" w:hAnsi="Cambria Math" w:cs="Cambria Math"/>
        </w:rPr>
        <w:t xml:space="preserve">𝜗 </w:t>
      </w:r>
      <w:r w:rsidRPr="00050DE2">
        <w:rPr>
          <w:sz w:val="16"/>
          <w:szCs w:val="16"/>
        </w:rPr>
        <w:t>k</w:t>
      </w:r>
      <w:r w:rsidRPr="00050DE2">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50DE2">
        <w:t>) del campione osservato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C4">
        <w:t>)</w:t>
      </w:r>
      <w:r w:rsidRPr="00050DE2">
        <w:t xml:space="preserve"> è la funzione di probabilità congiunta (nel caso di popolazione discreta) oppure la funzione densità di probabilità congiunta (nel caso di popolazione assolutamente continua) del campione casuale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50DE2">
        <w:t>, ossia</w:t>
      </w:r>
      <w:r w:rsidR="00802A1C">
        <w:t>:</w:t>
      </w:r>
    </w:p>
    <w:p w14:paraId="32105CC1" w14:textId="1550D12E" w:rsidR="00802A1C" w:rsidRDefault="00802A1C" w:rsidP="00050DE2">
      <m:oMathPara>
        <m:oMath>
          <m:r>
            <w:rPr>
              <w:rFonts w:ascii="Cambria Math" w:hAnsi="Cambria Math"/>
            </w:rPr>
            <m:t>L</m:t>
          </m:r>
          <m:d>
            <m:dPr>
              <m:ctrlPr>
                <w:rPr>
                  <w:rFonts w:ascii="Cambria Math" w:hAnsi="Cambria Math"/>
                </w:rPr>
              </m:ctrlPr>
            </m:dPr>
            <m:e>
              <m:r>
                <m:rPr>
                  <m:sty m:val="p"/>
                </m:rPr>
                <w:rPr>
                  <w:rFonts w:ascii="Cambria Math" w:hAnsi="Cambria Math" w:cs="Cambria Math"/>
                </w:rPr>
                <m:t>ϑ</m:t>
              </m:r>
              <m:r>
                <m:rPr>
                  <m:sty m:val="p"/>
                </m:rPr>
                <w:rPr>
                  <w:rFonts w:ascii="Cambria Math" w:hAnsi="Cambria Math"/>
                  <w:sz w:val="16"/>
                  <w:szCs w:val="16"/>
                </w:rPr>
                <m:t>1</m:t>
              </m:r>
              <m:r>
                <m:rPr>
                  <m:sty m:val="p"/>
                </m:rPr>
                <w:rPr>
                  <w:rFonts w:ascii="Cambria Math" w:hAnsi="Cambria Math"/>
                </w:rPr>
                <m:t xml:space="preserve">, </m:t>
              </m:r>
              <m:r>
                <m:rPr>
                  <m:sty m:val="p"/>
                </m:rPr>
                <w:rPr>
                  <w:rFonts w:ascii="Cambria Math" w:hAnsi="Cambria Math" w:cs="Cambria Math"/>
                </w:rPr>
                <m:t>ϑ</m:t>
              </m:r>
              <m:r>
                <m:rPr>
                  <m:sty m:val="p"/>
                </m:rPr>
                <w:rPr>
                  <w:rFonts w:ascii="Cambria Math" w:hAnsi="Cambria Math"/>
                  <w:sz w:val="16"/>
                  <w:szCs w:val="16"/>
                </w:rPr>
                <m:t>2</m:t>
              </m:r>
              <m:r>
                <m:rPr>
                  <m:sty m:val="p"/>
                </m:rPr>
                <w:rPr>
                  <w:rFonts w:ascii="Cambria Math" w:hAnsi="Cambria Math"/>
                </w:rPr>
                <m:t xml:space="preserve">, ..., </m:t>
              </m:r>
              <m:r>
                <m:rPr>
                  <m:sty m:val="p"/>
                </m:rPr>
                <w:rPr>
                  <w:rFonts w:ascii="Cambria Math" w:hAnsi="Cambria Math" w:cs="Cambria Math"/>
                </w:rPr>
                <m:t>ϑ</m:t>
              </m:r>
              <m:r>
                <m:rPr>
                  <m:sty m:val="p"/>
                </m:rPr>
                <w:rPr>
                  <w:rFonts w:ascii="Cambria Math" w:hAnsi="Cambria Math"/>
                  <w:sz w:val="16"/>
                  <w:szCs w:val="16"/>
                </w:rPr>
                <m:t>k</m:t>
              </m:r>
            </m:e>
          </m:d>
          <m:r>
            <w:rPr>
              <w:rFonts w:ascii="Cambria Math" w:hAnsi="Cambria Math"/>
            </w:rPr>
            <m:t>=</m:t>
          </m:r>
          <m:r>
            <m:rPr>
              <m:sty m:val="p"/>
            </m:rPr>
            <w:rPr>
              <w:rFonts w:ascii="Cambria Math" w:hAnsi="Cambria Math"/>
            </w:rPr>
            <m:t xml:space="preserve"> L</m:t>
          </m:r>
          <m:d>
            <m:dPr>
              <m:ctrlPr>
                <w:rPr>
                  <w:rFonts w:ascii="Cambria Math" w:hAnsi="Cambria Math"/>
                </w:rPr>
              </m:ctrlPr>
            </m:dPr>
            <m:e>
              <m:r>
                <m:rPr>
                  <m:sty m:val="p"/>
                </m:rPr>
                <w:rPr>
                  <w:rFonts w:ascii="Cambria Math" w:hAnsi="Cambria Math" w:cs="Cambria Math"/>
                </w:rPr>
                <m:t>ϑ</m:t>
              </m:r>
              <m:r>
                <m:rPr>
                  <m:sty m:val="p"/>
                </m:rPr>
                <w:rPr>
                  <w:rFonts w:ascii="Cambria Math" w:hAnsi="Cambria Math"/>
                  <w:sz w:val="16"/>
                  <w:szCs w:val="16"/>
                </w:rPr>
                <m:t>1</m:t>
              </m:r>
              <m:r>
                <m:rPr>
                  <m:sty m:val="p"/>
                </m:rPr>
                <w:rPr>
                  <w:rFonts w:ascii="Cambria Math" w:hAnsi="Cambria Math"/>
                </w:rPr>
                <m:t>,</m:t>
              </m:r>
              <m:r>
                <m:rPr>
                  <m:sty m:val="p"/>
                </m:rPr>
                <w:rPr>
                  <w:rFonts w:ascii="Cambria Math" w:hAnsi="Cambria Math" w:cs="Cambria Math"/>
                </w:rPr>
                <m:t>ϑ</m:t>
              </m:r>
              <m:r>
                <m:rPr>
                  <m:sty m:val="p"/>
                </m:rPr>
                <w:rPr>
                  <w:rFonts w:ascii="Cambria Math" w:hAnsi="Cambria Math"/>
                  <w:sz w:val="16"/>
                  <w:szCs w:val="16"/>
                </w:rPr>
                <m:t>2</m:t>
              </m:r>
              <m:r>
                <m:rPr>
                  <m:sty m:val="p"/>
                </m:rPr>
                <w:rPr>
                  <w:rFonts w:ascii="Cambria Math" w:hAnsi="Cambria Math"/>
                </w:rPr>
                <m:t xml:space="preserve">, ..., </m:t>
              </m:r>
              <m:r>
                <m:rPr>
                  <m:sty m:val="p"/>
                </m:rPr>
                <w:rPr>
                  <w:rFonts w:ascii="Cambria Math" w:hAnsi="Cambria Math" w:cs="Cambria Math"/>
                </w:rPr>
                <m:t xml:space="preserve">ϑ </m:t>
              </m:r>
              <m:r>
                <m:rPr>
                  <m:sty m:val="p"/>
                </m:rPr>
                <w:rPr>
                  <w:rFonts w:ascii="Cambria Math" w:hAnsi="Cambria Math"/>
                  <w:sz w:val="16"/>
                  <w:szCs w:val="16"/>
                </w:rPr>
                <m:t>k</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r>
                <m:rPr>
                  <m:sty m:val="p"/>
                </m:rPr>
                <w:rPr>
                  <w:rFonts w:ascii="Cambria Math" w:hAnsi="Cambria Math" w:cs="Cambria Math"/>
                </w:rPr>
                <m:t>ϑ</m:t>
              </m:r>
              <m:r>
                <m:rPr>
                  <m:sty m:val="p"/>
                </m:rPr>
                <w:rPr>
                  <w:rFonts w:ascii="Cambria Math" w:hAnsi="Cambria Math"/>
                  <w:sz w:val="16"/>
                  <w:szCs w:val="16"/>
                </w:rPr>
                <m:t>1</m:t>
              </m:r>
              <m:r>
                <m:rPr>
                  <m:sty m:val="p"/>
                </m:rPr>
                <w:rPr>
                  <w:rFonts w:ascii="Cambria Math" w:hAnsi="Cambria Math"/>
                </w:rPr>
                <m:t>,</m:t>
              </m:r>
              <m:r>
                <m:rPr>
                  <m:sty m:val="p"/>
                </m:rPr>
                <w:rPr>
                  <w:rFonts w:ascii="Cambria Math" w:hAnsi="Cambria Math" w:cs="Cambria Math"/>
                </w:rPr>
                <m:t>ϑ</m:t>
              </m:r>
              <m:r>
                <m:rPr>
                  <m:sty m:val="p"/>
                </m:rPr>
                <w:rPr>
                  <w:rFonts w:ascii="Cambria Math" w:hAnsi="Cambria Math"/>
                  <w:sz w:val="16"/>
                  <w:szCs w:val="16"/>
                </w:rPr>
                <m:t>2</m:t>
              </m:r>
              <m:r>
                <m:rPr>
                  <m:sty m:val="p"/>
                </m:rPr>
                <w:rPr>
                  <w:rFonts w:ascii="Cambria Math" w:hAnsi="Cambria Math"/>
                </w:rPr>
                <m:t xml:space="preserve">, ..., </m:t>
              </m:r>
              <m:r>
                <m:rPr>
                  <m:sty m:val="p"/>
                </m:rPr>
                <w:rPr>
                  <w:rFonts w:ascii="Cambria Math" w:hAnsi="Cambria Math" w:cs="Cambria Math"/>
                </w:rPr>
                <m:t xml:space="preserve">ϑ </m:t>
              </m:r>
              <m:r>
                <m:rPr>
                  <m:sty m:val="p"/>
                </m:rPr>
                <w:rPr>
                  <w:rFonts w:ascii="Cambria Math" w:hAnsi="Cambria Math"/>
                  <w:sz w:val="16"/>
                  <w:szCs w:val="16"/>
                </w:rPr>
                <m:t>k</m:t>
              </m:r>
              <m:r>
                <w:rPr>
                  <w:rFonts w:ascii="Cambria Math" w:hAnsi="Cambria Math"/>
                </w:rPr>
                <m:t xml:space="preserve"> </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r>
                <m:rPr>
                  <m:sty m:val="p"/>
                </m:rPr>
                <w:rPr>
                  <w:rFonts w:ascii="Cambria Math" w:hAnsi="Cambria Math" w:cs="Cambria Math"/>
                </w:rPr>
                <m:t>ϑ</m:t>
              </m:r>
              <m:r>
                <m:rPr>
                  <m:sty m:val="p"/>
                </m:rPr>
                <w:rPr>
                  <w:rFonts w:ascii="Cambria Math" w:hAnsi="Cambria Math"/>
                  <w:sz w:val="16"/>
                  <w:szCs w:val="16"/>
                </w:rPr>
                <m:t>1</m:t>
              </m:r>
              <m:r>
                <m:rPr>
                  <m:sty m:val="p"/>
                </m:rPr>
                <w:rPr>
                  <w:rFonts w:ascii="Cambria Math" w:hAnsi="Cambria Math"/>
                </w:rPr>
                <m:t>,</m:t>
              </m:r>
              <m:r>
                <m:rPr>
                  <m:sty m:val="p"/>
                </m:rPr>
                <w:rPr>
                  <w:rFonts w:ascii="Cambria Math" w:hAnsi="Cambria Math" w:cs="Cambria Math"/>
                </w:rPr>
                <m:t>ϑ</m:t>
              </m:r>
              <m:r>
                <m:rPr>
                  <m:sty m:val="p"/>
                </m:rPr>
                <w:rPr>
                  <w:rFonts w:ascii="Cambria Math" w:hAnsi="Cambria Math"/>
                  <w:sz w:val="16"/>
                  <w:szCs w:val="16"/>
                </w:rPr>
                <m:t>2</m:t>
              </m:r>
              <m:r>
                <m:rPr>
                  <m:sty m:val="p"/>
                </m:rPr>
                <w:rPr>
                  <w:rFonts w:ascii="Cambria Math" w:hAnsi="Cambria Math"/>
                </w:rPr>
                <m:t xml:space="preserve">, ..., </m:t>
              </m:r>
              <m:r>
                <m:rPr>
                  <m:sty m:val="p"/>
                </m:rPr>
                <w:rPr>
                  <w:rFonts w:ascii="Cambria Math" w:hAnsi="Cambria Math" w:cs="Cambria Math"/>
                </w:rPr>
                <m:t xml:space="preserve">ϑ </m:t>
              </m:r>
              <m:r>
                <m:rPr>
                  <m:sty m:val="p"/>
                </m:rPr>
                <w:rPr>
                  <w:rFonts w:ascii="Cambria Math" w:hAnsi="Cambria Math"/>
                  <w:sz w:val="16"/>
                  <w:szCs w:val="16"/>
                </w:rPr>
                <m:t>k</m:t>
              </m:r>
              <m:r>
                <w:rPr>
                  <w:rFonts w:ascii="Cambria Math" w:hAnsi="Cambria Math"/>
                </w:rPr>
                <m:t xml:space="preserve"> </m:t>
              </m:r>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r>
                <m:rPr>
                  <m:sty m:val="p"/>
                </m:rPr>
                <w:rPr>
                  <w:rFonts w:ascii="Cambria Math" w:hAnsi="Cambria Math" w:cs="Cambria Math"/>
                </w:rPr>
                <m:t>ϑ</m:t>
              </m:r>
              <m:r>
                <m:rPr>
                  <m:sty m:val="p"/>
                </m:rPr>
                <w:rPr>
                  <w:rFonts w:ascii="Cambria Math" w:hAnsi="Cambria Math"/>
                  <w:sz w:val="16"/>
                  <w:szCs w:val="16"/>
                </w:rPr>
                <m:t>1</m:t>
              </m:r>
              <m:r>
                <m:rPr>
                  <m:sty m:val="p"/>
                </m:rPr>
                <w:rPr>
                  <w:rFonts w:ascii="Cambria Math" w:hAnsi="Cambria Math"/>
                </w:rPr>
                <m:t>,</m:t>
              </m:r>
              <m:r>
                <m:rPr>
                  <m:sty m:val="p"/>
                </m:rPr>
                <w:rPr>
                  <w:rFonts w:ascii="Cambria Math" w:hAnsi="Cambria Math" w:cs="Cambria Math"/>
                </w:rPr>
                <m:t>ϑ</m:t>
              </m:r>
              <m:r>
                <m:rPr>
                  <m:sty m:val="p"/>
                </m:rPr>
                <w:rPr>
                  <w:rFonts w:ascii="Cambria Math" w:hAnsi="Cambria Math"/>
                  <w:sz w:val="16"/>
                  <w:szCs w:val="16"/>
                </w:rPr>
                <m:t>2</m:t>
              </m:r>
              <m:r>
                <m:rPr>
                  <m:sty m:val="p"/>
                </m:rPr>
                <w:rPr>
                  <w:rFonts w:ascii="Cambria Math" w:hAnsi="Cambria Math"/>
                </w:rPr>
                <m:t xml:space="preserve">, ..., </m:t>
              </m:r>
              <m:r>
                <m:rPr>
                  <m:sty m:val="p"/>
                </m:rPr>
                <w:rPr>
                  <w:rFonts w:ascii="Cambria Math" w:hAnsi="Cambria Math" w:cs="Cambria Math"/>
                </w:rPr>
                <m:t xml:space="preserve">ϑ </m:t>
              </m:r>
              <m:r>
                <m:rPr>
                  <m:sty m:val="p"/>
                </m:rPr>
                <w:rPr>
                  <w:rFonts w:ascii="Cambria Math" w:hAnsi="Cambria Math"/>
                  <w:sz w:val="16"/>
                  <w:szCs w:val="16"/>
                </w:rPr>
                <m:t>k</m:t>
              </m:r>
              <m:r>
                <w:rPr>
                  <w:rFonts w:ascii="Cambria Math" w:hAnsi="Cambria Math"/>
                </w:rPr>
                <m:t xml:space="preserve"> </m:t>
              </m:r>
            </m:e>
          </m:d>
        </m:oMath>
      </m:oMathPara>
    </w:p>
    <w:p w14:paraId="64DF7F76" w14:textId="6D29C5EE" w:rsidR="00E6733E" w:rsidRDefault="00802A1C" w:rsidP="00802A1C">
      <w:r>
        <w:t xml:space="preserve">Il metodo della </w:t>
      </w:r>
      <w:r w:rsidRPr="00BC18AB">
        <w:rPr>
          <w:b/>
          <w:bCs/>
        </w:rPr>
        <w:t>massima verosimiglianza</w:t>
      </w:r>
      <w:r>
        <w:t xml:space="preserve"> consiste nel massimizzare la funzione di verosimiglianza rispetto ai parametri </w:t>
      </w:r>
      <w:r>
        <w:rPr>
          <w:rFonts w:ascii="Cambria Math" w:hAnsi="Cambria Math" w:cs="Cambria Math"/>
        </w:rPr>
        <w:t>𝜗</w:t>
      </w:r>
      <w:proofErr w:type="gramStart"/>
      <w:r>
        <w:rPr>
          <w:sz w:val="16"/>
          <w:szCs w:val="16"/>
        </w:rPr>
        <w:t>1</w:t>
      </w:r>
      <w:r>
        <w:t>,</w:t>
      </w:r>
      <w:r>
        <w:rPr>
          <w:rFonts w:ascii="Cambria Math" w:hAnsi="Cambria Math" w:cs="Cambria Math"/>
        </w:rPr>
        <w:t>𝜗</w:t>
      </w:r>
      <w:proofErr w:type="gramEnd"/>
      <w:r>
        <w:rPr>
          <w:sz w:val="16"/>
          <w:szCs w:val="16"/>
        </w:rPr>
        <w:t>2</w:t>
      </w:r>
      <w:r>
        <w:t>, ...,</w:t>
      </w:r>
      <w:r>
        <w:rPr>
          <w:rFonts w:ascii="Cambria Math" w:hAnsi="Cambria Math" w:cs="Cambria Math"/>
        </w:rPr>
        <w:t>𝜗</w:t>
      </w:r>
      <w:r>
        <w:rPr>
          <w:sz w:val="16"/>
          <w:szCs w:val="16"/>
        </w:rPr>
        <w:t>k</w:t>
      </w:r>
      <w:r>
        <w:t xml:space="preserve">. Anche il metodo della massima verosimiglianza, applicato ad una popolazione esponenziale,  fornisce come stimatore del parametro </w:t>
      </w:r>
      <m:oMath>
        <m:r>
          <w:rPr>
            <w:rFonts w:ascii="Cambria Math" w:hAnsi="Cambria Math"/>
          </w:rPr>
          <m:t>λ</m:t>
        </m:r>
      </m:oMath>
      <w:r>
        <w:t xml:space="preserve"> la media campionaria.</w:t>
      </w:r>
    </w:p>
    <w:p w14:paraId="26388314" w14:textId="098826AF" w:rsidR="00E6733E" w:rsidRDefault="00E6733E" w:rsidP="00E6733E">
      <w:r>
        <w:t>Per una popolazione esponenziale la media campionaria è uno stimatore corretto con varianza minima e consistente per 1/</w:t>
      </w:r>
      <w:r w:rsidRPr="006B7214">
        <w:rPr>
          <w:rFonts w:cstheme="minorHAnsi"/>
        </w:rPr>
        <w:t xml:space="preserve"> </w:t>
      </w:r>
      <w:r>
        <w:rPr>
          <w:rFonts w:cstheme="minorHAnsi"/>
        </w:rPr>
        <w:t>λ</w:t>
      </w:r>
      <w:r>
        <w:rPr>
          <w:rFonts w:hint="eastAsia"/>
        </w:rPr>
        <w:t>.</w:t>
      </w:r>
    </w:p>
    <w:p w14:paraId="2CBE93CA" w14:textId="38157777" w:rsidR="00E6733E" w:rsidRDefault="00E6733E" w:rsidP="00802A1C">
      <w:r>
        <w:t xml:space="preserve">Uno </w:t>
      </w:r>
      <w:r w:rsidRPr="00E6733E">
        <w:t>stimatore</w:t>
      </w:r>
      <w:r>
        <w:t xml:space="preserve"> </w:t>
      </w:r>
      <m:oMath>
        <m:acc>
          <m:accPr>
            <m:ctrlPr>
              <w:rPr>
                <w:rFonts w:ascii="Cambria Math" w:hAnsi="Cambria Math"/>
                <w:i/>
              </w:rPr>
            </m:ctrlPr>
          </m:accPr>
          <m:e>
            <m:r>
              <w:rPr>
                <w:rFonts w:ascii="Cambria Math" w:hAnsi="Cambria Math"/>
              </w:rPr>
              <m:t>θ</m:t>
            </m:r>
          </m:e>
        </m:acc>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del parametro non noto </w:t>
      </w:r>
      <m:oMath>
        <m:r>
          <m:rPr>
            <m:sty m:val="p"/>
          </m:rPr>
          <w:rPr>
            <w:rFonts w:ascii="Cambria Math" w:hAnsi="Cambria Math" w:cs="Cambria Math"/>
          </w:rPr>
          <m:t>ϑ</m:t>
        </m:r>
      </m:oMath>
      <w:r>
        <w:t xml:space="preserve"> della popolazione è detto </w:t>
      </w:r>
      <w:r w:rsidRPr="00E6733E">
        <w:rPr>
          <w:b/>
          <w:bCs/>
        </w:rPr>
        <w:t>corretto</w:t>
      </w:r>
      <w:r>
        <w:t xml:space="preserve"> se e solo se per ogni </w:t>
      </w:r>
      <m:oMath>
        <m:r>
          <m:rPr>
            <m:sty m:val="p"/>
          </m:rPr>
          <w:rPr>
            <w:rFonts w:ascii="Cambria Math" w:hAnsi="Cambria Math" w:cs="Cambria Math"/>
          </w:rPr>
          <m:t>ϑ∈</m:t>
        </m:r>
        <m:r>
          <w:rPr>
            <w:rFonts w:ascii="Cambria Math" w:hAnsi="Cambria Math"/>
          </w:rPr>
          <m:t xml:space="preserve"> θ</m:t>
        </m:r>
      </m:oMath>
      <w:r>
        <w:t xml:space="preserve"> si ha</w:t>
      </w:r>
    </w:p>
    <w:p w14:paraId="057F1CCF" w14:textId="563AD519" w:rsidR="00E6733E" w:rsidRPr="00E6733E" w:rsidRDefault="00E6733E" w:rsidP="00802A1C">
      <m:oMathPara>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
            <m:rPr>
              <m:sty m:val="p"/>
            </m:rPr>
            <w:rPr>
              <w:rFonts w:ascii="Cambria Math" w:hAnsi="Cambria Math" w:cs="Cambria Math"/>
            </w:rPr>
            <m:t>ϑ,</m:t>
          </m:r>
          <m:r>
            <w:rPr>
              <w:rFonts w:ascii="Cambria Math" w:hAnsi="Cambria Math"/>
            </w:rPr>
            <m:t xml:space="preserve"> </m:t>
          </m:r>
        </m:oMath>
      </m:oMathPara>
    </w:p>
    <w:p w14:paraId="2A0E0310" w14:textId="0D6CFF24" w:rsidR="00E6733E" w:rsidRDefault="00E6733E" w:rsidP="00802A1C">
      <w:r>
        <w:t xml:space="preserve">ossia se il valore medio dello stimatore </w:t>
      </w:r>
      <m:oMath>
        <m:acc>
          <m:accPr>
            <m:ctrlPr>
              <w:rPr>
                <w:rFonts w:ascii="Cambria Math" w:hAnsi="Cambria Math"/>
                <w:i/>
              </w:rPr>
            </m:ctrlPr>
          </m:accPr>
          <m:e>
            <m:r>
              <w:rPr>
                <w:rFonts w:ascii="Cambria Math" w:hAnsi="Cambria Math"/>
              </w:rPr>
              <m:t>θ</m:t>
            </m:r>
          </m:e>
        </m:acc>
      </m:oMath>
      <w:r>
        <w:t xml:space="preserve"> è uguale al corrispondente parametro non noto della popolazione. </w:t>
      </w:r>
    </w:p>
    <w:p w14:paraId="7108BC5F" w14:textId="2A94F310" w:rsidR="00C064C4" w:rsidRDefault="00E6733E" w:rsidP="00050DE2">
      <w:r>
        <w:lastRenderedPageBreak/>
        <w:t xml:space="preserve">Uno </w:t>
      </w:r>
      <w:r w:rsidRPr="00E6733E">
        <w:t>stimatore</w:t>
      </w:r>
      <w:r>
        <w:t xml:space="preserve"> </w:t>
      </w:r>
      <m:oMath>
        <m:acc>
          <m:accPr>
            <m:ctrlPr>
              <w:rPr>
                <w:rFonts w:ascii="Cambria Math" w:hAnsi="Cambria Math"/>
                <w:i/>
              </w:rPr>
            </m:ctrlPr>
          </m:accPr>
          <m:e>
            <m:r>
              <w:rPr>
                <w:rFonts w:ascii="Cambria Math" w:hAnsi="Cambria Math"/>
              </w:rPr>
              <m:t>θ</m:t>
            </m:r>
          </m:e>
        </m:acc>
      </m:oMath>
      <w:r>
        <w:t xml:space="preserve"> si dice corretto e con </w:t>
      </w:r>
      <w:r w:rsidRPr="00E7154E">
        <w:rPr>
          <w:b/>
          <w:bCs/>
        </w:rPr>
        <w:t>varianza uniformemente minima</w:t>
      </w:r>
      <w:r>
        <w:t xml:space="preserve"> per il parametro non noto </w:t>
      </w:r>
      <m:oMath>
        <m:r>
          <m:rPr>
            <m:sty m:val="p"/>
          </m:rPr>
          <w:rPr>
            <w:rFonts w:ascii="Cambria Math" w:hAnsi="Cambria Math" w:cs="Cambria Math"/>
          </w:rPr>
          <m:t>ϑ</m:t>
        </m:r>
      </m:oMath>
      <w:r w:rsidRPr="00E6733E">
        <w:t xml:space="preserve"> </w:t>
      </w:r>
      <w:r>
        <w:t xml:space="preserve">se e solo se per ogni </w:t>
      </w:r>
      <m:oMath>
        <m:r>
          <m:rPr>
            <m:sty m:val="p"/>
          </m:rPr>
          <w:rPr>
            <w:rFonts w:ascii="Cambria Math" w:hAnsi="Cambria Math" w:cs="Cambria Math"/>
          </w:rPr>
          <m:t>ϑ∈</m:t>
        </m:r>
        <m:r>
          <w:rPr>
            <w:rFonts w:ascii="Cambria Math" w:hAnsi="Cambria Math"/>
          </w:rPr>
          <m:t xml:space="preserve"> θ</m:t>
        </m:r>
      </m:oMath>
      <w:r>
        <w:t xml:space="preserve"> risulta</w:t>
      </w:r>
    </w:p>
    <w:p w14:paraId="67A83A38" w14:textId="77777777" w:rsidR="00E6733E" w:rsidRPr="00E6733E" w:rsidRDefault="00E6733E" w:rsidP="00E6733E">
      <w:pPr>
        <w:pStyle w:val="Paragrafoelenco"/>
        <w:numPr>
          <w:ilvl w:val="0"/>
          <w:numId w:val="31"/>
        </w:numPr>
      </w:pPr>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
          <m:rPr>
            <m:sty m:val="p"/>
          </m:rPr>
          <w:rPr>
            <w:rFonts w:ascii="Cambria Math" w:hAnsi="Cambria Math" w:cs="Cambria Math"/>
          </w:rPr>
          <m:t>ϑ,</m:t>
        </m:r>
        <m:r>
          <w:rPr>
            <w:rFonts w:ascii="Cambria Math" w:hAnsi="Cambria Math"/>
          </w:rPr>
          <m:t xml:space="preserve"> </m:t>
        </m:r>
      </m:oMath>
    </w:p>
    <w:p w14:paraId="2F3D76B1" w14:textId="525E8236" w:rsidR="00E6733E" w:rsidRDefault="00E6733E" w:rsidP="00E6733E">
      <w:pPr>
        <w:pStyle w:val="Paragrafoelenco"/>
        <w:numPr>
          <w:ilvl w:val="0"/>
          <w:numId w:val="31"/>
        </w:numPr>
      </w:pP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≤Var</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sup>
            </m:sSup>
          </m:e>
        </m:d>
        <m:r>
          <w:rPr>
            <w:rFonts w:ascii="Cambria Math" w:hAnsi="Cambria Math"/>
          </w:rPr>
          <m:t xml:space="preserve"> per ogni altro stimatore corretto </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sup>
        </m:sSup>
        <m:r>
          <w:rPr>
            <w:rFonts w:ascii="Cambria Math" w:hAnsi="Cambria Math"/>
          </w:rPr>
          <m:t xml:space="preserve"> del parametro </m:t>
        </m:r>
        <m:r>
          <m:rPr>
            <m:sty m:val="p"/>
          </m:rPr>
          <w:rPr>
            <w:rFonts w:ascii="Cambria Math" w:hAnsi="Cambria Math" w:cs="Cambria Math"/>
          </w:rPr>
          <m:t>ϑ</m:t>
        </m:r>
        <m:r>
          <w:rPr>
            <w:rFonts w:ascii="Cambria Math" w:hAnsi="Cambria Math"/>
          </w:rPr>
          <m:t xml:space="preserve"> </m:t>
        </m:r>
      </m:oMath>
    </w:p>
    <w:p w14:paraId="686A8BA4" w14:textId="7C703AC3" w:rsidR="00E6733E" w:rsidRDefault="00E7154E" w:rsidP="00050DE2">
      <w:r>
        <w:t xml:space="preserve">Uno </w:t>
      </w:r>
      <w:r w:rsidRPr="00E6733E">
        <w:t>stimatore</w:t>
      </w:r>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del parametro non noto </w:t>
      </w:r>
      <m:oMath>
        <m:r>
          <m:rPr>
            <m:sty m:val="p"/>
          </m:rPr>
          <w:rPr>
            <w:rFonts w:ascii="Cambria Math" w:hAnsi="Cambria Math" w:cs="Cambria Math"/>
          </w:rPr>
          <m:t>ϑ</m:t>
        </m:r>
      </m:oMath>
      <w:r>
        <w:t xml:space="preserve"> della popolazione è </w:t>
      </w:r>
      <w:r w:rsidRPr="00E7154E">
        <w:rPr>
          <w:b/>
          <w:bCs/>
        </w:rPr>
        <w:t xml:space="preserve">consistente </w:t>
      </w:r>
      <w:r>
        <w:t>se</w:t>
      </w:r>
    </w:p>
    <w:p w14:paraId="788B5827" w14:textId="79B24D8E" w:rsidR="00E7154E" w:rsidRDefault="00791577" w:rsidP="00E7154E">
      <w:pPr>
        <w:pStyle w:val="Paragrafoelenco"/>
        <w:numPr>
          <w:ilvl w:val="0"/>
          <w:numId w:val="33"/>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
              <m:rPr>
                <m:sty m:val="p"/>
              </m:rPr>
              <w:rPr>
                <w:rFonts w:ascii="Cambria Math" w:hAnsi="Cambria Math" w:cs="Cambria Math"/>
              </w:rPr>
              <m:t>ϑ,</m:t>
            </m:r>
          </m:e>
        </m:func>
      </m:oMath>
    </w:p>
    <w:p w14:paraId="48563805" w14:textId="48FF8A64" w:rsidR="00E7154E" w:rsidRDefault="00791577" w:rsidP="00E7154E">
      <w:pPr>
        <w:pStyle w:val="Paragrafoelenco"/>
        <w:numPr>
          <w:ilvl w:val="0"/>
          <w:numId w:val="33"/>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
              <m:rPr>
                <m:sty m:val="p"/>
              </m:rPr>
              <w:rPr>
                <w:rFonts w:ascii="Cambria Math" w:hAnsi="Cambria Math" w:cs="Cambria Math"/>
              </w:rPr>
              <m:t>0,</m:t>
            </m:r>
          </m:e>
        </m:func>
      </m:oMath>
    </w:p>
    <w:p w14:paraId="71CCA30F" w14:textId="77777777" w:rsidR="00E7154E" w:rsidRDefault="00E7154E" w:rsidP="00050DE2"/>
    <w:p w14:paraId="55DE3451" w14:textId="5D12BF36" w:rsidR="003355A3" w:rsidRDefault="00D90843" w:rsidP="0011064B">
      <w:r>
        <w:rPr>
          <w:b/>
          <w:bCs/>
        </w:rPr>
        <w:t>Esempio</w:t>
      </w:r>
      <w:r w:rsidR="0079196A">
        <w:t>: Si desidera studiare una popolazione descritta da una variabile aleatoria X con funzione di distribuzione esponenziale. In particolare, il campione ha ampiezza 50 e denota i tempi di gestione in minuti di una richiesta da parte di un servizio A. Si vuole stimare il parametro non noto</w:t>
      </w:r>
      <w:r w:rsidR="0079196A" w:rsidRPr="00966452">
        <w:t xml:space="preserve"> </w:t>
      </w:r>
      <w:r w:rsidR="0079196A">
        <w:rPr>
          <w:rFonts w:cstheme="minorHAnsi"/>
        </w:rPr>
        <w:t>λ</w:t>
      </w:r>
      <w:r w:rsidR="0079196A">
        <w:rPr>
          <w:rFonts w:hint="eastAsia"/>
        </w:rPr>
        <w:t>.</w:t>
      </w:r>
    </w:p>
    <w:p w14:paraId="04EE07E7" w14:textId="2C65BBB1" w:rsidR="00094F7E" w:rsidRDefault="00094F7E" w:rsidP="0011064B">
      <w:r>
        <w:t xml:space="preserve">Il campione generato con la funzione </w:t>
      </w:r>
      <w:proofErr w:type="spellStart"/>
      <w:r>
        <w:t>rexp</w:t>
      </w:r>
      <w:proofErr w:type="spellEnd"/>
      <w:r>
        <w:t xml:space="preserve"> risulta:</w:t>
      </w:r>
    </w:p>
    <w:p w14:paraId="44B37C32" w14:textId="77777777" w:rsidR="003355A3" w:rsidRDefault="00B646CD" w:rsidP="003355A3">
      <w:pPr>
        <w:pStyle w:val="Nessunaspaziatura"/>
      </w:pPr>
      <w:r>
        <w:t>12,55257077</w:t>
      </w:r>
      <w:r>
        <w:tab/>
      </w:r>
      <w:r w:rsidR="003355A3">
        <w:tab/>
      </w:r>
      <w:r>
        <w:t>3,557898565</w:t>
      </w:r>
      <w:r w:rsidR="003355A3">
        <w:tab/>
      </w:r>
      <w:r>
        <w:tab/>
        <w:t>0,066850691</w:t>
      </w:r>
      <w:r>
        <w:tab/>
      </w:r>
      <w:r w:rsidR="003355A3">
        <w:tab/>
      </w:r>
      <w:r>
        <w:t>2,412892317</w:t>
      </w:r>
      <w:r>
        <w:tab/>
      </w:r>
    </w:p>
    <w:p w14:paraId="3E640B79" w14:textId="77777777" w:rsidR="003355A3" w:rsidRDefault="00B646CD" w:rsidP="003355A3">
      <w:pPr>
        <w:pStyle w:val="Nessunaspaziatura"/>
      </w:pPr>
      <w:r>
        <w:t>5,634602257</w:t>
      </w:r>
      <w:r>
        <w:tab/>
      </w:r>
      <w:r w:rsidR="003355A3">
        <w:tab/>
      </w:r>
      <w:r>
        <w:t>1,380391889</w:t>
      </w:r>
      <w:r w:rsidR="003355A3">
        <w:tab/>
      </w:r>
      <w:r w:rsidR="003355A3">
        <w:tab/>
      </w:r>
      <w:r>
        <w:t>1,946266899</w:t>
      </w:r>
      <w:r>
        <w:tab/>
      </w:r>
      <w:r w:rsidR="003355A3">
        <w:tab/>
      </w:r>
      <w:r>
        <w:t>11,42878354</w:t>
      </w:r>
      <w:r>
        <w:tab/>
      </w:r>
    </w:p>
    <w:p w14:paraId="62280C59" w14:textId="67C4CC1D" w:rsidR="00B646CD" w:rsidRDefault="00B646CD" w:rsidP="003355A3">
      <w:pPr>
        <w:pStyle w:val="Nessunaspaziatura"/>
      </w:pPr>
      <w:r>
        <w:t>0,480258011</w:t>
      </w:r>
      <w:r>
        <w:tab/>
      </w:r>
      <w:r w:rsidR="003355A3">
        <w:tab/>
      </w:r>
      <w:r>
        <w:t>11,3162152</w:t>
      </w:r>
      <w:r>
        <w:tab/>
      </w:r>
      <w:r w:rsidR="003355A3">
        <w:tab/>
      </w:r>
      <w:r>
        <w:t>13,66522758</w:t>
      </w:r>
      <w:r>
        <w:tab/>
      </w:r>
      <w:r w:rsidR="003355A3">
        <w:tab/>
      </w:r>
      <w:r>
        <w:t>2,618328119</w:t>
      </w:r>
    </w:p>
    <w:p w14:paraId="50790D3C" w14:textId="77777777" w:rsidR="003355A3" w:rsidRDefault="00B646CD" w:rsidP="003355A3">
      <w:pPr>
        <w:pStyle w:val="Nessunaspaziatura"/>
      </w:pPr>
      <w:r>
        <w:t>2,881713209</w:t>
      </w:r>
      <w:r>
        <w:tab/>
      </w:r>
      <w:r w:rsidR="003355A3">
        <w:tab/>
      </w:r>
      <w:r>
        <w:t>3,709615855</w:t>
      </w:r>
      <w:r>
        <w:tab/>
      </w:r>
      <w:r w:rsidR="003355A3">
        <w:tab/>
      </w:r>
      <w:r>
        <w:t>13,45168029</w:t>
      </w:r>
      <w:r>
        <w:tab/>
      </w:r>
      <w:r w:rsidR="003355A3">
        <w:tab/>
      </w:r>
      <w:r>
        <w:t>2,040098796</w:t>
      </w:r>
      <w:r>
        <w:tab/>
      </w:r>
    </w:p>
    <w:p w14:paraId="263E0AF7" w14:textId="77777777" w:rsidR="003355A3" w:rsidRDefault="00B646CD" w:rsidP="003355A3">
      <w:pPr>
        <w:pStyle w:val="Nessunaspaziatura"/>
      </w:pPr>
      <w:r>
        <w:t>1,843199623</w:t>
      </w:r>
      <w:r>
        <w:tab/>
      </w:r>
      <w:r w:rsidR="003355A3">
        <w:tab/>
      </w:r>
      <w:r>
        <w:t>8,041389435</w:t>
      </w:r>
      <w:r w:rsidR="003355A3">
        <w:tab/>
      </w:r>
      <w:r w:rsidR="003355A3">
        <w:tab/>
      </w:r>
      <w:r>
        <w:t>0,675733802</w:t>
      </w:r>
      <w:r>
        <w:tab/>
      </w:r>
      <w:r w:rsidR="003355A3">
        <w:tab/>
      </w:r>
      <w:r>
        <w:t>17,35395769</w:t>
      </w:r>
      <w:r>
        <w:tab/>
      </w:r>
    </w:p>
    <w:p w14:paraId="158F631E" w14:textId="257766EA" w:rsidR="00B646CD" w:rsidRDefault="00B646CD" w:rsidP="003355A3">
      <w:pPr>
        <w:pStyle w:val="Nessunaspaziatura"/>
      </w:pPr>
      <w:r>
        <w:t>11,3476636</w:t>
      </w:r>
      <w:r>
        <w:tab/>
      </w:r>
      <w:r w:rsidR="003355A3">
        <w:tab/>
      </w:r>
      <w:r>
        <w:t>2,758856067</w:t>
      </w:r>
      <w:r>
        <w:tab/>
      </w:r>
      <w:r w:rsidR="003355A3">
        <w:tab/>
      </w:r>
      <w:r>
        <w:t>5,484402969</w:t>
      </w:r>
      <w:r>
        <w:tab/>
      </w:r>
      <w:r w:rsidR="003355A3">
        <w:tab/>
      </w:r>
      <w:r>
        <w:t>0,625407379</w:t>
      </w:r>
    </w:p>
    <w:p w14:paraId="7DC93FF6" w14:textId="77777777" w:rsidR="003355A3" w:rsidRDefault="00B646CD" w:rsidP="003355A3">
      <w:pPr>
        <w:pStyle w:val="Nessunaspaziatura"/>
      </w:pPr>
      <w:r>
        <w:t>5,265434207</w:t>
      </w:r>
      <w:r>
        <w:tab/>
      </w:r>
      <w:r w:rsidR="003355A3">
        <w:tab/>
      </w:r>
      <w:r>
        <w:t>2,992770325</w:t>
      </w:r>
      <w:r>
        <w:tab/>
      </w:r>
      <w:r w:rsidR="003355A3">
        <w:tab/>
      </w:r>
      <w:r>
        <w:t>2,284765127</w:t>
      </w:r>
      <w:r>
        <w:tab/>
      </w:r>
      <w:r w:rsidR="003355A3">
        <w:tab/>
      </w:r>
      <w:r>
        <w:t>7,652301611</w:t>
      </w:r>
      <w:r>
        <w:tab/>
      </w:r>
    </w:p>
    <w:p w14:paraId="724EF4B4" w14:textId="77777777" w:rsidR="003355A3" w:rsidRDefault="00B646CD" w:rsidP="003355A3">
      <w:pPr>
        <w:pStyle w:val="Nessunaspaziatura"/>
      </w:pPr>
      <w:r>
        <w:t>7,803344977</w:t>
      </w:r>
      <w:r>
        <w:tab/>
      </w:r>
      <w:r w:rsidR="003355A3">
        <w:tab/>
      </w:r>
      <w:r>
        <w:t>1,518178883</w:t>
      </w:r>
      <w:r w:rsidR="003355A3">
        <w:tab/>
      </w:r>
      <w:r w:rsidR="003355A3">
        <w:tab/>
      </w:r>
      <w:r>
        <w:t>4,278282546</w:t>
      </w:r>
      <w:r>
        <w:tab/>
      </w:r>
      <w:r w:rsidR="003355A3">
        <w:tab/>
      </w:r>
      <w:r>
        <w:t>21,26650536</w:t>
      </w:r>
      <w:r>
        <w:tab/>
      </w:r>
    </w:p>
    <w:p w14:paraId="18CD2F35" w14:textId="314EF86C" w:rsidR="00B646CD" w:rsidRDefault="00B646CD" w:rsidP="003355A3">
      <w:pPr>
        <w:pStyle w:val="Nessunaspaziatura"/>
      </w:pPr>
      <w:r>
        <w:t>1,026306043</w:t>
      </w:r>
      <w:r>
        <w:tab/>
      </w:r>
      <w:r w:rsidR="003355A3">
        <w:tab/>
      </w:r>
      <w:r>
        <w:t>4,415230164</w:t>
      </w:r>
      <w:r>
        <w:tab/>
      </w:r>
      <w:r w:rsidR="003355A3">
        <w:tab/>
      </w:r>
      <w:r>
        <w:t>0,762105291</w:t>
      </w:r>
      <w:r>
        <w:tab/>
      </w:r>
      <w:r w:rsidR="003355A3">
        <w:tab/>
      </w:r>
      <w:r>
        <w:t>8,245327286</w:t>
      </w:r>
    </w:p>
    <w:p w14:paraId="118AE442" w14:textId="77777777" w:rsidR="003355A3" w:rsidRDefault="00B646CD" w:rsidP="003355A3">
      <w:pPr>
        <w:pStyle w:val="Nessunaspaziatura"/>
      </w:pPr>
      <w:r>
        <w:t>4,940576004</w:t>
      </w:r>
      <w:r>
        <w:tab/>
      </w:r>
      <w:r w:rsidR="003355A3">
        <w:tab/>
      </w:r>
      <w:r>
        <w:t>2,101264785</w:t>
      </w:r>
      <w:r>
        <w:tab/>
      </w:r>
      <w:r w:rsidR="003355A3">
        <w:tab/>
      </w:r>
      <w:r>
        <w:t>6,98473455</w:t>
      </w:r>
      <w:r>
        <w:tab/>
      </w:r>
      <w:r w:rsidR="003355A3">
        <w:tab/>
      </w:r>
      <w:r>
        <w:t>11,59716966</w:t>
      </w:r>
      <w:r>
        <w:tab/>
      </w:r>
    </w:p>
    <w:p w14:paraId="67215026" w14:textId="77777777" w:rsidR="003355A3" w:rsidRDefault="00B646CD" w:rsidP="003355A3">
      <w:pPr>
        <w:pStyle w:val="Nessunaspaziatura"/>
      </w:pPr>
      <w:r>
        <w:t>0,070772843</w:t>
      </w:r>
      <w:r>
        <w:tab/>
      </w:r>
      <w:r w:rsidR="003355A3">
        <w:tab/>
      </w:r>
      <w:r>
        <w:t>6,792073343</w:t>
      </w:r>
      <w:r w:rsidR="003355A3">
        <w:tab/>
      </w:r>
      <w:r w:rsidR="003355A3">
        <w:tab/>
      </w:r>
      <w:r>
        <w:t>5,675955373</w:t>
      </w:r>
      <w:r>
        <w:tab/>
      </w:r>
      <w:r w:rsidR="003355A3">
        <w:tab/>
      </w:r>
      <w:r>
        <w:t>3,50324823</w:t>
      </w:r>
      <w:r>
        <w:tab/>
      </w:r>
    </w:p>
    <w:p w14:paraId="78C8299B" w14:textId="44F49BAF" w:rsidR="00B646CD" w:rsidRDefault="00B646CD" w:rsidP="003355A3">
      <w:pPr>
        <w:pStyle w:val="Nessunaspaziatura"/>
      </w:pPr>
      <w:r>
        <w:t>5,427746911</w:t>
      </w:r>
      <w:r>
        <w:tab/>
      </w:r>
      <w:r w:rsidR="003355A3">
        <w:tab/>
      </w:r>
      <w:r>
        <w:t>5,56008216</w:t>
      </w:r>
      <w:r>
        <w:tab/>
      </w:r>
      <w:r w:rsidR="003355A3">
        <w:tab/>
      </w:r>
      <w:r>
        <w:t>2,798289899</w:t>
      </w:r>
      <w:r>
        <w:tab/>
      </w:r>
      <w:r w:rsidR="003355A3">
        <w:tab/>
      </w:r>
      <w:r>
        <w:t>3,364845295</w:t>
      </w:r>
    </w:p>
    <w:p w14:paraId="07497E7E" w14:textId="2310A007" w:rsidR="00094F7E" w:rsidRDefault="00B646CD" w:rsidP="003355A3">
      <w:pPr>
        <w:pStyle w:val="Nessunaspaziatura"/>
      </w:pPr>
      <w:r>
        <w:t>2,041921504</w:t>
      </w:r>
      <w:r>
        <w:tab/>
      </w:r>
      <w:r w:rsidR="003355A3">
        <w:tab/>
      </w:r>
      <w:r>
        <w:t>0,87780955</w:t>
      </w:r>
    </w:p>
    <w:p w14:paraId="4FD7FF30" w14:textId="77777777" w:rsidR="003355A3" w:rsidRDefault="003355A3" w:rsidP="003355A3">
      <w:pPr>
        <w:pStyle w:val="Nessunaspaziatura"/>
      </w:pPr>
    </w:p>
    <w:p w14:paraId="1B4A5C2B" w14:textId="77777777" w:rsidR="00606389" w:rsidRDefault="00606389" w:rsidP="00606389">
      <w:r>
        <w:t xml:space="preserve">La </w:t>
      </w:r>
      <w:r w:rsidRPr="00117418">
        <w:rPr>
          <w:b/>
          <w:bCs/>
        </w:rPr>
        <w:t>stima puntuale</w:t>
      </w:r>
      <w:r>
        <w:t xml:space="preserve"> del parametro non noto con il metodo dei momenti e della massima verosimiglianza forniscono come stimatore la media campionaria. </w:t>
      </w:r>
    </w:p>
    <w:p w14:paraId="4A44F1FC" w14:textId="63A38A3B" w:rsidR="00606389" w:rsidRDefault="00606389" w:rsidP="00606389">
      <w:pPr>
        <w:pStyle w:val="Nessunaspaziatura"/>
      </w:pPr>
      <w:proofErr w:type="spellStart"/>
      <w:r w:rsidRPr="00606389">
        <w:t>stimatheta</w:t>
      </w:r>
      <w:proofErr w:type="spellEnd"/>
      <w:r w:rsidRPr="00606389">
        <w:t xml:space="preserve"> &lt;-1.0 /</w:t>
      </w:r>
      <w:proofErr w:type="spellStart"/>
      <w:r w:rsidRPr="00606389">
        <w:t>mean</w:t>
      </w:r>
      <w:proofErr w:type="spellEnd"/>
      <w:r w:rsidRPr="00606389">
        <w:t xml:space="preserve"> (camp)</w:t>
      </w:r>
    </w:p>
    <w:p w14:paraId="13FAEA34" w14:textId="77777777" w:rsidR="00606389" w:rsidRDefault="00606389" w:rsidP="00606389">
      <w:pPr>
        <w:pStyle w:val="Nessunaspaziatura"/>
      </w:pPr>
    </w:p>
    <w:p w14:paraId="5D9CFABA" w14:textId="1BF78E88" w:rsidR="00606389" w:rsidRDefault="00606389" w:rsidP="00606389">
      <w:pPr>
        <w:pStyle w:val="Nessunaspaziatura"/>
      </w:pPr>
      <w:r>
        <w:rPr>
          <w:noProof/>
        </w:rPr>
        <w:drawing>
          <wp:inline distT="0" distB="0" distL="0" distR="0" wp14:anchorId="3BE961EE" wp14:editId="035EB71D">
            <wp:extent cx="1143000" cy="333375"/>
            <wp:effectExtent l="0" t="0" r="0" b="9525"/>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143000" cy="333375"/>
                    </a:xfrm>
                    <a:prstGeom prst="rect">
                      <a:avLst/>
                    </a:prstGeom>
                  </pic:spPr>
                </pic:pic>
              </a:graphicData>
            </a:graphic>
          </wp:inline>
        </w:drawing>
      </w:r>
    </w:p>
    <w:p w14:paraId="0323AF62" w14:textId="77777777" w:rsidR="00606389" w:rsidRDefault="00606389" w:rsidP="00606389">
      <w:pPr>
        <w:pStyle w:val="Nessunaspaziatura"/>
      </w:pPr>
    </w:p>
    <w:p w14:paraId="664561DF" w14:textId="30B26DCB" w:rsidR="0011064B" w:rsidRDefault="0011064B" w:rsidP="0011064B">
      <w:r>
        <w:t xml:space="preserve">Risulta quindi </w:t>
      </w:r>
      <w:r>
        <w:rPr>
          <w:rFonts w:cstheme="minorHAnsi"/>
        </w:rPr>
        <w:t>λ</w:t>
      </w:r>
      <w:r>
        <w:t xml:space="preserve"> = </w:t>
      </w:r>
      <w:r w:rsidRPr="00966452">
        <w:t>0.1876024</w:t>
      </w:r>
      <w:r>
        <w:t xml:space="preserve">. </w:t>
      </w:r>
    </w:p>
    <w:p w14:paraId="4DAFBE14" w14:textId="77777777" w:rsidR="00802A1C" w:rsidRDefault="00802A1C" w:rsidP="0011064B"/>
    <w:p w14:paraId="2AC85AAC" w14:textId="634B412A" w:rsidR="00802A1C" w:rsidRDefault="00802A1C" w:rsidP="00802A1C">
      <w:pPr>
        <w:pStyle w:val="Titolo3"/>
      </w:pPr>
      <w:bookmarkStart w:id="16" w:name="_Toc58597013"/>
      <w:r>
        <w:lastRenderedPageBreak/>
        <w:t>Stima intervallare</w:t>
      </w:r>
      <w:bookmarkEnd w:id="16"/>
    </w:p>
    <w:p w14:paraId="52C9B2B4" w14:textId="6A4A3AF5" w:rsidR="00063C02" w:rsidRDefault="00063C02" w:rsidP="003155FD">
      <w:pPr>
        <w:rPr>
          <w:b/>
          <w:bCs/>
        </w:rPr>
      </w:pPr>
      <w:r w:rsidRPr="00063C02">
        <w:rPr>
          <w:b/>
          <w:bCs/>
        </w:rPr>
        <w:t>Teorema centrale di convergenza</w:t>
      </w:r>
    </w:p>
    <w:p w14:paraId="3CC4AFF5" w14:textId="43FD0C61" w:rsidR="0024697C" w:rsidRDefault="0024697C" w:rsidP="003155FD">
      <w:pPr>
        <w:rPr>
          <w:rFonts w:cs="Times New Roman"/>
        </w:rPr>
      </w:pPr>
      <w:r>
        <w:t xml:space="preserve">Sia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t xml:space="preserve"> una successione di variabili aleatorie, definite nello stesso spazio di probabilità, indipendenti </w:t>
      </w:r>
      <w:proofErr w:type="gramStart"/>
      <w:r>
        <w:t>ed</w:t>
      </w:r>
      <w:proofErr w:type="gramEnd"/>
      <w:r>
        <w:t xml:space="preserve"> identicamente distribuite con valore medio </w:t>
      </w:r>
      <w:r>
        <w:rPr>
          <w:rFonts w:cs="Times New Roman"/>
        </w:rPr>
        <w:t>µ</w:t>
      </w:r>
      <w:r>
        <w:t xml:space="preserve"> e varianza </w:t>
      </w:r>
      <w:r>
        <w:rPr>
          <w:rFonts w:cs="Times New Roman"/>
        </w:rPr>
        <w:t>σ</w:t>
      </w:r>
      <w:r>
        <w:rPr>
          <w:rFonts w:cs="Times New Roman"/>
          <w:vertAlign w:val="superscript"/>
        </w:rPr>
        <w:t>2</w:t>
      </w:r>
      <w:r>
        <w:rPr>
          <w:rFonts w:cs="Times New Roman"/>
        </w:rPr>
        <w:t xml:space="preserve"> finita e positiva. Posto per ogni intero n positivo </w:t>
      </w:r>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cs="Times New Roman"/>
        </w:rPr>
        <w:t xml:space="preserve">, per ogni </w:t>
      </w:r>
      <m:oMath>
        <m:r>
          <w:rPr>
            <w:rFonts w:ascii="Cambria Math" w:hAnsi="Cambria Math"/>
          </w:rPr>
          <m:t>x∈R</m:t>
        </m:r>
      </m:oMath>
      <w:r>
        <w:rPr>
          <w:rFonts w:cs="Times New Roman"/>
        </w:rPr>
        <w:t xml:space="preserve"> risulta:</w:t>
      </w:r>
    </w:p>
    <w:p w14:paraId="5DD0B2CA" w14:textId="57831445" w:rsidR="0024697C" w:rsidRPr="002A1EC9" w:rsidRDefault="00791577" w:rsidP="002A1EC9">
      <w:pPr>
        <w:pStyle w:val="Paragrafoelenc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 xml:space="preserve">P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-nµ </m:t>
                      </m:r>
                    </m:num>
                    <m:den>
                      <m:r>
                        <m:rPr>
                          <m:sty m:val="p"/>
                        </m:rPr>
                        <w:rPr>
                          <w:rFonts w:ascii="Cambria Math" w:hAnsi="Cambria Math" w:cs="Times New Roman"/>
                        </w:rPr>
                        <m:t>σ</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up>
                  </m:sSup>
                </m:e>
              </m:nary>
            </m:e>
          </m:func>
          <m:r>
            <w:rPr>
              <w:rFonts w:ascii="Cambria Math" w:hAnsi="Cambria Math"/>
            </w:rPr>
            <m:t xml:space="preserve"> dy= Φ</m:t>
          </m:r>
          <m:d>
            <m:dPr>
              <m:ctrlPr>
                <w:rPr>
                  <w:rFonts w:ascii="Cambria Math" w:hAnsi="Cambria Math"/>
                  <w:i/>
                </w:rPr>
              </m:ctrlPr>
            </m:dPr>
            <m:e>
              <m:r>
                <w:rPr>
                  <w:rFonts w:ascii="Cambria Math" w:hAnsi="Cambria Math"/>
                </w:rPr>
                <m:t>x</m:t>
              </m:r>
            </m:e>
          </m:d>
          <m:r>
            <w:rPr>
              <w:rFonts w:ascii="Cambria Math" w:hAnsi="Cambria Math"/>
            </w:rPr>
            <m:t>,</m:t>
          </m:r>
        </m:oMath>
      </m:oMathPara>
    </w:p>
    <w:p w14:paraId="6A9C8182" w14:textId="3671F48E" w:rsidR="0024697C" w:rsidRDefault="0024697C" w:rsidP="003155FD">
      <w:pPr>
        <w:rPr>
          <w:rFonts w:cs="Times New Roman"/>
        </w:rPr>
      </w:pPr>
      <w:r>
        <w:rPr>
          <w:rFonts w:cs="Times New Roman"/>
        </w:rPr>
        <w:t>ossia la successione delle variabili aleatorie standardizzate</w:t>
      </w:r>
    </w:p>
    <w:p w14:paraId="4CBFC6FF" w14:textId="60B9F1B2" w:rsidR="0024697C" w:rsidRDefault="00791577" w:rsidP="003155FD">
      <w:pPr>
        <w:rPr>
          <w:rFonts w:cs="Times New Roman"/>
        </w:rPr>
      </w:pPr>
      <m:oMathPara>
        <m:oMath>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-nµ </m:t>
              </m:r>
            </m:num>
            <m:den>
              <m:r>
                <m:rPr>
                  <m:sty m:val="p"/>
                </m:rPr>
                <w:rPr>
                  <w:rFonts w:ascii="Cambria Math" w:hAnsi="Cambria Math" w:cs="Times New Roman"/>
                </w:rPr>
                <m:t>σ</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rPr>
            <m:t xml:space="preserve"> →Z</m:t>
          </m:r>
        </m:oMath>
      </m:oMathPara>
    </w:p>
    <w:p w14:paraId="2641B829" w14:textId="46116D76" w:rsidR="0024697C" w:rsidRPr="0024697C" w:rsidRDefault="0024697C" w:rsidP="003155FD">
      <w:r>
        <w:rPr>
          <w:rFonts w:cs="Times New Roman"/>
        </w:rPr>
        <w:t>converge in distribuzione alla variabile aleatoria normale standard.</w:t>
      </w:r>
    </w:p>
    <w:p w14:paraId="4D0347AA" w14:textId="355777B2" w:rsidR="00063C02" w:rsidRDefault="002A1EC9" w:rsidP="003155FD">
      <w:r>
        <w:t xml:space="preserve">Il teorema mostra inoltre che sottraendo 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la sua media </w:t>
      </w:r>
      <m:oMath>
        <m:r>
          <w:rPr>
            <w:rFonts w:ascii="Cambria Math" w:hAnsi="Cambria Math"/>
          </w:rPr>
          <m:t>nµ</m:t>
        </m:r>
      </m:oMath>
      <w:r>
        <w:t xml:space="preserve"> e dividendo la differenza per la deviazione standard di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si ottiene una variabile aleatoria standardizzata la cui funzione di distribuzione è per n sufficientemente grande approssimativamente normale standard. Quindi, per n grande la distribuzione della somma</w:t>
      </w:r>
    </w:p>
    <w:p w14:paraId="7797B55D" w14:textId="15966D8B" w:rsidR="002A1EC9" w:rsidRPr="002A1EC9" w:rsidRDefault="00791577" w:rsidP="003155FD">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6F518F4" w14:textId="0AB2130A" w:rsidR="002A1EC9" w:rsidRDefault="002A1EC9" w:rsidP="003155FD">
      <w:r>
        <w:t xml:space="preserve">È approssimativamente normale con valore medio </w:t>
      </w:r>
      <m:oMath>
        <m:r>
          <w:rPr>
            <w:rFonts w:ascii="Cambria Math" w:hAnsi="Cambria Math"/>
          </w:rPr>
          <m:t>nµ</m:t>
        </m:r>
      </m:oMath>
      <w:r>
        <w:t xml:space="preserve"> e varianza </w:t>
      </w:r>
      <m:oMath>
        <m:r>
          <w:rPr>
            <w:rFonts w:ascii="Cambria Math" w:hAnsi="Cambria Math"/>
          </w:rPr>
          <m:t>n</m:t>
        </m:r>
      </m:oMath>
      <w:r>
        <w:rPr>
          <w:rFonts w:cs="Times New Roman"/>
        </w:rPr>
        <w:t>σ</w:t>
      </w:r>
      <w:r>
        <w:rPr>
          <w:rFonts w:cs="Times New Roman"/>
          <w:vertAlign w:val="superscript"/>
        </w:rPr>
        <w:t>2</w:t>
      </w:r>
      <w:r>
        <w:t>, ossia</w:t>
      </w:r>
    </w:p>
    <w:p w14:paraId="6C912D96" w14:textId="4EB01B21" w:rsidR="002A1EC9" w:rsidRPr="002A1EC9" w:rsidRDefault="00791577" w:rsidP="003155FD">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nµ+</m:t>
          </m:r>
          <m:r>
            <m:rPr>
              <m:sty m:val="p"/>
            </m:rPr>
            <w:rPr>
              <w:rFonts w:ascii="Cambria Math" w:hAnsi="Cambria Math" w:cs="Times New Roman"/>
            </w:rPr>
            <m:t>σ</m:t>
          </m:r>
          <m:rad>
            <m:radPr>
              <m:degHide m:val="1"/>
              <m:ctrlPr>
                <w:rPr>
                  <w:rFonts w:ascii="Cambria Math" w:hAnsi="Cambria Math" w:cs="Times New Roman"/>
                </w:rPr>
              </m:ctrlPr>
            </m:radPr>
            <m:deg/>
            <m:e>
              <m:r>
                <w:rPr>
                  <w:rFonts w:ascii="Cambria Math" w:hAnsi="Cambria Math" w:cs="Times New Roman"/>
                </w:rPr>
                <m:t>n</m:t>
              </m:r>
            </m:e>
          </m:rad>
          <m:r>
            <w:rPr>
              <w:rFonts w:ascii="Cambria Math" w:hAnsi="Cambria Math"/>
            </w:rPr>
            <m:t xml:space="preserve">Z </m:t>
          </m:r>
        </m:oMath>
      </m:oMathPara>
    </w:p>
    <w:p w14:paraId="550DA41E" w14:textId="3CE48E46" w:rsidR="002A1EC9" w:rsidRDefault="002A1EC9" w:rsidP="003155FD">
      <w:r>
        <w:t xml:space="preserve">Inoltre, se denotiamo con </w:t>
      </w:r>
    </w:p>
    <w:p w14:paraId="76DB2105" w14:textId="6AE57B73" w:rsidR="002A1EC9" w:rsidRPr="002A1EC9" w:rsidRDefault="00791577" w:rsidP="002A1EC9">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14:paraId="00BDCFA3" w14:textId="48E67776" w:rsidR="002A1EC9" w:rsidRDefault="002A1EC9" w:rsidP="002A1EC9">
      <w:r>
        <w:t xml:space="preserve">la media campionaria, allora </w:t>
      </w:r>
    </w:p>
    <w:p w14:paraId="63DF1B26" w14:textId="4221724C" w:rsidR="002A1EC9" w:rsidRPr="002A1EC9" w:rsidRDefault="00791577" w:rsidP="002A1EC9">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-µ </m:t>
              </m:r>
            </m:num>
            <m:den>
              <m:r>
                <m:rPr>
                  <m:sty m:val="p"/>
                </m:rPr>
                <w:rPr>
                  <w:rFonts w:ascii="Cambria Math" w:hAnsi="Cambria Math" w:cs="Times New Roman"/>
                </w:rPr>
                <m:t>σ/</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rPr>
            <m:t xml:space="preserve"> →Z</m:t>
          </m:r>
        </m:oMath>
      </m:oMathPara>
    </w:p>
    <w:p w14:paraId="182A9252" w14:textId="37E1C9FF" w:rsidR="002A1EC9" w:rsidRDefault="002A1EC9" w:rsidP="002A1EC9">
      <w:r>
        <w:t>converge in distribuzione alla</w:t>
      </w:r>
      <w:r w:rsidR="008B45DD">
        <w:t xml:space="preserve"> variabile aleatoria normale standard. Quindi per n grande la distribuzione della media campionaria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8B45DD">
        <w:t xml:space="preserve"> è approssimativamente normale con valore medio </w:t>
      </w:r>
      <m:oMath>
        <m:r>
          <w:rPr>
            <w:rFonts w:ascii="Cambria Math" w:hAnsi="Cambria Math"/>
          </w:rPr>
          <m:t xml:space="preserve">µ </m:t>
        </m:r>
      </m:oMath>
      <w:r w:rsidR="008B45DD">
        <w:t xml:space="preserve">e varianza </w:t>
      </w:r>
      <m:oMath>
        <m:sSup>
          <m:sSupPr>
            <m:ctrlPr>
              <w:rPr>
                <w:rFonts w:ascii="Cambria Math" w:hAnsi="Cambria Math" w:cs="Times New Roman"/>
              </w:rPr>
            </m:ctrlPr>
          </m:sSupPr>
          <m:e>
            <m:r>
              <m:rPr>
                <m:sty m:val="p"/>
              </m:rPr>
              <w:rPr>
                <w:rFonts w:ascii="Cambria Math" w:hAnsi="Cambria Math" w:cs="Times New Roman"/>
              </w:rPr>
              <m:t>σ</m:t>
            </m:r>
          </m:e>
          <m:sup>
            <m:r>
              <w:rPr>
                <w:rFonts w:ascii="Cambria Math" w:hAnsi="Cambria Math" w:cs="Times New Roman"/>
              </w:rPr>
              <m:t>2</m:t>
            </m:r>
          </m:sup>
        </m:sSup>
        <m:r>
          <m:rPr>
            <m:sty m:val="p"/>
          </m:rPr>
          <w:rPr>
            <w:rFonts w:ascii="Cambria Math" w:hAnsi="Cambria Math" w:cs="Times New Roman"/>
          </w:rPr>
          <m:t>/n</m:t>
        </m:r>
      </m:oMath>
      <w:r w:rsidR="008B45DD">
        <w:t>, ossia</w:t>
      </w:r>
    </w:p>
    <w:p w14:paraId="6C0F05E3" w14:textId="5A3E6750" w:rsidR="008B45DD" w:rsidRPr="002A1EC9" w:rsidRDefault="00791577" w:rsidP="002A1EC9">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µ+ </m:t>
          </m:r>
          <m:f>
            <m:fPr>
              <m:ctrlPr>
                <w:rPr>
                  <w:rFonts w:ascii="Cambria Math" w:hAnsi="Cambria Math"/>
                  <w:i/>
                </w:rPr>
              </m:ctrlPr>
            </m:fPr>
            <m:num>
              <m:r>
                <m:rPr>
                  <m:sty m:val="p"/>
                </m:rPr>
                <w:rPr>
                  <w:rFonts w:ascii="Cambria Math" w:hAnsi="Cambria Math" w:cs="Times New Roman"/>
                </w:rPr>
                <m:t>σ</m:t>
              </m:r>
            </m:num>
            <m:den>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rPr>
            <m:t xml:space="preserve"> Z</m:t>
          </m:r>
        </m:oMath>
      </m:oMathPara>
    </w:p>
    <w:p w14:paraId="2732D704" w14:textId="0046D1DA" w:rsidR="002A1EC9" w:rsidRDefault="008B45DD" w:rsidP="003155FD">
      <w:r>
        <w:lastRenderedPageBreak/>
        <w:t xml:space="preserve">L’approssimazione migliora al crescere di n, nelle applicazioni spesso è già soddisfacente </w:t>
      </w:r>
      <m:oMath>
        <m:r>
          <w:rPr>
            <w:rFonts w:ascii="Cambria Math" w:hAnsi="Cambria Math" w:cs="Times New Roman"/>
          </w:rPr>
          <m:t>n≥30</m:t>
        </m:r>
      </m:oMath>
    </w:p>
    <w:p w14:paraId="37ED4A9F" w14:textId="255498F8" w:rsidR="000A369D" w:rsidRDefault="000A369D" w:rsidP="003155FD"/>
    <w:p w14:paraId="397D36D7" w14:textId="776900B8" w:rsidR="000A369D" w:rsidRPr="000A369D" w:rsidRDefault="000A369D" w:rsidP="003155FD">
      <w:pPr>
        <w:rPr>
          <w:b/>
          <w:bCs/>
        </w:rPr>
      </w:pPr>
      <w:r w:rsidRPr="000A369D">
        <w:rPr>
          <w:b/>
          <w:bCs/>
        </w:rPr>
        <w:t>Stima intervallare e metodo pivotale</w:t>
      </w:r>
    </w:p>
    <w:p w14:paraId="17E67C9A" w14:textId="45763F26" w:rsidR="000A369D" w:rsidRDefault="000A369D" w:rsidP="000A369D">
      <w:r>
        <w:t xml:space="preserve">La </w:t>
      </w:r>
      <w:r w:rsidRPr="00117418">
        <w:rPr>
          <w:b/>
          <w:bCs/>
        </w:rPr>
        <w:t>stima intervallare</w:t>
      </w:r>
      <w:r>
        <w:t xml:space="preserve"> si propone, a differenza della stima puntuale, di determinare in base ai dati del campione un limite superiore e un limite inferiore entro il quale sia compreso il parametro non noto </w:t>
      </w:r>
      <m:oMath>
        <m:r>
          <m:rPr>
            <m:sty m:val="p"/>
          </m:rPr>
          <w:rPr>
            <w:rFonts w:ascii="Cambria Math" w:hAnsi="Cambria Math" w:cs="Cambria Math"/>
          </w:rPr>
          <m:t>ϑ</m:t>
        </m:r>
      </m:oMath>
      <w:r>
        <w:rPr>
          <w:rFonts w:hint="eastAsia"/>
        </w:rPr>
        <w:t xml:space="preserve"> </w:t>
      </w:r>
      <w:r>
        <w:t>con un certo coefficiente di confidenza (o grado di fiducia) 1-</w:t>
      </w:r>
      <w:r>
        <w:rPr>
          <w:rFonts w:cs="Times New Roman"/>
        </w:rPr>
        <w:t>α</w:t>
      </w:r>
      <w:r>
        <w:t xml:space="preserve">. </w:t>
      </w:r>
    </w:p>
    <w:p w14:paraId="43E4128E" w14:textId="776EF9F5" w:rsidR="000A369D" w:rsidRDefault="000A369D" w:rsidP="000A369D">
      <w:r>
        <w:t xml:space="preserve">Un metodo per la costruzione degli intervalli di confidenza è il </w:t>
      </w:r>
      <w:r w:rsidRPr="004D48A1">
        <w:rPr>
          <w:b/>
          <w:bCs/>
        </w:rPr>
        <w:t>metodo pivotale</w:t>
      </w:r>
      <w:r>
        <w:t xml:space="preserve"> che consiste nel determinare una variabile aleatoria di pivot </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cs="Cambria Math"/>
              </w:rPr>
              <m:t>ϑ</m:t>
            </m:r>
          </m:e>
        </m:d>
        <m:r>
          <w:rPr>
            <w:rFonts w:ascii="Cambria Math" w:hAnsi="Cambria Math"/>
          </w:rPr>
          <m:t xml:space="preserve"> </m:t>
        </m:r>
      </m:oMath>
      <w:r w:rsidR="004D48A1">
        <w:t>che:</w:t>
      </w:r>
    </w:p>
    <w:p w14:paraId="77783139" w14:textId="3541B1C6" w:rsidR="004D48A1" w:rsidRDefault="004D48A1" w:rsidP="004D48A1">
      <w:pPr>
        <w:pStyle w:val="Paragrafoelenco"/>
        <w:numPr>
          <w:ilvl w:val="0"/>
          <w:numId w:val="36"/>
        </w:numPr>
      </w:pPr>
      <w:r>
        <w:t xml:space="preserve">Dipende dal campione casuale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14:paraId="344DD5B1" w14:textId="7F6F2145" w:rsidR="004D48A1" w:rsidRDefault="004D48A1" w:rsidP="004D48A1">
      <w:pPr>
        <w:pStyle w:val="Paragrafoelenco"/>
        <w:numPr>
          <w:ilvl w:val="0"/>
          <w:numId w:val="36"/>
        </w:numPr>
      </w:pPr>
      <w:r>
        <w:t xml:space="preserve">Dipende dal parametro non noto </w:t>
      </w:r>
      <m:oMath>
        <m:r>
          <m:rPr>
            <m:sty m:val="p"/>
          </m:rPr>
          <w:rPr>
            <w:rFonts w:ascii="Cambria Math" w:hAnsi="Cambria Math" w:cs="Cambria Math"/>
          </w:rPr>
          <m:t>ϑ</m:t>
        </m:r>
      </m:oMath>
      <w:r>
        <w:t>;</w:t>
      </w:r>
    </w:p>
    <w:p w14:paraId="655C4522" w14:textId="1455713D" w:rsidR="004D48A1" w:rsidRDefault="004D48A1" w:rsidP="004D48A1">
      <w:pPr>
        <w:pStyle w:val="Paragrafoelenco"/>
        <w:numPr>
          <w:ilvl w:val="0"/>
          <w:numId w:val="36"/>
        </w:numPr>
      </w:pPr>
      <w:r>
        <w:t xml:space="preserve">La sua funzione di distribuzione non contiene il parametro non noto </w:t>
      </w:r>
      <m:oMath>
        <m:r>
          <m:rPr>
            <m:sty m:val="p"/>
          </m:rPr>
          <w:rPr>
            <w:rFonts w:ascii="Cambria Math" w:hAnsi="Cambria Math" w:cs="Cambria Math"/>
          </w:rPr>
          <m:t>ϑ</m:t>
        </m:r>
      </m:oMath>
      <w:r>
        <w:t>.</w:t>
      </w:r>
    </w:p>
    <w:p w14:paraId="2CE5E35D" w14:textId="6A88DC95" w:rsidR="004D48A1" w:rsidRDefault="004D48A1" w:rsidP="004D48A1">
      <w:pPr>
        <w:rPr>
          <w:rFonts w:cs="Times New Roman"/>
        </w:rPr>
      </w:pPr>
      <w:r>
        <w:t xml:space="preserve">Per ogni fissato coefficiente </w:t>
      </w:r>
      <w:r>
        <w:rPr>
          <w:rFonts w:cs="Times New Roman"/>
        </w:rPr>
        <w:t>α (0 &lt; α &lt; 1) siano α</w:t>
      </w:r>
      <w:r>
        <w:rPr>
          <w:rFonts w:cs="Times New Roman"/>
          <w:vertAlign w:val="subscript"/>
        </w:rPr>
        <w:t>1</w:t>
      </w:r>
      <w:r>
        <w:rPr>
          <w:rFonts w:cs="Times New Roman"/>
        </w:rPr>
        <w:t xml:space="preserve"> e α</w:t>
      </w:r>
      <w:r>
        <w:rPr>
          <w:rFonts w:cs="Times New Roman"/>
          <w:vertAlign w:val="subscript"/>
        </w:rPr>
        <w:t xml:space="preserve">2 </w:t>
      </w:r>
      <w:r>
        <w:rPr>
          <w:rFonts w:cs="Times New Roman"/>
        </w:rPr>
        <w:t>(α</w:t>
      </w:r>
      <w:r>
        <w:rPr>
          <w:rFonts w:cs="Times New Roman"/>
          <w:vertAlign w:val="subscript"/>
        </w:rPr>
        <w:t xml:space="preserve">1 </w:t>
      </w:r>
      <w:r>
        <w:rPr>
          <w:rFonts w:cs="Times New Roman"/>
        </w:rPr>
        <w:t>&lt; α</w:t>
      </w:r>
      <w:r>
        <w:rPr>
          <w:rFonts w:cs="Times New Roman"/>
          <w:vertAlign w:val="subscript"/>
        </w:rPr>
        <w:t>2</w:t>
      </w:r>
      <w:r>
        <w:rPr>
          <w:rFonts w:cs="Times New Roman"/>
        </w:rPr>
        <w:t>) due valori dipendenti soltanto dal coefficiente fissato</w:t>
      </w:r>
      <w:r w:rsidRPr="004D48A1">
        <w:rPr>
          <w:rFonts w:cs="Times New Roman"/>
        </w:rPr>
        <w:t xml:space="preserve"> </w:t>
      </w:r>
      <w:r>
        <w:rPr>
          <w:rFonts w:cs="Times New Roman"/>
        </w:rPr>
        <w:t xml:space="preserve">α e tali che per ogni </w:t>
      </w:r>
      <m:oMath>
        <m:r>
          <m:rPr>
            <m:sty m:val="p"/>
          </m:rPr>
          <w:rPr>
            <w:rFonts w:ascii="Cambria Math" w:hAnsi="Cambria Math" w:cs="Cambria Math"/>
          </w:rPr>
          <m:t>ϑ∈</m:t>
        </m:r>
        <m:r>
          <w:rPr>
            <w:rFonts w:ascii="Cambria Math" w:hAnsi="Cambria Math"/>
          </w:rPr>
          <m:t xml:space="preserve"> θ</m:t>
        </m:r>
      </m:oMath>
      <w:r>
        <w:rPr>
          <w:rFonts w:cs="Times New Roman"/>
        </w:rPr>
        <w:t xml:space="preserve"> si abbia:</w:t>
      </w:r>
    </w:p>
    <w:p w14:paraId="1F8333F8" w14:textId="157FDF5D" w:rsidR="004D48A1" w:rsidRDefault="004D48A1" w:rsidP="004D48A1">
      <w:pPr>
        <w:rPr>
          <w:rFonts w:cs="Times New Roman"/>
        </w:rPr>
      </w:pPr>
      <m:oMathPara>
        <m:oMath>
          <m:r>
            <w:rPr>
              <w:rFonts w:ascii="Cambria Math" w:hAnsi="Cambria Math"/>
            </w:rPr>
            <m:t xml:space="preserve">P </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1</m:t>
                  </m:r>
                </m:sub>
              </m:sSub>
              <m:r>
                <m:rPr>
                  <m:sty m:val="p"/>
                </m:rPr>
                <w:rPr>
                  <w:rFonts w:ascii="Cambria Math" w:cs="Times New Roman"/>
                  <w:vertAlign w:val="subscript"/>
                </w:rPr>
                <m:t>&lt;</m:t>
              </m:r>
              <m:r>
                <w:rPr>
                  <w:rFonts w:ascii="Cambria Math" w:hAnsi="Cambria Math"/>
                </w:rPr>
                <m:t xml:space="preserve"> γ</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cs="Cambria Math"/>
                    </w:rPr>
                    <m:t>ϑ</m:t>
                  </m:r>
                </m:e>
              </m:d>
              <m:r>
                <w:rPr>
                  <w:rFonts w:ascii="Cambria Math" w:hAnsi="Cambria Math"/>
                </w:rPr>
                <m:t xml:space="preserve"> </m:t>
              </m:r>
              <m:r>
                <m:rPr>
                  <m:sty m:val="p"/>
                </m:rPr>
                <w:rPr>
                  <w:rFonts w:ascii="Cambria Math" w:hAnsi="Cambria Math" w:cs="Times New Roman"/>
                </w:rPr>
                <m:t xml:space="preserve">&lt; </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2</m:t>
                  </m:r>
                </m:sub>
              </m:sSub>
            </m:e>
          </m:d>
          <m:r>
            <w:rPr>
              <w:rFonts w:ascii="Cambria Math" w:hAnsi="Cambria Math" w:cs="Times New Roman"/>
            </w:rPr>
            <m:t>=</m:t>
          </m:r>
          <m:r>
            <m:rPr>
              <m:sty m:val="p"/>
            </m:rPr>
            <w:rPr>
              <w:rFonts w:ascii="Cambria Math" w:hAnsi="Cambria Math"/>
            </w:rPr>
            <m:t>1-</m:t>
          </m:r>
          <m:r>
            <m:rPr>
              <m:sty m:val="p"/>
            </m:rPr>
            <w:rPr>
              <w:rFonts w:ascii="Cambria Math" w:hAnsi="Cambria Math" w:cs="Times New Roman"/>
            </w:rPr>
            <m:t>α</m:t>
          </m:r>
        </m:oMath>
      </m:oMathPara>
    </w:p>
    <w:p w14:paraId="0F6990A8" w14:textId="1E5A8F38" w:rsidR="004D48A1" w:rsidRPr="004D48A1" w:rsidRDefault="004D48A1" w:rsidP="004D48A1">
      <w:r>
        <w:rPr>
          <w:rFonts w:cs="Times New Roman"/>
        </w:rPr>
        <w:t xml:space="preserve">Se per ogni possibile campione osservato </w:t>
      </w:r>
      <m:oMath>
        <m:r>
          <w:rPr>
            <w:rFonts w:ascii="Cambria Math" w:hAnsi="Cambria Math" w:cs="Times New Roman"/>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r>
          <w:rPr>
            <w:rFonts w:ascii="Cambria Math" w:hAnsi="Cambria Math"/>
          </w:rPr>
          <m:t>)</m:t>
        </m:r>
      </m:oMath>
      <w:r>
        <w:rPr>
          <w:rFonts w:cs="Times New Roman"/>
        </w:rPr>
        <w:t xml:space="preserve"> e per ogni </w:t>
      </w:r>
      <m:oMath>
        <m:r>
          <m:rPr>
            <m:sty m:val="p"/>
          </m:rPr>
          <w:rPr>
            <w:rFonts w:ascii="Cambria Math" w:hAnsi="Cambria Math" w:cs="Cambria Math"/>
          </w:rPr>
          <m:t>ϑ∈</m:t>
        </m:r>
        <m:r>
          <w:rPr>
            <w:rFonts w:ascii="Cambria Math" w:hAnsi="Cambria Math"/>
          </w:rPr>
          <m:t xml:space="preserve"> θ</m:t>
        </m:r>
      </m:oMath>
      <w:r>
        <w:rPr>
          <w:rFonts w:cs="Times New Roman"/>
        </w:rPr>
        <w:t xml:space="preserve"> si riesce a dimostrare: </w:t>
      </w:r>
    </w:p>
    <w:p w14:paraId="2C1DFA76" w14:textId="33DABC03" w:rsidR="00063C02" w:rsidRPr="004D48A1" w:rsidRDefault="00791577" w:rsidP="003155FD">
      <m:oMathPara>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1</m:t>
              </m:r>
            </m:sub>
          </m:sSub>
          <m:r>
            <m:rPr>
              <m:sty m:val="p"/>
            </m:rPr>
            <w:rPr>
              <w:rFonts w:ascii="Cambria Math" w:cs="Times New Roman"/>
              <w:vertAlign w:val="subscript"/>
            </w:rPr>
            <m:t>&lt;</m:t>
          </m:r>
          <m:r>
            <w:rPr>
              <w:rFonts w:ascii="Cambria Math" w:hAnsi="Cambria Math"/>
            </w:rPr>
            <m:t xml:space="preserve"> γ</m:t>
          </m:r>
          <m:d>
            <m:dPr>
              <m:ctrlPr>
                <w:rPr>
                  <w:rFonts w:ascii="Cambria Math" w:hAnsi="Cambria Math"/>
                  <w:i/>
                </w:rPr>
              </m:ctrlPr>
            </m:dPr>
            <m:e>
              <m:r>
                <w:rPr>
                  <w:rFonts w:ascii="Cambria Math" w:hAnsi="Cambria Math"/>
                </w:rPr>
                <m:t>x;</m:t>
              </m:r>
              <m:r>
                <m:rPr>
                  <m:sty m:val="p"/>
                </m:rPr>
                <w:rPr>
                  <w:rFonts w:ascii="Cambria Math" w:hAnsi="Cambria Math" w:cs="Cambria Math"/>
                </w:rPr>
                <m:t>ϑ</m:t>
              </m:r>
            </m:e>
          </m:d>
          <m:r>
            <w:rPr>
              <w:rFonts w:ascii="Cambria Math" w:hAnsi="Cambria Math"/>
            </w:rPr>
            <m:t xml:space="preserve"> </m:t>
          </m:r>
          <m:r>
            <m:rPr>
              <m:sty m:val="p"/>
            </m:rPr>
            <w:rPr>
              <w:rFonts w:ascii="Cambria Math" w:hAnsi="Cambria Math" w:cs="Times New Roman"/>
            </w:rPr>
            <m:t xml:space="preserve">&lt; </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 xml:space="preserve">2  </m:t>
              </m:r>
            </m:sub>
          </m:sSub>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groupCh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&lt;</m:t>
              </m:r>
              <m:r>
                <m:rPr>
                  <m:sty m:val="p"/>
                </m:rPr>
                <w:rPr>
                  <w:rFonts w:ascii="Cambria Math" w:hAnsi="Cambria Math" w:cs="Cambria Math"/>
                </w:rPr>
                <m:t xml:space="preserve">ϑ </m:t>
              </m:r>
            </m:e>
          </m:box>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(x)</m:t>
          </m:r>
        </m:oMath>
      </m:oMathPara>
    </w:p>
    <w:p w14:paraId="347330F6" w14:textId="62FE92A7" w:rsidR="004D48A1" w:rsidRDefault="004D48A1" w:rsidP="004D48A1">
      <w:pPr>
        <w:rPr>
          <w:rFonts w:cs="Times New Roman"/>
        </w:rPr>
      </w:pPr>
      <w:r>
        <w:t xml:space="preserve">con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e>
        </m:d>
      </m:oMath>
      <w:r>
        <w:t xml:space="preserve"> 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x</m:t>
            </m:r>
          </m:e>
        </m:d>
      </m:oMath>
      <w:r>
        <w:t xml:space="preserve"> dipendenti soltanto dal campione osservato allora la relazione </w:t>
      </w:r>
      <m:oMath>
        <m:r>
          <m:rPr>
            <m:sty m:val="p"/>
          </m:rPr>
          <w:rPr>
            <w:rFonts w:ascii="Cambria Math" w:hAnsi="Cambria Math"/>
          </w:rPr>
          <w:br/>
        </m:r>
      </m:oMath>
      <m:oMathPara>
        <m:oMath>
          <m:r>
            <w:rPr>
              <w:rFonts w:ascii="Cambria Math" w:hAnsi="Cambria Math"/>
            </w:rPr>
            <m:t xml:space="preserve">P </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1</m:t>
                  </m:r>
                </m:sub>
              </m:sSub>
              <m:r>
                <m:rPr>
                  <m:sty m:val="p"/>
                </m:rPr>
                <w:rPr>
                  <w:rFonts w:ascii="Cambria Math" w:cs="Times New Roman"/>
                  <w:vertAlign w:val="subscript"/>
                </w:rPr>
                <m:t>&lt;</m:t>
              </m:r>
              <m:r>
                <w:rPr>
                  <w:rFonts w:ascii="Cambria Math" w:hAnsi="Cambria Math"/>
                </w:rPr>
                <m:t xml:space="preserve"> γ</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cs="Cambria Math"/>
                    </w:rPr>
                    <m:t>ϑ</m:t>
                  </m:r>
                </m:e>
              </m:d>
              <m:r>
                <w:rPr>
                  <w:rFonts w:ascii="Cambria Math" w:hAnsi="Cambria Math"/>
                </w:rPr>
                <m:t xml:space="preserve"> </m:t>
              </m:r>
              <m:r>
                <m:rPr>
                  <m:sty m:val="p"/>
                </m:rPr>
                <w:rPr>
                  <w:rFonts w:ascii="Cambria Math" w:hAnsi="Cambria Math" w:cs="Times New Roman"/>
                </w:rPr>
                <m:t xml:space="preserve">&lt; </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2</m:t>
                  </m:r>
                </m:sub>
              </m:sSub>
            </m:e>
          </m:d>
          <m:r>
            <w:rPr>
              <w:rFonts w:ascii="Cambria Math" w:hAnsi="Cambria Math" w:cs="Times New Roman"/>
            </w:rPr>
            <m:t>=</m:t>
          </m:r>
          <m:r>
            <m:rPr>
              <m:sty m:val="p"/>
            </m:rPr>
            <w:rPr>
              <w:rFonts w:ascii="Cambria Math" w:hAnsi="Cambria Math"/>
            </w:rPr>
            <m:t>1-</m:t>
          </m:r>
          <m:r>
            <m:rPr>
              <m:sty m:val="p"/>
            </m:rPr>
            <w:rPr>
              <w:rFonts w:ascii="Cambria Math" w:hAnsi="Cambria Math" w:cs="Times New Roman"/>
            </w:rPr>
            <m:t>α</m:t>
          </m:r>
        </m:oMath>
      </m:oMathPara>
    </w:p>
    <w:p w14:paraId="55D08B87" w14:textId="005FB0DE" w:rsidR="004D48A1" w:rsidRDefault="004D48A1" w:rsidP="003155FD">
      <w:r>
        <w:t>è equivalente a:</w:t>
      </w:r>
    </w:p>
    <w:p w14:paraId="7210D756" w14:textId="3F12073F" w:rsidR="004D48A1" w:rsidRPr="004D48A1" w:rsidRDefault="004D48A1" w:rsidP="003155FD">
      <m:oMathPara>
        <m:oMath>
          <m:r>
            <w:rPr>
              <w:rFonts w:ascii="Cambria Math" w:hAnsi="Cambria Math"/>
            </w:rPr>
            <m:t xml:space="preserve">P </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m:rPr>
                  <m:sty m:val="p"/>
                </m:rPr>
                <w:rPr>
                  <w:rFonts w:ascii="Cambria Math" w:cs="Times New Roman"/>
                  <w:vertAlign w:val="subscript"/>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cs="Times New Roman"/>
                  <w:vertAlign w:val="subscript"/>
                </w:rPr>
                <m:t>)&lt;</m:t>
              </m:r>
              <m:r>
                <w:rPr>
                  <w:rFonts w:ascii="Cambria Math" w:hAnsi="Cambria Math"/>
                </w:rPr>
                <m:t xml:space="preserve"> </m:t>
              </m:r>
              <m:r>
                <m:rPr>
                  <m:sty m:val="p"/>
                </m:rPr>
                <w:rPr>
                  <w:rFonts w:ascii="Cambria Math" w:hAnsi="Cambria Math" w:cs="Cambria Math"/>
                </w:rPr>
                <m:t>ϑ</m:t>
              </m:r>
              <m:r>
                <w:rPr>
                  <w:rFonts w:ascii="Cambria Math" w:hAnsi="Cambria Math"/>
                </w:rPr>
                <m:t xml:space="preserve"> </m:t>
              </m:r>
              <m:r>
                <m:rPr>
                  <m:sty m:val="p"/>
                </m:rP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m:rPr>
                  <m:sty m:val="p"/>
                </m:rPr>
                <w:rPr>
                  <w:rFonts w:ascii="Cambria Math" w:cs="Times New Roman"/>
                  <w:vertAlign w:val="subscript"/>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cs="Times New Roman"/>
                  <w:vertAlign w:val="subscript"/>
                </w:rPr>
                <m:t>)</m:t>
              </m:r>
            </m:e>
          </m:d>
          <m:r>
            <w:rPr>
              <w:rFonts w:ascii="Cambria Math" w:hAnsi="Cambria Math" w:cs="Times New Roman"/>
            </w:rPr>
            <m:t>=</m:t>
          </m:r>
          <m:r>
            <m:rPr>
              <m:sty m:val="p"/>
            </m:rPr>
            <w:rPr>
              <w:rFonts w:ascii="Cambria Math" w:hAnsi="Cambria Math"/>
            </w:rPr>
            <m:t>1-</m:t>
          </m:r>
          <m:r>
            <m:rPr>
              <m:sty m:val="p"/>
            </m:rPr>
            <w:rPr>
              <w:rFonts w:ascii="Cambria Math" w:hAnsi="Cambria Math" w:cs="Times New Roman"/>
            </w:rPr>
            <m:t>α</m:t>
          </m:r>
        </m:oMath>
      </m:oMathPara>
    </w:p>
    <w:p w14:paraId="31ACC817" w14:textId="2E04043E" w:rsidR="004D48A1" w:rsidRDefault="004D48A1" w:rsidP="003155FD">
      <w:r>
        <w:t xml:space="preserve">Denotando con </w:t>
      </w:r>
      <m:oMath>
        <m:sSub>
          <m:sSubPr>
            <m:ctrlPr>
              <w:rPr>
                <w:rFonts w:ascii="Cambria Math" w:hAnsi="Cambria Math" w:cs="Times New Roman"/>
                <w:i/>
              </w:rPr>
            </m:ctrlPr>
          </m:sSubPr>
          <m:e>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bar>
            <m:r>
              <w:rPr>
                <w:rFonts w:ascii="Cambria Math" w:hAnsi="Cambria Math" w:cs="Times New Roman"/>
              </w:rPr>
              <m:t>=g</m:t>
            </m:r>
          </m:e>
          <m:sub>
            <m:r>
              <w:rPr>
                <w:rFonts w:ascii="Cambria Math" w:hAnsi="Cambria Math" w:cs="Times New Roman"/>
              </w:rPr>
              <m:t>1</m:t>
            </m:r>
          </m:sub>
        </m:sSub>
        <m:r>
          <m:rPr>
            <m:sty m:val="p"/>
          </m:rPr>
          <w:rPr>
            <w:rFonts w:ascii="Cambria Math" w:cs="Times New Roman"/>
            <w:vertAlign w:val="subscript"/>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cs="Times New Roman"/>
            <w:vertAlign w:val="subscript"/>
          </w:rPr>
          <m:t>)</m:t>
        </m:r>
      </m:oMath>
      <w:r>
        <w:rPr>
          <w:vertAlign w:val="subscript"/>
        </w:rPr>
        <w:t xml:space="preserve"> </w:t>
      </w:r>
      <w:r>
        <w:t xml:space="preserve">e con </w:t>
      </w:r>
      <m:oMath>
        <m:sSub>
          <m:sSubPr>
            <m:ctrlPr>
              <w:rPr>
                <w:rFonts w:ascii="Cambria Math" w:hAnsi="Cambria Math" w:cs="Times New Roman"/>
                <w:i/>
              </w:rPr>
            </m:ctrlPr>
          </m:sSub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acc>
            <m:r>
              <w:rPr>
                <w:rFonts w:ascii="Cambria Math" w:hAnsi="Cambria Math" w:cs="Times New Roman"/>
              </w:rPr>
              <m:t>=g</m:t>
            </m:r>
          </m:e>
          <m:sub>
            <m:r>
              <w:rPr>
                <w:rFonts w:ascii="Cambria Math" w:hAnsi="Cambria Math" w:cs="Times New Roman"/>
              </w:rPr>
              <m:t>2</m:t>
            </m:r>
          </m:sub>
        </m:sSub>
        <m:r>
          <m:rPr>
            <m:sty m:val="p"/>
          </m:rPr>
          <w:rPr>
            <w:rFonts w:ascii="Cambria Math" w:cs="Times New Roman"/>
            <w:vertAlign w:val="subscript"/>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cs="Times New Roman"/>
            <w:vertAlign w:val="subscript"/>
          </w:rPr>
          <m:t>)</m:t>
        </m:r>
      </m:oMath>
      <w:r w:rsidR="00F67E7A">
        <w:rPr>
          <w:vertAlign w:val="subscript"/>
        </w:rPr>
        <w:t xml:space="preserve"> </w:t>
      </w:r>
      <w:r w:rsidR="00F67E7A">
        <w:t xml:space="preserve">segue che </w:t>
      </w:r>
      <m:oMath>
        <m:r>
          <w:rPr>
            <w:rFonts w:ascii="Cambria Math" w:hAnsi="Cambria Math"/>
          </w:rPr>
          <m:t>(</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bar>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acc>
        <m:r>
          <w:rPr>
            <w:rFonts w:ascii="Cambria Math" w:hAnsi="Cambria Math" w:cs="Times New Roman"/>
          </w:rPr>
          <m:t>)</m:t>
        </m:r>
      </m:oMath>
      <w:r w:rsidR="00F67E7A">
        <w:t xml:space="preserve"> è un intervallo di confidenza di grado </w:t>
      </w:r>
      <m:oMath>
        <m:r>
          <m:rPr>
            <m:sty m:val="p"/>
          </m:rPr>
          <w:rPr>
            <w:rFonts w:ascii="Cambria Math" w:hAnsi="Cambria Math"/>
          </w:rPr>
          <m:t>1-</m:t>
        </m:r>
        <m:r>
          <m:rPr>
            <m:sty m:val="p"/>
          </m:rPr>
          <w:rPr>
            <w:rFonts w:ascii="Cambria Math" w:hAnsi="Cambria Math" w:cs="Times New Roman"/>
          </w:rPr>
          <m:t>α</m:t>
        </m:r>
      </m:oMath>
      <w:r w:rsidR="00F67E7A">
        <w:t xml:space="preserve"> per il parametro non noto </w:t>
      </w:r>
      <m:oMath>
        <m:r>
          <m:rPr>
            <m:sty m:val="p"/>
          </m:rPr>
          <w:rPr>
            <w:rFonts w:ascii="Cambria Math" w:hAnsi="Cambria Math" w:cs="Cambria Math"/>
          </w:rPr>
          <m:t>ϑ</m:t>
        </m:r>
      </m:oMath>
      <w:r w:rsidR="00F67E7A">
        <w:t xml:space="preserve"> della popolazione.</w:t>
      </w:r>
    </w:p>
    <w:p w14:paraId="6B238D45" w14:textId="77777777" w:rsidR="00F67E7A" w:rsidRPr="00F67E7A" w:rsidRDefault="00F67E7A" w:rsidP="003155FD"/>
    <w:p w14:paraId="49035DFE" w14:textId="64616EF1" w:rsidR="00063C02" w:rsidRDefault="00063C02" w:rsidP="003155FD">
      <w:pPr>
        <w:rPr>
          <w:b/>
          <w:bCs/>
        </w:rPr>
      </w:pPr>
      <w:r w:rsidRPr="00063C02">
        <w:rPr>
          <w:b/>
          <w:bCs/>
        </w:rPr>
        <w:t>Stima approssimata del parametro non noto di una popolazione esponenziale</w:t>
      </w:r>
    </w:p>
    <w:p w14:paraId="5C893CB6" w14:textId="13776BD6" w:rsidR="00F67E7A" w:rsidRPr="002A1EC9" w:rsidRDefault="00F67E7A" w:rsidP="00F67E7A">
      <w:r>
        <w:t>Per effettuare la stima intervallare su un campione con distribuzione esponenziale viene utilizzato il teorema centrale di convergenza</w:t>
      </w:r>
      <w:r w:rsidRPr="001B1E2C">
        <w:t>.</w:t>
      </w:r>
      <w:r>
        <w:t xml:space="preserve"> Se X denota la variabile aleatoria che descrive la popolazione con </w:t>
      </w:r>
      <m:oMath>
        <m:r>
          <w:rPr>
            <w:rFonts w:ascii="Cambria Math" w:hAnsi="Cambria Math"/>
          </w:rPr>
          <w:lastRenderedPageBreak/>
          <m:t>E</m:t>
        </m:r>
        <m:d>
          <m:dPr>
            <m:ctrlPr>
              <w:rPr>
                <w:rFonts w:ascii="Cambria Math" w:hAnsi="Cambria Math"/>
                <w:i/>
              </w:rPr>
            </m:ctrlPr>
          </m:dPr>
          <m:e>
            <m:r>
              <w:rPr>
                <w:rFonts w:ascii="Cambria Math" w:hAnsi="Cambria Math"/>
              </w:rPr>
              <m:t>X</m:t>
            </m:r>
          </m:e>
        </m:d>
        <m:r>
          <w:rPr>
            <w:rFonts w:ascii="Cambria Math" w:hAnsi="Cambria Math"/>
          </w:rPr>
          <m:t>= µ</m:t>
        </m:r>
      </m:oMath>
      <w:r>
        <w:t xml:space="preserve"> 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σ</m:t>
            </m:r>
          </m:e>
          <m:sup>
            <m:r>
              <w:rPr>
                <w:rFonts w:ascii="Cambria Math" w:hAnsi="Cambria Math" w:cs="Times New Roman"/>
              </w:rPr>
              <m:t>2</m:t>
            </m:r>
          </m:sup>
        </m:sSup>
        <m:r>
          <w:rPr>
            <w:rFonts w:ascii="Cambria Math" w:hAnsi="Cambria Math"/>
          </w:rPr>
          <m:t xml:space="preserve"> </m:t>
        </m:r>
      </m:oMath>
      <w:r>
        <w:t xml:space="preserve">e con </w:t>
      </w:r>
      <m:oMath>
        <m:r>
          <m:rPr>
            <m:sty m:val="p"/>
          </m:rPr>
          <w:rPr>
            <w:rFonts w:ascii="Cambria Math" w:cs="Times New Roman"/>
            <w:vertAlign w:val="subscript"/>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cs="Times New Roman"/>
            <w:vertAlign w:val="subscript"/>
          </w:rPr>
          <m:t>)</m:t>
        </m:r>
      </m:oMath>
      <w:r>
        <w:rPr>
          <w:vertAlign w:val="subscript"/>
        </w:rPr>
        <w:t xml:space="preserve"> </w:t>
      </w:r>
      <w:r>
        <w:t>il campione casuale, il teorema centrale di convergenza afferma che la variabile aleatoria</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-µ </m:t>
              </m:r>
            </m:num>
            <m:den>
              <m:r>
                <m:rPr>
                  <m:sty m:val="p"/>
                </m:rPr>
                <w:rPr>
                  <w:rFonts w:ascii="Cambria Math" w:hAnsi="Cambria Math" w:cs="Times New Roman"/>
                </w:rPr>
                <m:t>σ/</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rPr>
            <m:t xml:space="preserve"> →Z</m:t>
          </m:r>
        </m:oMath>
      </m:oMathPara>
    </w:p>
    <w:p w14:paraId="08EA011A" w14:textId="57AD3FF1" w:rsidR="00F67E7A" w:rsidRDefault="00F67E7A" w:rsidP="003155FD">
      <w:r>
        <w:t>converge in distribuzione ad una variabile aleatoria normale standard. Tale variabile può essere interpretata come una variabile aleatoria di pivot. Pertanto, per campioni di ampiezza elevata è possibile applicare il metodo pivotale in forma approssimata, cioè:</w:t>
      </w:r>
    </w:p>
    <w:p w14:paraId="24D56B12" w14:textId="15A42162" w:rsidR="00F67E7A" w:rsidRDefault="00F67E7A" w:rsidP="003155FD">
      <m:oMathPara>
        <m:oMath>
          <m:r>
            <w:rPr>
              <w:rFonts w:ascii="Cambria Math" w:hAnsi="Cambria Math"/>
            </w:rPr>
            <m:t xml:space="preserve">P </m:t>
          </m:r>
          <m:d>
            <m:dPr>
              <m:ctrlPr>
                <w:rPr>
                  <w:rFonts w:ascii="Cambria Math" w:hAnsi="Cambria Math" w:cs="Times New Roman"/>
                </w:rPr>
              </m:ctrlPr>
            </m:dPr>
            <m:e>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α/2</m:t>
                  </m:r>
                </m:sub>
              </m:sSub>
              <m:r>
                <m:rPr>
                  <m:sty m:val="p"/>
                </m:rPr>
                <w:rPr>
                  <w:rFonts w:ascii="Cambria Math" w:cs="Times New Roman"/>
                  <w:vertAlign w:val="subscript"/>
                </w:rPr>
                <m:t>&lt;</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-µ </m:t>
                  </m:r>
                </m:num>
                <m:den>
                  <m:r>
                    <m:rPr>
                      <m:sty m:val="p"/>
                    </m:rPr>
                    <w:rPr>
                      <w:rFonts w:ascii="Cambria Math" w:hAnsi="Cambria Math" w:cs="Times New Roman"/>
                    </w:rPr>
                    <m:t>σ/</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rPr>
                <m:t xml:space="preserve"> </m:t>
              </m:r>
              <m:r>
                <m:rPr>
                  <m:sty m:val="p"/>
                </m:rPr>
                <w:rPr>
                  <w:rFonts w:ascii="Cambria Math" w:hAnsi="Cambria Math" w:cs="Times New Roman"/>
                </w:rPr>
                <m:t xml:space="preserve">&lt; </m:t>
              </m:r>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α/2</m:t>
                  </m:r>
                </m:sub>
              </m:sSub>
            </m:e>
          </m:d>
          <m:r>
            <w:rPr>
              <w:rFonts w:ascii="Cambria Math" w:hAnsi="Cambria Math" w:cs="Times New Roman"/>
            </w:rPr>
            <m:t>≅</m:t>
          </m:r>
          <m:r>
            <m:rPr>
              <m:sty m:val="p"/>
            </m:rPr>
            <w:rPr>
              <w:rFonts w:ascii="Cambria Math" w:hAnsi="Cambria Math"/>
            </w:rPr>
            <m:t>1-</m:t>
          </m:r>
          <m:r>
            <m:rPr>
              <m:sty m:val="p"/>
            </m:rPr>
            <w:rPr>
              <w:rFonts w:ascii="Cambria Math" w:hAnsi="Cambria Math" w:cs="Times New Roman"/>
            </w:rPr>
            <m:t>α</m:t>
          </m:r>
        </m:oMath>
      </m:oMathPara>
    </w:p>
    <w:p w14:paraId="6DF4B0B9" w14:textId="77777777" w:rsidR="00F67E7A" w:rsidRPr="00F67E7A" w:rsidRDefault="00F67E7A" w:rsidP="003155FD">
      <w:pPr>
        <w:rPr>
          <w:b/>
          <w:bCs/>
        </w:rPr>
      </w:pPr>
    </w:p>
    <w:p w14:paraId="1E72E5AC" w14:textId="1E36DEAF" w:rsidR="007C70DC" w:rsidRDefault="007C70DC" w:rsidP="007C70DC">
      <w:pPr>
        <w:rPr>
          <w:i/>
          <w:iCs/>
        </w:rPr>
      </w:pPr>
      <w:r w:rsidRPr="007C70DC">
        <w:rPr>
          <w:rFonts w:cs="Times New Roman"/>
          <w:i/>
          <w:iCs/>
        </w:rPr>
        <w:t xml:space="preserve">Sia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oMath>
      <w:r w:rsidRPr="007C70DC">
        <w:rPr>
          <w:i/>
          <w:iCs/>
        </w:rPr>
        <w:t xml:space="preserve">) un campione osservato di ampiezza n estratto da una popolazione esponenziale di parametro </w:t>
      </w:r>
      <w:r w:rsidRPr="007C70DC">
        <w:rPr>
          <w:rFonts w:cs="Times New Roman"/>
          <w:i/>
          <w:iCs/>
        </w:rPr>
        <w:t>λ</w:t>
      </w:r>
      <w:r w:rsidRPr="007C70DC">
        <w:rPr>
          <w:i/>
          <w:iCs/>
        </w:rPr>
        <w:t>. Se la dimensione del campione è elevata, una stima approssimata dell’intervallo di confidenza di grado 1-</w:t>
      </w:r>
      <w:r w:rsidRPr="007C70DC">
        <w:rPr>
          <w:rFonts w:cs="Times New Roman"/>
          <w:i/>
          <w:iCs/>
        </w:rPr>
        <w:t>α</w:t>
      </w:r>
      <w:r w:rsidRPr="007C70DC">
        <w:rPr>
          <w:i/>
          <w:iCs/>
        </w:rPr>
        <w:t xml:space="preserve"> per 1/</w:t>
      </w:r>
      <w:r w:rsidRPr="007C70DC">
        <w:rPr>
          <w:rFonts w:cs="Times New Roman"/>
          <w:i/>
          <w:iCs/>
        </w:rPr>
        <w:t>λ</w:t>
      </w:r>
      <w:r w:rsidRPr="007C70DC">
        <w:rPr>
          <w:i/>
          <w:iCs/>
        </w:rPr>
        <w:t xml:space="preserve"> è:</w:t>
      </w:r>
    </w:p>
    <w:p w14:paraId="3A09A615" w14:textId="501AD3D7" w:rsidR="007C70DC" w:rsidRDefault="00791577" w:rsidP="007C70DC">
      <w:pPr>
        <w:rPr>
          <w:i/>
          <w:iCs/>
        </w:rPr>
      </w:pPr>
      <m:oMathPara>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n</m:t>
                  </m:r>
                </m:sub>
              </m:sSub>
            </m:e>
          </m:acc>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z</m:t>
                          </m:r>
                        </m:e>
                        <m:sub>
                          <m:r>
                            <w:rPr>
                              <w:rFonts w:ascii="Cambria Math" w:hAnsi="Cambria Math"/>
                            </w:rPr>
                            <m:t>α/2</m:t>
                          </m:r>
                        </m:sub>
                      </m:sSub>
                    </m:num>
                    <m:den>
                      <m:rad>
                        <m:radPr>
                          <m:degHide m:val="1"/>
                          <m:ctrlPr>
                            <w:rPr>
                              <w:rFonts w:ascii="Cambria Math" w:hAnsi="Cambria Math"/>
                              <w:i/>
                              <w:iCs/>
                            </w:rPr>
                          </m:ctrlPr>
                        </m:radPr>
                        <m:deg/>
                        <m:e>
                          <m:r>
                            <w:rPr>
                              <w:rFonts w:ascii="Cambria Math" w:hAnsi="Cambria Math"/>
                            </w:rPr>
                            <m:t>n</m:t>
                          </m:r>
                        </m:e>
                      </m:rad>
                    </m:den>
                  </m:f>
                </m:e>
              </m:d>
            </m:e>
            <m:sup>
              <m:r>
                <w:rPr>
                  <w:rFonts w:ascii="Cambria Math" w:hAnsi="Cambria Math"/>
                </w:rPr>
                <m:t>-1</m:t>
              </m:r>
            </m:sup>
          </m:sSup>
          <m:r>
            <w:rPr>
              <w:rFonts w:ascii="Cambria Math" w:hAnsi="Cambria Math"/>
            </w:rPr>
            <m:t xml:space="preserve">&lt; </m:t>
          </m:r>
          <m:f>
            <m:fPr>
              <m:ctrlPr>
                <w:rPr>
                  <w:rFonts w:ascii="Cambria Math" w:hAnsi="Cambria Math"/>
                  <w:i/>
                  <w:iCs/>
                </w:rPr>
              </m:ctrlPr>
            </m:fPr>
            <m:num>
              <m:r>
                <w:rPr>
                  <w:rFonts w:ascii="Cambria Math" w:hAnsi="Cambria Math"/>
                </w:rPr>
                <m:t xml:space="preserve">1 </m:t>
              </m:r>
            </m:num>
            <m:den>
              <m:r>
                <w:rPr>
                  <w:rFonts w:ascii="Cambria Math" w:hAnsi="Cambria Math"/>
                </w:rPr>
                <m:t>λ</m:t>
              </m:r>
            </m:den>
          </m:f>
          <m:r>
            <w:rPr>
              <w:rFonts w:ascii="Cambria Math" w:hAnsi="Cambria Math"/>
            </w:rPr>
            <m:t>&lt;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n</m:t>
                  </m:r>
                </m:sub>
              </m:sSub>
            </m:e>
          </m:acc>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z</m:t>
                          </m:r>
                        </m:e>
                        <m:sub>
                          <m:r>
                            <w:rPr>
                              <w:rFonts w:ascii="Cambria Math" w:hAnsi="Cambria Math"/>
                            </w:rPr>
                            <m:t>α/2</m:t>
                          </m:r>
                        </m:sub>
                      </m:sSub>
                    </m:num>
                    <m:den>
                      <m:rad>
                        <m:radPr>
                          <m:degHide m:val="1"/>
                          <m:ctrlPr>
                            <w:rPr>
                              <w:rFonts w:ascii="Cambria Math" w:hAnsi="Cambria Math"/>
                              <w:i/>
                              <w:iCs/>
                            </w:rPr>
                          </m:ctrlPr>
                        </m:radPr>
                        <m:deg/>
                        <m:e>
                          <m:r>
                            <w:rPr>
                              <w:rFonts w:ascii="Cambria Math" w:hAnsi="Cambria Math"/>
                            </w:rPr>
                            <m:t>n</m:t>
                          </m:r>
                        </m:e>
                      </m:rad>
                    </m:den>
                  </m:f>
                </m:e>
              </m:d>
            </m:e>
            <m:sup>
              <m:r>
                <w:rPr>
                  <w:rFonts w:ascii="Cambria Math" w:hAnsi="Cambria Math"/>
                </w:rPr>
                <m:t>-1</m:t>
              </m:r>
            </m:sup>
          </m:sSup>
          <m:r>
            <w:rPr>
              <w:rFonts w:ascii="Cambria Math" w:hAnsi="Cambria Math"/>
            </w:rPr>
            <m:t xml:space="preserve">, dove </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n</m:t>
                  </m:r>
                </m:sub>
              </m:sSub>
            </m:e>
          </m:acc>
          <m:r>
            <w:rPr>
              <w:rFonts w:ascii="Cambria Math" w:hAnsi="Cambria Math"/>
            </w:rPr>
            <m:t xml:space="preserve"> denota la media campionaria </m:t>
          </m:r>
        </m:oMath>
      </m:oMathPara>
    </w:p>
    <w:p w14:paraId="106F71F1" w14:textId="77777777" w:rsidR="007C70DC" w:rsidRDefault="007C70DC" w:rsidP="003155FD"/>
    <w:p w14:paraId="78F124DF" w14:textId="0E6CF626" w:rsidR="007C70DC" w:rsidRDefault="005C5453" w:rsidP="0011064B">
      <w:pPr>
        <w:rPr>
          <w:rFonts w:cs="Times New Roman"/>
        </w:rPr>
      </w:pPr>
      <w:r w:rsidRPr="005C5453">
        <w:rPr>
          <w:b/>
          <w:bCs/>
        </w:rPr>
        <w:t>Esempio:</w:t>
      </w:r>
      <w:r>
        <w:t xml:space="preserve"> </w:t>
      </w:r>
      <w:r w:rsidR="007C70DC">
        <w:t>Si supponga che il tempo di gestione di una richiesta ad un servizio A sia distribuito esponenzialmente con valore medio non noto 1/</w:t>
      </w:r>
      <w:r w:rsidR="007C70DC">
        <w:rPr>
          <w:rFonts w:cs="Times New Roman"/>
        </w:rPr>
        <w:t>λ</w:t>
      </w:r>
      <w:r w:rsidR="00EC41FA">
        <w:t>. Se in 50 osservazioni si riscontra che i tempi medi di gestione della richiesta in minuti sono di 5.330421, determinare una stima dell’intervallo di confidenza di grad</w:t>
      </w:r>
      <w:r w:rsidR="00254090">
        <w:t>o</w:t>
      </w:r>
      <w:r w:rsidR="00EC41FA">
        <w:t xml:space="preserve"> </w:t>
      </w:r>
      <w:r w:rsidR="00F42FD0">
        <w:t>1-</w:t>
      </w:r>
      <w:r w:rsidR="00F42FD0">
        <w:rPr>
          <w:rFonts w:cs="Times New Roman"/>
        </w:rPr>
        <w:t xml:space="preserve">α = 0.99 e </w:t>
      </w:r>
      <w:r w:rsidR="00254090">
        <w:rPr>
          <w:rFonts w:cs="Times New Roman"/>
        </w:rPr>
        <w:t xml:space="preserve">una stima dell’intervallo di confidenza di grado </w:t>
      </w:r>
      <w:r w:rsidR="00F42FD0">
        <w:t>1-</w:t>
      </w:r>
      <w:r w:rsidR="00F42FD0">
        <w:rPr>
          <w:rFonts w:cs="Times New Roman"/>
        </w:rPr>
        <w:t>α = 0.95</w:t>
      </w:r>
      <w:r w:rsidR="00EC41FA">
        <w:rPr>
          <w:rFonts w:cs="Times New Roman"/>
        </w:rPr>
        <w:t xml:space="preserve"> per i tempi medi di gestione di una richiesta. </w:t>
      </w:r>
    </w:p>
    <w:p w14:paraId="052BBECA" w14:textId="77777777" w:rsidR="00E7154E" w:rsidRPr="007C70DC" w:rsidRDefault="00E7154E" w:rsidP="0011064B">
      <w:pPr>
        <w:rPr>
          <w:rFonts w:cs="Times New Roman"/>
        </w:rPr>
      </w:pPr>
    </w:p>
    <w:p w14:paraId="7591BCB9" w14:textId="4AE1CA8E" w:rsidR="004B3E3C" w:rsidRDefault="0011064B" w:rsidP="0011064B">
      <w:r w:rsidRPr="00344FBD">
        <w:rPr>
          <w:b/>
          <w:bCs/>
        </w:rPr>
        <w:t xml:space="preserve">Stima dell’intervallo di confidenza di grado 1 </w:t>
      </w:r>
      <w:r w:rsidRPr="00344FBD">
        <w:rPr>
          <w:rFonts w:hint="eastAsia"/>
          <w:b/>
          <w:bCs/>
        </w:rPr>
        <w:t>−</w:t>
      </w:r>
      <w:r w:rsidRPr="00344FBD">
        <w:rPr>
          <w:b/>
          <w:bCs/>
        </w:rPr>
        <w:t xml:space="preserve"> </w:t>
      </w:r>
      <w:r w:rsidRPr="00344FBD">
        <w:rPr>
          <w:rFonts w:ascii="Calibri" w:hAnsi="Calibri" w:cs="Calibri"/>
          <w:b/>
          <w:bCs/>
        </w:rPr>
        <w:t>α</w:t>
      </w:r>
      <w:r w:rsidRPr="00344FBD">
        <w:rPr>
          <w:b/>
          <w:bCs/>
        </w:rPr>
        <w:t xml:space="preserve"> = 0.99</w:t>
      </w:r>
      <w:r>
        <w:t xml:space="preserve">. </w:t>
      </w:r>
    </w:p>
    <w:p w14:paraId="11BFF69C" w14:textId="77777777" w:rsidR="004B3E3C" w:rsidRDefault="004B3E3C" w:rsidP="004B3E3C">
      <w:pPr>
        <w:pStyle w:val="Nessunaspaziatura"/>
      </w:pPr>
      <w:r>
        <w:t>alpha &lt;-1 -0.99</w:t>
      </w:r>
    </w:p>
    <w:p w14:paraId="0C647513" w14:textId="77905C8B" w:rsidR="004B3E3C" w:rsidRDefault="004B3E3C" w:rsidP="004B3E3C">
      <w:pPr>
        <w:pStyle w:val="Nessunaspaziatura"/>
      </w:pPr>
      <w:r>
        <w:t>n&lt;-</w:t>
      </w:r>
      <w:r w:rsidR="00C658F8">
        <w:t>50</w:t>
      </w:r>
    </w:p>
    <w:p w14:paraId="0770C59B" w14:textId="7E28C05D" w:rsidR="00FA4F37" w:rsidRDefault="00FA4F37" w:rsidP="004B3E3C">
      <w:pPr>
        <w:pStyle w:val="Nessunaspaziatura"/>
      </w:pPr>
      <w:r>
        <w:t>m&lt;-</w:t>
      </w:r>
      <w:r w:rsidR="00C658F8" w:rsidRPr="00C658F8">
        <w:t>5.330421</w:t>
      </w:r>
    </w:p>
    <w:p w14:paraId="04EC0870" w14:textId="6205F10D" w:rsidR="004B3E3C" w:rsidRDefault="004B3E3C" w:rsidP="004B3E3C">
      <w:pPr>
        <w:pStyle w:val="Nessunaspaziatura"/>
      </w:pPr>
      <w:proofErr w:type="spellStart"/>
      <w:r>
        <w:t>cb</w:t>
      </w:r>
      <w:proofErr w:type="spellEnd"/>
      <w:r>
        <w:t>&lt;-</w:t>
      </w:r>
      <w:r w:rsidR="00FA4F37">
        <w:t>m</w:t>
      </w:r>
      <w:proofErr w:type="gramStart"/>
      <w:r>
        <w:t>/(</w:t>
      </w:r>
      <w:proofErr w:type="gramEnd"/>
      <w:r>
        <w:t xml:space="preserve">1+ </w:t>
      </w:r>
      <w:proofErr w:type="spellStart"/>
      <w:r>
        <w:t>qnorm</w:t>
      </w:r>
      <w:proofErr w:type="spellEnd"/>
      <w:r>
        <w:t xml:space="preserve"> (1- alpha /2,mean =0, </w:t>
      </w:r>
      <w:proofErr w:type="spellStart"/>
      <w:r>
        <w:t>sd</w:t>
      </w:r>
      <w:proofErr w:type="spellEnd"/>
      <w:r>
        <w:t xml:space="preserve"> =1) / </w:t>
      </w:r>
      <w:proofErr w:type="spellStart"/>
      <w:r>
        <w:t>sqrt</w:t>
      </w:r>
      <w:proofErr w:type="spellEnd"/>
      <w:r>
        <w:t>(n))</w:t>
      </w:r>
    </w:p>
    <w:p w14:paraId="6E0C5C71" w14:textId="28A17FAA" w:rsidR="004B3E3C" w:rsidRDefault="004B3E3C" w:rsidP="004B3E3C">
      <w:pPr>
        <w:pStyle w:val="Nessunaspaziatura"/>
      </w:pPr>
      <w:r>
        <w:t>ca&lt;-</w:t>
      </w:r>
      <w:r w:rsidR="00FA4F37">
        <w:t>m</w:t>
      </w:r>
      <w:proofErr w:type="gramStart"/>
      <w:r>
        <w:t>/(</w:t>
      </w:r>
      <w:proofErr w:type="gramEnd"/>
      <w:r>
        <w:t xml:space="preserve">1-qnorm (1- alpha /2,mean =0, </w:t>
      </w:r>
      <w:proofErr w:type="spellStart"/>
      <w:r>
        <w:t>sd</w:t>
      </w:r>
      <w:proofErr w:type="spellEnd"/>
      <w:r>
        <w:t xml:space="preserve"> =1) / </w:t>
      </w:r>
      <w:proofErr w:type="spellStart"/>
      <w:r>
        <w:t>sqrt</w:t>
      </w:r>
      <w:proofErr w:type="spellEnd"/>
      <w:r>
        <w:t>(n))</w:t>
      </w:r>
    </w:p>
    <w:p w14:paraId="6B435E3F" w14:textId="77777777" w:rsidR="004B3E3C" w:rsidRDefault="004B3E3C" w:rsidP="004B3E3C">
      <w:pPr>
        <w:pStyle w:val="Nessunaspaziatura"/>
      </w:pPr>
    </w:p>
    <w:p w14:paraId="3F7D5F19" w14:textId="336A28CA" w:rsidR="0011064B" w:rsidRDefault="0011064B" w:rsidP="0011064B">
      <w:r>
        <w:t xml:space="preserve">Il limite inferiore risulta </w:t>
      </w:r>
      <w:proofErr w:type="spellStart"/>
      <w:r>
        <w:t>cb</w:t>
      </w:r>
      <w:proofErr w:type="spellEnd"/>
      <w:r>
        <w:t>=</w:t>
      </w:r>
      <w:r w:rsidR="00F42FD0">
        <w:t>3.907139</w:t>
      </w:r>
      <w:r>
        <w:t>, mentre il limite superiore risulta ca=</w:t>
      </w:r>
      <w:r w:rsidR="00F42FD0">
        <w:t>8.384482</w:t>
      </w:r>
      <w:r>
        <w:t xml:space="preserve">. </w:t>
      </w:r>
    </w:p>
    <w:p w14:paraId="47B61268" w14:textId="3C423126" w:rsidR="0011064B" w:rsidRDefault="00FA4F37" w:rsidP="0011064B">
      <w:r>
        <w:rPr>
          <w:noProof/>
        </w:rPr>
        <w:lastRenderedPageBreak/>
        <w:drawing>
          <wp:inline distT="0" distB="0" distL="0" distR="0" wp14:anchorId="5264416A" wp14:editId="6B2E6BB4">
            <wp:extent cx="1200150" cy="628650"/>
            <wp:effectExtent l="0" t="0" r="0" b="0"/>
            <wp:docPr id="1292535573" name="Immagine 1292535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200150" cy="628650"/>
                    </a:xfrm>
                    <a:prstGeom prst="rect">
                      <a:avLst/>
                    </a:prstGeom>
                  </pic:spPr>
                </pic:pic>
              </a:graphicData>
            </a:graphic>
          </wp:inline>
        </w:drawing>
      </w:r>
    </w:p>
    <w:p w14:paraId="2EECEED5" w14:textId="77777777" w:rsidR="0011064B" w:rsidRDefault="0011064B" w:rsidP="0011064B"/>
    <w:p w14:paraId="52932D0E" w14:textId="77777777" w:rsidR="0011064B" w:rsidRDefault="0011064B" w:rsidP="0011064B">
      <w:r>
        <w:t>Risulta quindi:</w:t>
      </w:r>
    </w:p>
    <w:p w14:paraId="73345D75" w14:textId="66699EEA" w:rsidR="0011064B" w:rsidRPr="004B3E3C" w:rsidRDefault="0011064B" w:rsidP="0011064B">
      <m:oMathPara>
        <m:oMath>
          <m:r>
            <w:rPr>
              <w:rFonts w:ascii="Cambria Math" w:hAnsi="Cambria Math"/>
            </w:rPr>
            <m:t>P</m:t>
          </m:r>
          <m:d>
            <m:dPr>
              <m:ctrlPr>
                <w:rPr>
                  <w:rFonts w:ascii="Cambria Math" w:hAnsi="Cambria Math"/>
                </w:rPr>
              </m:ctrlPr>
            </m:dPr>
            <m:e>
              <m:r>
                <m:rPr>
                  <m:sty m:val="p"/>
                </m:rPr>
                <w:rPr>
                  <w:rFonts w:ascii="Cambria Math" w:hAnsi="Cambria Math"/>
                </w:rPr>
                <m:t>3.907139</m:t>
              </m:r>
              <m:r>
                <m:rPr>
                  <m:sty m:val="p"/>
                </m:rPr>
                <w:rPr>
                  <w:rFonts w:ascii="Cambria Math"/>
                </w:rPr>
                <m:t>&lt;1/</m:t>
              </m:r>
              <m:r>
                <m:rPr>
                  <m:sty m:val="p"/>
                </m:rPr>
                <w:rPr>
                  <w:rFonts w:ascii="Cambria Math" w:hAnsi="Cambria Math"/>
                </w:rPr>
                <m:t>λ</m:t>
              </m:r>
              <m:r>
                <m:rPr>
                  <m:sty m:val="p"/>
                </m:rPr>
                <w:rPr>
                  <w:rFonts w:ascii="Cambria Math"/>
                </w:rPr>
                <m:t>&lt;</m:t>
              </m:r>
              <m:r>
                <m:rPr>
                  <m:sty m:val="p"/>
                </m:rPr>
                <w:rPr>
                  <w:rFonts w:ascii="Cambria Math" w:hAnsi="Cambria Math"/>
                </w:rPr>
                <m:t xml:space="preserve">8.384482 </m:t>
              </m:r>
            </m:e>
          </m:d>
          <m:r>
            <m:rPr>
              <m:sty m:val="p"/>
            </m:rPr>
            <w:rPr>
              <w:rFonts w:ascii="Cambria Math" w:hAnsi="Cambria Math"/>
            </w:rPr>
            <m:t>=0.99</m:t>
          </m:r>
        </m:oMath>
      </m:oMathPara>
    </w:p>
    <w:p w14:paraId="6CAA23DF" w14:textId="77777777" w:rsidR="004B3E3C" w:rsidRDefault="004B3E3C" w:rsidP="0011064B"/>
    <w:p w14:paraId="62F27972" w14:textId="0B2A0274" w:rsidR="004B3E3C" w:rsidRDefault="0011064B" w:rsidP="0011064B">
      <w:r w:rsidRPr="00344FBD">
        <w:rPr>
          <w:b/>
          <w:bCs/>
        </w:rPr>
        <w:t xml:space="preserve">Stima dell’intervallo di confidenza di grado 1 </w:t>
      </w:r>
      <w:r w:rsidRPr="00344FBD">
        <w:rPr>
          <w:rFonts w:hint="eastAsia"/>
          <w:b/>
          <w:bCs/>
        </w:rPr>
        <w:t>−</w:t>
      </w:r>
      <w:r w:rsidRPr="00344FBD">
        <w:rPr>
          <w:b/>
          <w:bCs/>
        </w:rPr>
        <w:t xml:space="preserve"> </w:t>
      </w:r>
      <w:r w:rsidRPr="00344FBD">
        <w:rPr>
          <w:rFonts w:ascii="Calibri" w:hAnsi="Calibri" w:cs="Calibri"/>
          <w:b/>
          <w:bCs/>
        </w:rPr>
        <w:t>α</w:t>
      </w:r>
      <w:r w:rsidRPr="00344FBD">
        <w:rPr>
          <w:b/>
          <w:bCs/>
        </w:rPr>
        <w:t xml:space="preserve"> = 0.95.</w:t>
      </w:r>
      <w:r w:rsidRPr="00B53EF0">
        <w:t xml:space="preserve"> </w:t>
      </w:r>
    </w:p>
    <w:p w14:paraId="319472D9" w14:textId="5886F03A" w:rsidR="004B3E3C" w:rsidRDefault="004B3E3C" w:rsidP="004B3E3C">
      <w:pPr>
        <w:pStyle w:val="Nessunaspaziatura"/>
      </w:pPr>
      <w:r>
        <w:t>alpha &lt;-1 -0.95</w:t>
      </w:r>
    </w:p>
    <w:p w14:paraId="56FD1EAB" w14:textId="20046ED8" w:rsidR="00FA4F37" w:rsidRDefault="00FA4F37" w:rsidP="00FA4F37">
      <w:pPr>
        <w:pStyle w:val="Nessunaspaziatura"/>
      </w:pPr>
      <w:r>
        <w:t>n&lt;-</w:t>
      </w:r>
      <w:r w:rsidR="00C658F8">
        <w:t>50</w:t>
      </w:r>
    </w:p>
    <w:p w14:paraId="4BBAC3FA" w14:textId="56F51903" w:rsidR="00FA4F37" w:rsidRDefault="00FA4F37" w:rsidP="004B3E3C">
      <w:pPr>
        <w:pStyle w:val="Nessunaspaziatura"/>
      </w:pPr>
      <w:r>
        <w:t>m&lt;-</w:t>
      </w:r>
      <w:r w:rsidR="00C658F8" w:rsidRPr="00C658F8">
        <w:t>5.330421</w:t>
      </w:r>
    </w:p>
    <w:p w14:paraId="2706BA96" w14:textId="5A274B05" w:rsidR="004B3E3C" w:rsidRDefault="004B3E3C" w:rsidP="004B3E3C">
      <w:pPr>
        <w:pStyle w:val="Nessunaspaziatura"/>
      </w:pPr>
      <w:proofErr w:type="spellStart"/>
      <w:r>
        <w:t>cb</w:t>
      </w:r>
      <w:proofErr w:type="spellEnd"/>
      <w:r>
        <w:t>&lt;-</w:t>
      </w:r>
      <w:r w:rsidR="00FA4F37">
        <w:t>m</w:t>
      </w:r>
      <w:proofErr w:type="gramStart"/>
      <w:r>
        <w:t>/(</w:t>
      </w:r>
      <w:proofErr w:type="gramEnd"/>
      <w:r>
        <w:t xml:space="preserve">1+ </w:t>
      </w:r>
      <w:proofErr w:type="spellStart"/>
      <w:r>
        <w:t>qnorm</w:t>
      </w:r>
      <w:proofErr w:type="spellEnd"/>
      <w:r>
        <w:t xml:space="preserve"> (1- alpha /2,mean =0, </w:t>
      </w:r>
      <w:proofErr w:type="spellStart"/>
      <w:r>
        <w:t>sd</w:t>
      </w:r>
      <w:proofErr w:type="spellEnd"/>
      <w:r>
        <w:t xml:space="preserve"> =1) / </w:t>
      </w:r>
      <w:proofErr w:type="spellStart"/>
      <w:r>
        <w:t>sqrt</w:t>
      </w:r>
      <w:proofErr w:type="spellEnd"/>
      <w:r>
        <w:t>(n))</w:t>
      </w:r>
    </w:p>
    <w:p w14:paraId="65ACCF2A" w14:textId="176D7B31" w:rsidR="004B3E3C" w:rsidRDefault="004B3E3C" w:rsidP="004B3E3C">
      <w:pPr>
        <w:pStyle w:val="Nessunaspaziatura"/>
      </w:pPr>
      <w:r>
        <w:t>ca&lt;-</w:t>
      </w:r>
      <w:r w:rsidR="00FA4F37">
        <w:t>m</w:t>
      </w:r>
      <w:proofErr w:type="gramStart"/>
      <w:r>
        <w:t>/(</w:t>
      </w:r>
      <w:proofErr w:type="gramEnd"/>
      <w:r>
        <w:t xml:space="preserve">1-qnorm (1- alpha /2,mean =0, </w:t>
      </w:r>
      <w:proofErr w:type="spellStart"/>
      <w:r>
        <w:t>sd</w:t>
      </w:r>
      <w:proofErr w:type="spellEnd"/>
      <w:r>
        <w:t xml:space="preserve"> =1) / </w:t>
      </w:r>
      <w:proofErr w:type="spellStart"/>
      <w:r>
        <w:t>sqrt</w:t>
      </w:r>
      <w:proofErr w:type="spellEnd"/>
      <w:r>
        <w:t>(n))</w:t>
      </w:r>
    </w:p>
    <w:p w14:paraId="64FD2DBF" w14:textId="77777777" w:rsidR="004B3E3C" w:rsidRDefault="004B3E3C" w:rsidP="004B3E3C">
      <w:pPr>
        <w:pStyle w:val="Nessunaspaziatura"/>
      </w:pPr>
    </w:p>
    <w:p w14:paraId="3AF23682" w14:textId="383EC3B0" w:rsidR="0011064B" w:rsidRDefault="0011064B" w:rsidP="0011064B">
      <w:r>
        <w:t xml:space="preserve">Il limite inferiore risulta </w:t>
      </w:r>
      <w:proofErr w:type="spellStart"/>
      <w:r>
        <w:t>cb</w:t>
      </w:r>
      <w:proofErr w:type="spellEnd"/>
      <w:r>
        <w:t>=</w:t>
      </w:r>
      <w:r w:rsidR="00F42FD0">
        <w:t>4.173584</w:t>
      </w:r>
      <w:r>
        <w:t>, mentre il limite superiore risulta ca=</w:t>
      </w:r>
      <w:r w:rsidR="00F42FD0">
        <w:t>7.374487</w:t>
      </w:r>
      <w:r>
        <w:t>.</w:t>
      </w:r>
    </w:p>
    <w:p w14:paraId="7921ED5E" w14:textId="4DC4871C" w:rsidR="0011064B" w:rsidRDefault="00F42FD0" w:rsidP="0011064B">
      <w:r>
        <w:rPr>
          <w:noProof/>
        </w:rPr>
        <w:drawing>
          <wp:inline distT="0" distB="0" distL="0" distR="0" wp14:anchorId="0780142B" wp14:editId="579264AD">
            <wp:extent cx="1181100" cy="619125"/>
            <wp:effectExtent l="0" t="0" r="0" b="9525"/>
            <wp:docPr id="1292535574" name="Immagine 1292535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181100" cy="619125"/>
                    </a:xfrm>
                    <a:prstGeom prst="rect">
                      <a:avLst/>
                    </a:prstGeom>
                  </pic:spPr>
                </pic:pic>
              </a:graphicData>
            </a:graphic>
          </wp:inline>
        </w:drawing>
      </w:r>
    </w:p>
    <w:p w14:paraId="259C2EAE" w14:textId="77777777" w:rsidR="0011064B" w:rsidRDefault="0011064B" w:rsidP="0011064B">
      <w:r>
        <w:t>Risulta quindi:</w:t>
      </w:r>
    </w:p>
    <w:p w14:paraId="73B782AE" w14:textId="099A1C83" w:rsidR="0011064B" w:rsidRPr="00067395" w:rsidRDefault="0011064B" w:rsidP="0011064B">
      <m:oMathPara>
        <m:oMath>
          <m:r>
            <w:rPr>
              <w:rFonts w:ascii="Cambria Math" w:hAnsi="Cambria Math"/>
            </w:rPr>
            <m:t>P</m:t>
          </m:r>
          <m:d>
            <m:dPr>
              <m:ctrlPr>
                <w:rPr>
                  <w:rFonts w:ascii="Cambria Math" w:hAnsi="Cambria Math"/>
                </w:rPr>
              </m:ctrlPr>
            </m:dPr>
            <m:e>
              <m:r>
                <m:rPr>
                  <m:sty m:val="p"/>
                </m:rPr>
                <w:rPr>
                  <w:rFonts w:ascii="Cambria Math" w:hAnsi="Cambria Math"/>
                </w:rPr>
                <m:t>4.173584</m:t>
              </m:r>
              <m:r>
                <m:rPr>
                  <m:sty m:val="p"/>
                </m:rPr>
                <w:rPr>
                  <w:rFonts w:ascii="Cambria Math"/>
                </w:rPr>
                <m:t>&lt;1/</m:t>
              </m:r>
              <m:r>
                <m:rPr>
                  <m:sty m:val="p"/>
                </m:rPr>
                <w:rPr>
                  <w:rFonts w:ascii="Cambria Math" w:hAnsi="Cambria Math"/>
                </w:rPr>
                <m:t>λ</m:t>
              </m:r>
              <m:r>
                <m:rPr>
                  <m:sty m:val="p"/>
                </m:rPr>
                <w:rPr>
                  <w:rFonts w:ascii="Cambria Math"/>
                </w:rPr>
                <m:t>&lt;</m:t>
              </m:r>
              <m:r>
                <m:rPr>
                  <m:sty m:val="p"/>
                </m:rPr>
                <w:rPr>
                  <w:rFonts w:ascii="Cambria Math" w:hAnsi="Cambria Math"/>
                </w:rPr>
                <m:t xml:space="preserve">7.374487 </m:t>
              </m:r>
            </m:e>
          </m:d>
          <m:r>
            <m:rPr>
              <m:sty m:val="p"/>
            </m:rPr>
            <w:rPr>
              <w:rFonts w:ascii="Cambria Math" w:hAnsi="Cambria Math"/>
            </w:rPr>
            <m:t>=0.95</m:t>
          </m:r>
        </m:oMath>
      </m:oMathPara>
    </w:p>
    <w:p w14:paraId="621D3343" w14:textId="77777777" w:rsidR="0011064B" w:rsidRDefault="0011064B" w:rsidP="0011064B">
      <w:r>
        <w:t xml:space="preserve">Si nota che all’aumentare del grado </w:t>
      </w:r>
      <w:r w:rsidRPr="004F17EB">
        <w:t>di confidenza 1 – α l’intervallo diventa più grande.</w:t>
      </w:r>
    </w:p>
    <w:p w14:paraId="46FD267F" w14:textId="2AE784FA" w:rsidR="002743EC" w:rsidRDefault="002743EC" w:rsidP="002743EC"/>
    <w:p w14:paraId="0EE5390C" w14:textId="7F44C7E8" w:rsidR="0011064B" w:rsidRDefault="0011064B" w:rsidP="0011064B">
      <w:pPr>
        <w:pStyle w:val="Titolo3"/>
      </w:pPr>
      <w:bookmarkStart w:id="17" w:name="_Toc58597014"/>
      <w:r>
        <w:t>Confronto tra due popolazioni esponenziali</w:t>
      </w:r>
      <w:bookmarkEnd w:id="17"/>
    </w:p>
    <w:p w14:paraId="0CB6036C" w14:textId="25E12443" w:rsidR="000F3B73" w:rsidRDefault="000F3B73" w:rsidP="000F3B73">
      <w:r>
        <w:t xml:space="preserve">Consideriamo una prima popolazione esponenziale descritta da una variabile </w:t>
      </w:r>
      <w:r w:rsidRPr="00F5559F">
        <w:t>X</w:t>
      </w:r>
      <w:r w:rsidRPr="00F5559F">
        <w:rPr>
          <w:rFonts w:ascii="Cambria Math" w:hAnsi="Cambria Math" w:cs="Cambria Math"/>
        </w:rPr>
        <w:t>∼</w:t>
      </w:r>
      <w:r w:rsidRPr="00F5559F">
        <w:t>EXP(λ</w:t>
      </w:r>
      <w:r>
        <w:rPr>
          <w:vertAlign w:val="subscript"/>
        </w:rPr>
        <w:t>1</w:t>
      </w:r>
      <w:r w:rsidRPr="00F5559F">
        <w:t>)</w:t>
      </w:r>
      <w:r>
        <w:t xml:space="preserve"> con densità di probabilità:</w:t>
      </w:r>
    </w:p>
    <w:p w14:paraId="29546CC6" w14:textId="4980D790" w:rsidR="000F3B73" w:rsidRDefault="00791577" w:rsidP="000F3B73">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m:t>
                      </m:r>
                    </m:sup>
                  </m:sSup>
                  <m:r>
                    <w:rPr>
                      <w:rFonts w:ascii="Cambria Math" w:hAnsi="Cambria Math"/>
                    </w:rPr>
                    <m:t>,  x&gt;0</m:t>
                  </m:r>
                </m:e>
                <m:e>
                  <m:r>
                    <w:rPr>
                      <w:rFonts w:ascii="Cambria Math" w:hAnsi="Cambria Math"/>
                    </w:rPr>
                    <m:t>0,  altrimenti</m:t>
                  </m:r>
                </m:e>
              </m:eqArr>
            </m:e>
          </m:d>
        </m:oMath>
      </m:oMathPara>
    </w:p>
    <w:p w14:paraId="20CA7D7F" w14:textId="7D920042" w:rsidR="000F3B73" w:rsidRDefault="000F3B73" w:rsidP="000F3B73">
      <w:r>
        <w:t>ed una seconda popolazione esponenziale descritta da una variabile Y</w:t>
      </w:r>
      <w:r w:rsidRPr="00F5559F">
        <w:rPr>
          <w:rFonts w:ascii="Cambria Math" w:hAnsi="Cambria Math" w:cs="Cambria Math"/>
        </w:rPr>
        <w:t>∼</w:t>
      </w:r>
      <w:r w:rsidRPr="00F5559F">
        <w:t>EXP(λ</w:t>
      </w:r>
      <w:r>
        <w:rPr>
          <w:vertAlign w:val="subscript"/>
        </w:rPr>
        <w:t>2</w:t>
      </w:r>
      <w:r w:rsidRPr="00F5559F">
        <w:t>)</w:t>
      </w:r>
      <w:r>
        <w:t xml:space="preserve"> con densità di probabilità:</w:t>
      </w:r>
    </w:p>
    <w:p w14:paraId="5011973F" w14:textId="28A615EF" w:rsidR="00BC18AB" w:rsidRDefault="00791577" w:rsidP="00BC18AB">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y</m:t>
                      </m:r>
                    </m:sup>
                  </m:sSup>
                  <m:r>
                    <w:rPr>
                      <w:rFonts w:ascii="Cambria Math" w:hAnsi="Cambria Math"/>
                    </w:rPr>
                    <m:t>,  y&gt;0</m:t>
                  </m:r>
                </m:e>
                <m:e>
                  <m:r>
                    <w:rPr>
                      <w:rFonts w:ascii="Cambria Math" w:hAnsi="Cambria Math"/>
                    </w:rPr>
                    <m:t>0,  altrimenti</m:t>
                  </m:r>
                </m:e>
              </m:eqArr>
            </m:e>
          </m:d>
        </m:oMath>
      </m:oMathPara>
    </w:p>
    <w:p w14:paraId="07C908C5" w14:textId="77777777" w:rsidR="000F3B73" w:rsidRPr="00A80366" w:rsidRDefault="000F3B73" w:rsidP="000F3B73">
      <w:pPr>
        <w:shd w:val="clear" w:color="auto" w:fill="FFFFFF"/>
        <w:spacing w:after="0" w:line="240" w:lineRule="auto"/>
      </w:pPr>
    </w:p>
    <w:p w14:paraId="189CE0E3" w14:textId="4DD6DB47" w:rsidR="000F3B73" w:rsidRDefault="000F3B73" w:rsidP="000F3B73">
      <w:r>
        <w:t xml:space="preserve">E siano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due campioni casuali di ampiezza n</w:t>
      </w:r>
      <w:r>
        <w:rPr>
          <w:vertAlign w:val="subscript"/>
        </w:rPr>
        <w:t xml:space="preserve">1 </w:t>
      </w:r>
      <w:r>
        <w:t>e n</w:t>
      </w:r>
      <w:r>
        <w:rPr>
          <w:vertAlign w:val="subscript"/>
        </w:rPr>
        <w:t xml:space="preserve">2 </w:t>
      </w:r>
      <w:r>
        <w:t>estratti dalle popolazioni esponenziali. Si vuole determinare un intervallo di confidenza di grado 1-</w:t>
      </w:r>
      <w:r>
        <w:rPr>
          <w:rFonts w:cs="Times New Roman"/>
        </w:rPr>
        <w:t>α</w:t>
      </w:r>
      <w:r>
        <w:t xml:space="preserve"> per la differenza 1/</w:t>
      </w:r>
      <w:r w:rsidRPr="006B7214">
        <w:rPr>
          <w:rFonts w:cstheme="minorHAnsi"/>
        </w:rPr>
        <w:t xml:space="preserve"> </w:t>
      </w:r>
      <w:r>
        <w:rPr>
          <w:rFonts w:cstheme="minorHAnsi"/>
        </w:rPr>
        <w:t>λ</w:t>
      </w:r>
      <w:r>
        <w:rPr>
          <w:vertAlign w:val="subscript"/>
        </w:rPr>
        <w:t xml:space="preserve"> 1</w:t>
      </w:r>
      <w:r w:rsidRPr="00142A59">
        <w:rPr>
          <w:rFonts w:hint="eastAsia"/>
        </w:rPr>
        <w:t>−</w:t>
      </w:r>
      <w:r w:rsidRPr="00142A59">
        <w:t xml:space="preserve"> </w:t>
      </w:r>
      <w:r>
        <w:t>1/</w:t>
      </w:r>
      <w:r w:rsidRPr="006B7214">
        <w:rPr>
          <w:rFonts w:cstheme="minorHAnsi"/>
        </w:rPr>
        <w:t xml:space="preserve"> </w:t>
      </w:r>
      <w:r>
        <w:rPr>
          <w:rFonts w:cstheme="minorHAnsi"/>
        </w:rPr>
        <w:t>λ</w:t>
      </w:r>
      <w:r w:rsidRPr="00F15CD8">
        <w:rPr>
          <w:rFonts w:hint="eastAsia"/>
          <w:vertAlign w:val="subscript"/>
        </w:rPr>
        <w:t xml:space="preserve"> </w:t>
      </w:r>
      <w:r w:rsidR="00BB6BD8">
        <w:rPr>
          <w:vertAlign w:val="subscript"/>
        </w:rPr>
        <w:t xml:space="preserve">2 </w:t>
      </w:r>
      <w:r>
        <w:t>per grandi valori di n</w:t>
      </w:r>
      <w:r>
        <w:rPr>
          <w:vertAlign w:val="subscript"/>
        </w:rPr>
        <w:t xml:space="preserve">1 </w:t>
      </w:r>
      <w:r>
        <w:t>e n</w:t>
      </w:r>
      <w:r>
        <w:rPr>
          <w:vertAlign w:val="subscript"/>
        </w:rPr>
        <w:t>2</w:t>
      </w:r>
      <w:r>
        <w:t>. Dal teorema centrale di convergenza segue che la variabile aleatoria:</w:t>
      </w:r>
    </w:p>
    <w:p w14:paraId="41A66DAC" w14:textId="51AFE713" w:rsidR="000F3B73" w:rsidRPr="00BB6BD8" w:rsidRDefault="00791577" w:rsidP="000F3B73">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n2</m:t>
                      </m:r>
                    </m:sub>
                  </m:sSub>
                </m:e>
              </m:acc>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λ</m:t>
                          </m:r>
                          <m:r>
                            <m:rPr>
                              <m:sty m:val="p"/>
                            </m:rPr>
                            <w:rPr>
                              <w:rFonts w:ascii="Cambria Math" w:hAnsi="Cambria Math"/>
                              <w:vertAlign w:val="subscript"/>
                            </w:rPr>
                            <m:t xml:space="preserve"> </m:t>
                          </m:r>
                        </m:e>
                        <m:sub>
                          <m:r>
                            <w:rPr>
                              <w:rFonts w:ascii="Cambria Math" w:hAnsi="Cambria Math" w:cstheme="minorHAnsi"/>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λ</m:t>
                          </m:r>
                          <m:r>
                            <m:rPr>
                              <m:sty m:val="p"/>
                            </m:rPr>
                            <w:rPr>
                              <w:rFonts w:ascii="Cambria Math" w:hAnsi="Cambria Math"/>
                              <w:vertAlign w:val="subscript"/>
                            </w:rPr>
                            <m:t xml:space="preserve"> </m:t>
                          </m:r>
                        </m:e>
                        <m:sub>
                          <m:r>
                            <w:rPr>
                              <w:rFonts w:ascii="Cambria Math" w:hAnsi="Cambria Math" w:cstheme="minorHAnsi"/>
                            </w:rPr>
                            <m:t>2</m:t>
                          </m:r>
                        </m:sub>
                      </m:sSub>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w:rPr>
                              <w:rFonts w:ascii="Cambria Math" w:hAnsi="Cambria Math"/>
                            </w:rPr>
                            <m:t>2</m:t>
                          </m:r>
                        </m:sup>
                      </m:sSubSup>
                    </m:den>
                  </m:f>
                </m:e>
              </m:rad>
            </m:den>
          </m:f>
          <m:r>
            <w:rPr>
              <w:rFonts w:ascii="Cambria Math" w:hAnsi="Cambria Math"/>
            </w:rPr>
            <m:t xml:space="preserve"> →Z </m:t>
          </m:r>
        </m:oMath>
      </m:oMathPara>
    </w:p>
    <w:p w14:paraId="084E8578" w14:textId="78C5B836" w:rsidR="00BB6BD8" w:rsidRDefault="00BB6BD8" w:rsidP="000F3B73">
      <w:r>
        <w:t xml:space="preserve">Converge in distribuzione ad una variabile aleatoria normale standard, quindi le medie campionarie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n1</m:t>
                </m:r>
              </m:sub>
            </m:sSub>
          </m:e>
        </m:acc>
      </m:oMath>
      <w:r>
        <w:t xml:space="preserve"> 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n2</m:t>
                </m:r>
              </m:sub>
            </m:sSub>
          </m:e>
        </m:acc>
      </m:oMath>
      <w:r>
        <w:t xml:space="preserve"> sono stimatori corretti e consistenti di 1/</w:t>
      </w:r>
      <w:r w:rsidRPr="006B7214">
        <w:rPr>
          <w:rFonts w:cstheme="minorHAnsi"/>
        </w:rPr>
        <w:t xml:space="preserve"> </w:t>
      </w:r>
      <w:r>
        <w:rPr>
          <w:rFonts w:cstheme="minorHAnsi"/>
        </w:rPr>
        <w:t>λ</w:t>
      </w:r>
      <w:r>
        <w:rPr>
          <w:vertAlign w:val="subscript"/>
        </w:rPr>
        <w:t xml:space="preserve"> 1 </w:t>
      </w:r>
      <w:r>
        <w:t>e 1/</w:t>
      </w:r>
      <w:r w:rsidRPr="006B7214">
        <w:rPr>
          <w:rFonts w:cstheme="minorHAnsi"/>
        </w:rPr>
        <w:t xml:space="preserve"> </w:t>
      </w:r>
      <w:r>
        <w:rPr>
          <w:rFonts w:cstheme="minorHAnsi"/>
        </w:rPr>
        <w:t>λ</w:t>
      </w:r>
      <w:r w:rsidRPr="00F15CD8">
        <w:rPr>
          <w:rFonts w:hint="eastAsia"/>
          <w:vertAlign w:val="subscript"/>
        </w:rPr>
        <w:t xml:space="preserve"> </w:t>
      </w:r>
      <w:r>
        <w:rPr>
          <w:vertAlign w:val="subscript"/>
        </w:rPr>
        <w:t>2</w:t>
      </w:r>
      <w:r>
        <w:t xml:space="preserve">, per campioni sufficientemente numerosi l’intervallo di confidenza di grado </w:t>
      </w:r>
      <w:r w:rsidRPr="00142A59">
        <w:t xml:space="preserve">1 </w:t>
      </w:r>
      <w:r>
        <w:t>–</w:t>
      </w:r>
      <w:r w:rsidRPr="00142A59">
        <w:t xml:space="preserve"> </w:t>
      </w:r>
      <w:r w:rsidRPr="00BB6BD8">
        <w:t xml:space="preserve">α per la differenza 1/ λ </w:t>
      </w:r>
      <w:r w:rsidRPr="00BB6BD8">
        <w:rPr>
          <w:vertAlign w:val="subscript"/>
        </w:rPr>
        <w:t>1</w:t>
      </w:r>
      <w:r w:rsidRPr="00BB6BD8">
        <w:t xml:space="preserve"> e 1/ λ</w:t>
      </w:r>
      <w:r w:rsidRPr="00BB6BD8">
        <w:rPr>
          <w:rFonts w:hint="eastAsia"/>
        </w:rPr>
        <w:t xml:space="preserve"> </w:t>
      </w:r>
      <w:r w:rsidRPr="00BB6BD8">
        <w:rPr>
          <w:vertAlign w:val="subscript"/>
        </w:rPr>
        <w:t>2</w:t>
      </w:r>
      <w:r>
        <w:t xml:space="preserve"> può essere determinato supponendo che: </w:t>
      </w:r>
    </w:p>
    <w:p w14:paraId="5438DC7D" w14:textId="76718422" w:rsidR="00BB6BD8" w:rsidRPr="00BB6BD8" w:rsidRDefault="00AB4E59" w:rsidP="000F3B73">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n2</m:t>
                          </m:r>
                        </m:sub>
                      </m:sSub>
                    </m:e>
                  </m:acc>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λ</m:t>
                              </m:r>
                              <m:r>
                                <m:rPr>
                                  <m:sty m:val="p"/>
                                </m:rPr>
                                <w:rPr>
                                  <w:rFonts w:ascii="Cambria Math" w:hAnsi="Cambria Math"/>
                                  <w:vertAlign w:val="subscript"/>
                                </w:rPr>
                                <m:t xml:space="preserve"> </m:t>
                              </m:r>
                            </m:e>
                            <m:sub>
                              <m:r>
                                <w:rPr>
                                  <w:rFonts w:ascii="Cambria Math" w:hAnsi="Cambria Math" w:cstheme="minorHAnsi"/>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λ</m:t>
                              </m:r>
                              <m:r>
                                <m:rPr>
                                  <m:sty m:val="p"/>
                                </m:rPr>
                                <w:rPr>
                                  <w:rFonts w:ascii="Cambria Math" w:hAnsi="Cambria Math"/>
                                  <w:vertAlign w:val="subscript"/>
                                </w:rPr>
                                <m:t xml:space="preserve"> </m:t>
                              </m:r>
                            </m:e>
                            <m:sub>
                              <m:r>
                                <w:rPr>
                                  <w:rFonts w:ascii="Cambria Math" w:hAnsi="Cambria Math" w:cstheme="minorHAnsi"/>
                                </w:rPr>
                                <m:t>2</m:t>
                              </m:r>
                            </m:sub>
                          </m:sSub>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w:rPr>
                                  <w:rFonts w:ascii="Cambria Math" w:hAnsi="Cambria Math"/>
                                </w:rPr>
                                <m:t>2</m:t>
                              </m:r>
                            </m:sup>
                          </m:sSubSup>
                        </m:den>
                      </m:f>
                    </m:e>
                  </m:rad>
                </m:den>
              </m:f>
              <m:r>
                <w:rPr>
                  <w:rFonts w:ascii="Cambria Math" w:hAnsi="Cambria Math"/>
                </w:rPr>
                <m:t xml:space="preserve"> &lt;  </m:t>
              </m:r>
              <m:sSub>
                <m:sSubPr>
                  <m:ctrlPr>
                    <w:rPr>
                      <w:rFonts w:ascii="Cambria Math" w:hAnsi="Cambria Math"/>
                      <w:i/>
                    </w:rPr>
                  </m:ctrlPr>
                </m:sSubPr>
                <m:e>
                  <m:r>
                    <w:rPr>
                      <w:rFonts w:ascii="Cambria Math" w:hAnsi="Cambria Math"/>
                    </w:rPr>
                    <m:t>z</m:t>
                  </m:r>
                </m:e>
                <m:sub>
                  <m:r>
                    <w:rPr>
                      <w:rFonts w:ascii="Cambria Math" w:hAnsi="Cambria Math"/>
                    </w:rPr>
                    <m:t>α/2</m:t>
                  </m:r>
                </m:sub>
              </m:sSub>
            </m:e>
          </m:d>
          <m:r>
            <w:rPr>
              <w:rFonts w:ascii="Cambria Math" w:hAnsi="Cambria Math"/>
            </w:rPr>
            <m:t>≅</m:t>
          </m:r>
          <m:r>
            <m:rPr>
              <m:sty m:val="p"/>
            </m:rPr>
            <w:rPr>
              <w:rFonts w:ascii="Cambria Math" w:hAnsi="Cambria Math"/>
            </w:rPr>
            <m:t xml:space="preserve">1 – α </m:t>
          </m:r>
        </m:oMath>
      </m:oMathPara>
    </w:p>
    <w:p w14:paraId="7B7769CF" w14:textId="047A87A9" w:rsidR="00AB4E59" w:rsidRDefault="00AB4E59" w:rsidP="000F3B73">
      <w:r>
        <w:t>Da cui:</w:t>
      </w:r>
    </w:p>
    <w:p w14:paraId="6BB3147E" w14:textId="1D401049" w:rsidR="00AB4E59" w:rsidRPr="00D90843" w:rsidRDefault="00791577" w:rsidP="000F3B7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n2</m:t>
                  </m:r>
                </m:sub>
              </m:sSub>
            </m:e>
          </m:acc>
          <m:sSub>
            <m:sSubPr>
              <m:ctrlPr>
                <w:rPr>
                  <w:rFonts w:ascii="Cambria Math" w:hAnsi="Cambria Math"/>
                  <w:i/>
                </w:rPr>
              </m:ctrlPr>
            </m:sSubPr>
            <m:e>
              <m:r>
                <w:rPr>
                  <w:rFonts w:ascii="Cambria Math" w:hAnsi="Cambria Math"/>
                </w:rPr>
                <m:t xml:space="preserve"> - z</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xml:space="preserve"> </m:t>
              </m:r>
            </m:sub>
          </m:sSub>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n1</m:t>
                              </m:r>
                            </m:sub>
                          </m:sSub>
                        </m:e>
                      </m:acc>
                    </m:e>
                    <m:sup>
                      <m:r>
                        <w:rPr>
                          <w:rFonts w:ascii="Cambria Math" w:hAnsi="Cambria Math"/>
                        </w:rPr>
                        <m:t>2</m:t>
                      </m:r>
                    </m:sup>
                  </m:sSup>
                  <m:r>
                    <w:rPr>
                      <w:rFonts w:ascii="Cambria Math"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n2</m:t>
                              </m:r>
                            </m:sub>
                          </m:sSub>
                        </m:e>
                      </m:acc>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&lt;</m:t>
          </m:r>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λ</m:t>
                  </m:r>
                  <m:r>
                    <m:rPr>
                      <m:sty m:val="p"/>
                    </m:rPr>
                    <w:rPr>
                      <w:rFonts w:ascii="Cambria Math" w:hAnsi="Cambria Math"/>
                      <w:vertAlign w:val="subscript"/>
                    </w:rPr>
                    <m:t xml:space="preserve"> </m:t>
                  </m:r>
                </m:e>
                <m:sub>
                  <m:r>
                    <w:rPr>
                      <w:rFonts w:ascii="Cambria Math" w:hAnsi="Cambria Math" w:cstheme="minorHAnsi"/>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λ</m:t>
                  </m:r>
                  <m:r>
                    <m:rPr>
                      <m:sty m:val="p"/>
                    </m:rPr>
                    <w:rPr>
                      <w:rFonts w:ascii="Cambria Math" w:hAnsi="Cambria Math"/>
                      <w:vertAlign w:val="subscript"/>
                    </w:rPr>
                    <m:t xml:space="preserve"> </m:t>
                  </m:r>
                </m:e>
                <m:sub>
                  <m:r>
                    <w:rPr>
                      <w:rFonts w:ascii="Cambria Math" w:hAnsi="Cambria Math" w:cstheme="minorHAnsi"/>
                    </w:rPr>
                    <m:t>2</m:t>
                  </m:r>
                </m:sub>
              </m:sSub>
            </m:den>
          </m:f>
          <m:r>
            <w:rPr>
              <w:rFonts w:ascii="Cambria Math" w:hAnsi="Cambria Math"/>
            </w:rPr>
            <m:t>&lt;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n2</m:t>
                  </m:r>
                </m:sub>
              </m:sSub>
            </m:e>
          </m:acc>
          <m:sSub>
            <m:sSubPr>
              <m:ctrlPr>
                <w:rPr>
                  <w:rFonts w:ascii="Cambria Math" w:hAnsi="Cambria Math"/>
                  <w:i/>
                </w:rPr>
              </m:ctrlPr>
            </m:sSubPr>
            <m:e>
              <m:r>
                <w:rPr>
                  <w:rFonts w:ascii="Cambria Math" w:hAnsi="Cambria Math"/>
                </w:rPr>
                <m:t xml:space="preserve"> +  z</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xml:space="preserve"> </m:t>
              </m:r>
            </m:sub>
          </m:sSub>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n1</m:t>
                              </m:r>
                            </m:sub>
                          </m:sSub>
                        </m:e>
                      </m:acc>
                    </m:e>
                    <m:sup>
                      <m:r>
                        <w:rPr>
                          <w:rFonts w:ascii="Cambria Math" w:hAnsi="Cambria Math"/>
                        </w:rPr>
                        <m:t>2</m:t>
                      </m:r>
                    </m:sup>
                  </m:sSup>
                  <m:r>
                    <w:rPr>
                      <w:rFonts w:ascii="Cambria Math"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n2</m:t>
                              </m:r>
                            </m:sub>
                          </m:sSub>
                        </m:e>
                      </m:acc>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 xml:space="preserve">  </m:t>
          </m:r>
        </m:oMath>
      </m:oMathPara>
    </w:p>
    <w:p w14:paraId="3DBD7652" w14:textId="77777777" w:rsidR="00D90843" w:rsidRDefault="00D90843" w:rsidP="000F3B73"/>
    <w:p w14:paraId="430316E0" w14:textId="1D57E35A" w:rsidR="0011064B" w:rsidRDefault="005C5453" w:rsidP="0011064B">
      <w:bookmarkStart w:id="18" w:name="_Hlk58587668"/>
      <w:r w:rsidRPr="005C5453">
        <w:rPr>
          <w:b/>
          <w:bCs/>
        </w:rPr>
        <w:t>Esempio:</w:t>
      </w:r>
      <w:r>
        <w:t xml:space="preserve"> </w:t>
      </w:r>
      <w:bookmarkEnd w:id="18"/>
      <w:r w:rsidR="0011064B">
        <w:t xml:space="preserve">Si desidera confrontare i tempi per gestire una richiesta da parte di due servizi A e B. </w:t>
      </w:r>
      <w:r w:rsidR="00D90843">
        <w:t>Si supponga che i</w:t>
      </w:r>
      <w:r w:rsidR="0011064B">
        <w:t xml:space="preserve"> tempi sono distribuiti come una variabile esponenziale. Il servizio A</w:t>
      </w:r>
      <w:r w:rsidR="00AB4E59">
        <w:t xml:space="preserve"> </w:t>
      </w:r>
      <w:r w:rsidR="00D90843">
        <w:t xml:space="preserve">è </w:t>
      </w:r>
      <w:r w:rsidR="00AB4E59">
        <w:t xml:space="preserve">descritto da una variabile esponenziale </w:t>
      </w:r>
      <w:r w:rsidR="0011064B">
        <w:t xml:space="preserve">gestisce </w:t>
      </w:r>
      <w:r w:rsidR="00AB4E59" w:rsidRPr="00F5559F">
        <w:t>X</w:t>
      </w:r>
      <w:r w:rsidR="00AB4E59" w:rsidRPr="00F5559F">
        <w:rPr>
          <w:rFonts w:ascii="Cambria Math" w:hAnsi="Cambria Math" w:cs="Cambria Math"/>
        </w:rPr>
        <w:t>∼</w:t>
      </w:r>
      <w:r w:rsidR="00AB4E59" w:rsidRPr="00F5559F">
        <w:t>EXP(</w:t>
      </w:r>
      <w:proofErr w:type="spellStart"/>
      <w:r w:rsidR="00AB4E59" w:rsidRPr="00F5559F">
        <w:t>λ</w:t>
      </w:r>
      <w:r w:rsidR="00AB4E59">
        <w:rPr>
          <w:vertAlign w:val="subscript"/>
        </w:rPr>
        <w:t>A</w:t>
      </w:r>
      <w:proofErr w:type="spellEnd"/>
      <w:r w:rsidR="00AB4E59" w:rsidRPr="00F5559F">
        <w:t>)</w:t>
      </w:r>
      <w:r w:rsidR="00AB4E59">
        <w:t xml:space="preserve"> </w:t>
      </w:r>
      <w:r w:rsidR="0011064B">
        <w:t>50 richieste, mentre il servizio B</w:t>
      </w:r>
      <w:r w:rsidR="00D90843">
        <w:t xml:space="preserve"> è</w:t>
      </w:r>
      <w:r w:rsidR="0011064B">
        <w:t xml:space="preserve"> </w:t>
      </w:r>
      <w:r w:rsidR="00AB4E59">
        <w:t xml:space="preserve">descritto da una variabile esponenziale gestisce </w:t>
      </w:r>
      <w:r w:rsidR="00645362">
        <w:t>Y</w:t>
      </w:r>
      <w:r w:rsidR="00AB4E59" w:rsidRPr="00F5559F">
        <w:rPr>
          <w:rFonts w:ascii="Cambria Math" w:hAnsi="Cambria Math" w:cs="Cambria Math"/>
        </w:rPr>
        <w:t>∼</w:t>
      </w:r>
      <w:r w:rsidR="00AB4E59" w:rsidRPr="00F5559F">
        <w:t>EXP(</w:t>
      </w:r>
      <w:proofErr w:type="spellStart"/>
      <w:r w:rsidR="00AB4E59" w:rsidRPr="00F5559F">
        <w:t>λ</w:t>
      </w:r>
      <w:r w:rsidR="00AB4E59">
        <w:rPr>
          <w:vertAlign w:val="subscript"/>
        </w:rPr>
        <w:t>B</w:t>
      </w:r>
      <w:proofErr w:type="spellEnd"/>
      <w:r w:rsidR="00AB4E59" w:rsidRPr="00F5559F">
        <w:t>)</w:t>
      </w:r>
      <w:r w:rsidR="00AB4E59">
        <w:t xml:space="preserve"> </w:t>
      </w:r>
      <w:r w:rsidR="00D90843">
        <w:t>e</w:t>
      </w:r>
      <w:r w:rsidR="0011064B">
        <w:t xml:space="preserve"> gestisce 80</w:t>
      </w:r>
      <w:r w:rsidR="00D90843">
        <w:t xml:space="preserve"> richieste</w:t>
      </w:r>
      <w:r w:rsidR="0011064B">
        <w:t xml:space="preserve"> con i seguenti risultati sulle medie e sulle deviazioni standard dei tempi</w:t>
      </w:r>
      <w:r w:rsidR="00D90843">
        <w:t xml:space="preserve"> impiegati per ciascuna richiesta</w:t>
      </w:r>
      <w:r w:rsidR="0011064B">
        <w:t xml:space="preserve">: </w:t>
      </w:r>
      <w:proofErr w:type="spellStart"/>
      <w:r w:rsidR="0011064B">
        <w:t>media</w:t>
      </w:r>
      <w:r w:rsidR="0011064B" w:rsidRPr="00F15CD8">
        <w:rPr>
          <w:vertAlign w:val="subscript"/>
        </w:rPr>
        <w:t>A</w:t>
      </w:r>
      <w:proofErr w:type="spellEnd"/>
      <w:r w:rsidR="0011064B">
        <w:t>=</w:t>
      </w:r>
      <w:r w:rsidR="0011064B" w:rsidRPr="00142A59">
        <w:t>5.330421</w:t>
      </w:r>
      <w:r w:rsidR="0011064B">
        <w:t xml:space="preserve">, </w:t>
      </w:r>
      <w:proofErr w:type="spellStart"/>
      <w:r w:rsidR="0011064B">
        <w:t>sd</w:t>
      </w:r>
      <w:r w:rsidR="0011064B" w:rsidRPr="00F15CD8">
        <w:rPr>
          <w:vertAlign w:val="subscript"/>
        </w:rPr>
        <w:t>A</w:t>
      </w:r>
      <w:proofErr w:type="spellEnd"/>
      <w:r w:rsidR="0011064B">
        <w:t>=</w:t>
      </w:r>
      <w:r w:rsidR="0011064B" w:rsidRPr="00142A59">
        <w:t>4.737098</w:t>
      </w:r>
      <w:r w:rsidR="0011064B">
        <w:t xml:space="preserve">, </w:t>
      </w:r>
      <w:proofErr w:type="spellStart"/>
      <w:r w:rsidR="0011064B">
        <w:t>media</w:t>
      </w:r>
      <w:r w:rsidR="0011064B" w:rsidRPr="00F15CD8">
        <w:rPr>
          <w:vertAlign w:val="subscript"/>
        </w:rPr>
        <w:t>B</w:t>
      </w:r>
      <w:proofErr w:type="spellEnd"/>
      <w:r w:rsidR="0011064B">
        <w:t>=</w:t>
      </w:r>
      <w:r w:rsidR="0011064B" w:rsidRPr="00142A59">
        <w:t xml:space="preserve">10.11495, </w:t>
      </w:r>
      <w:proofErr w:type="spellStart"/>
      <w:r w:rsidR="0011064B" w:rsidRPr="00142A59">
        <w:t>sd</w:t>
      </w:r>
      <w:r w:rsidR="0011064B" w:rsidRPr="00F15CD8">
        <w:rPr>
          <w:vertAlign w:val="subscript"/>
        </w:rPr>
        <w:t>B</w:t>
      </w:r>
      <w:proofErr w:type="spellEnd"/>
      <w:r w:rsidR="0011064B" w:rsidRPr="00142A59">
        <w:t xml:space="preserve">=10.82139. Si vuole determinare una stima dell’intervallo di confidenza di grado </w:t>
      </w:r>
      <w:r w:rsidR="0011064B" w:rsidRPr="00BB6BD8">
        <w:t xml:space="preserve">1 </w:t>
      </w:r>
      <w:r w:rsidR="0011064B" w:rsidRPr="00BB6BD8">
        <w:rPr>
          <w:rFonts w:hint="eastAsia"/>
        </w:rPr>
        <w:t>−</w:t>
      </w:r>
      <w:r w:rsidR="0011064B" w:rsidRPr="00BB6BD8">
        <w:t xml:space="preserve"> α = 0.99 per</w:t>
      </w:r>
      <w:r w:rsidR="0011064B" w:rsidRPr="00142A59">
        <w:t xml:space="preserve"> la differenza</w:t>
      </w:r>
      <w:r w:rsidR="0011064B">
        <w:t xml:space="preserve"> 1/</w:t>
      </w:r>
      <w:r w:rsidR="0011064B" w:rsidRPr="006B7214">
        <w:rPr>
          <w:rFonts w:cstheme="minorHAnsi"/>
        </w:rPr>
        <w:t xml:space="preserve"> </w:t>
      </w:r>
      <w:r w:rsidR="0011064B">
        <w:rPr>
          <w:rFonts w:cstheme="minorHAnsi"/>
        </w:rPr>
        <w:t>λ</w:t>
      </w:r>
      <w:r w:rsidR="0011064B">
        <w:rPr>
          <w:vertAlign w:val="subscript"/>
        </w:rPr>
        <w:t xml:space="preserve"> A</w:t>
      </w:r>
      <w:r w:rsidR="0011064B" w:rsidRPr="00142A59">
        <w:rPr>
          <w:rFonts w:hint="eastAsia"/>
        </w:rPr>
        <w:t>−</w:t>
      </w:r>
      <w:r w:rsidR="0011064B" w:rsidRPr="00142A59">
        <w:t xml:space="preserve"> </w:t>
      </w:r>
      <w:r w:rsidR="0011064B">
        <w:t>1/</w:t>
      </w:r>
      <w:r w:rsidR="0011064B" w:rsidRPr="006B7214">
        <w:rPr>
          <w:rFonts w:cstheme="minorHAnsi"/>
        </w:rPr>
        <w:t xml:space="preserve"> </w:t>
      </w:r>
      <w:r w:rsidR="0011064B">
        <w:rPr>
          <w:rFonts w:cstheme="minorHAnsi"/>
        </w:rPr>
        <w:t>λ</w:t>
      </w:r>
      <w:r w:rsidR="0011064B" w:rsidRPr="00F15CD8">
        <w:rPr>
          <w:rFonts w:hint="eastAsia"/>
          <w:vertAlign w:val="subscript"/>
        </w:rPr>
        <w:t xml:space="preserve"> B</w:t>
      </w:r>
      <w:r w:rsidR="0011064B">
        <w:t xml:space="preserve"> tra i tempi medi impiegati per gestire una richiesta da parte dei due servizi.</w:t>
      </w:r>
    </w:p>
    <w:p w14:paraId="606836D9" w14:textId="3C783A6F" w:rsidR="003155FD" w:rsidRDefault="003155FD" w:rsidP="0011064B">
      <w:r>
        <w:lastRenderedPageBreak/>
        <w:t>I valori del campione del servizio A sono quelli elencati precedentemente</w:t>
      </w:r>
      <w:r w:rsidR="00D90843">
        <w:t xml:space="preserve"> nel paragrafo 5.1.2</w:t>
      </w:r>
      <w:r>
        <w:t>. I valori del campione del servizio B sono i seguenti:</w:t>
      </w:r>
    </w:p>
    <w:p w14:paraId="74501740" w14:textId="41111A16" w:rsidR="003155FD" w:rsidRDefault="003155FD" w:rsidP="003155FD">
      <w:pPr>
        <w:pStyle w:val="Nessunaspaziatura"/>
      </w:pPr>
      <w:r>
        <w:t>12,00437877</w:t>
      </w:r>
      <w:r>
        <w:tab/>
      </w:r>
      <w:r>
        <w:tab/>
        <w:t>30,11981651</w:t>
      </w:r>
      <w:r>
        <w:tab/>
      </w:r>
      <w:r>
        <w:tab/>
        <w:t>36,</w:t>
      </w:r>
      <w:r w:rsidRPr="003155FD">
        <w:rPr>
          <w:sz w:val="20"/>
          <w:szCs w:val="20"/>
        </w:rPr>
        <w:t>2732764</w:t>
      </w:r>
      <w:r>
        <w:rPr>
          <w:sz w:val="20"/>
          <w:szCs w:val="20"/>
        </w:rPr>
        <w:tab/>
      </w:r>
      <w:r>
        <w:rPr>
          <w:sz w:val="20"/>
          <w:szCs w:val="20"/>
        </w:rPr>
        <w:tab/>
      </w:r>
      <w:r w:rsidRPr="003155FD">
        <w:rPr>
          <w:sz w:val="20"/>
          <w:szCs w:val="20"/>
        </w:rPr>
        <w:t>5</w:t>
      </w:r>
      <w:r>
        <w:t>,511409827</w:t>
      </w:r>
    </w:p>
    <w:p w14:paraId="0F9CC75D" w14:textId="3B94DACF" w:rsidR="003155FD" w:rsidRDefault="003155FD" w:rsidP="003155FD">
      <w:pPr>
        <w:pStyle w:val="Nessunaspaziatura"/>
      </w:pPr>
      <w:r>
        <w:t>3,860684957</w:t>
      </w:r>
      <w:r>
        <w:tab/>
      </w:r>
      <w:r>
        <w:tab/>
        <w:t>33,77324015</w:t>
      </w:r>
      <w:r>
        <w:tab/>
      </w:r>
      <w:r>
        <w:tab/>
        <w:t>40,53770995</w:t>
      </w:r>
      <w:r>
        <w:tab/>
      </w:r>
      <w:r>
        <w:tab/>
        <w:t>6,012060968</w:t>
      </w:r>
    </w:p>
    <w:p w14:paraId="1BC0133A" w14:textId="1F6D7823" w:rsidR="003155FD" w:rsidRDefault="003155FD" w:rsidP="003155FD">
      <w:pPr>
        <w:pStyle w:val="Nessunaspaziatura"/>
      </w:pPr>
      <w:r>
        <w:t>1,11152689</w:t>
      </w:r>
      <w:r>
        <w:tab/>
      </w:r>
      <w:r>
        <w:tab/>
        <w:t>0,045442674</w:t>
      </w:r>
      <w:r>
        <w:tab/>
      </w:r>
      <w:r>
        <w:tab/>
        <w:t>3,465351928</w:t>
      </w:r>
      <w:r>
        <w:tab/>
      </w:r>
      <w:r>
        <w:tab/>
        <w:t>0,739132319</w:t>
      </w:r>
    </w:p>
    <w:p w14:paraId="760517BF" w14:textId="0EBC49EC" w:rsidR="003155FD" w:rsidRDefault="003155FD" w:rsidP="003155FD">
      <w:pPr>
        <w:pStyle w:val="Nessunaspaziatura"/>
      </w:pPr>
      <w:r>
        <w:t>36,4652101</w:t>
      </w:r>
      <w:r>
        <w:tab/>
      </w:r>
      <w:r>
        <w:tab/>
        <w:t>53,50107478</w:t>
      </w:r>
      <w:r>
        <w:tab/>
      </w:r>
      <w:r>
        <w:tab/>
        <w:t>4,896664666</w:t>
      </w:r>
      <w:r>
        <w:tab/>
      </w:r>
      <w:r>
        <w:tab/>
        <w:t>3,213116731</w:t>
      </w:r>
    </w:p>
    <w:p w14:paraId="5872520B" w14:textId="031DE83E" w:rsidR="003155FD" w:rsidRDefault="003155FD" w:rsidP="003155FD">
      <w:pPr>
        <w:pStyle w:val="Nessunaspaziatura"/>
      </w:pPr>
      <w:r>
        <w:t>7,286642122</w:t>
      </w:r>
      <w:r>
        <w:tab/>
      </w:r>
      <w:r>
        <w:tab/>
        <w:t>4,149451354</w:t>
      </w:r>
      <w:r>
        <w:tab/>
      </w:r>
      <w:r>
        <w:tab/>
        <w:t>11,69270193</w:t>
      </w:r>
      <w:r>
        <w:tab/>
      </w:r>
      <w:r>
        <w:tab/>
        <w:t>3,110677744</w:t>
      </w:r>
    </w:p>
    <w:p w14:paraId="5EE95A54" w14:textId="786071EE" w:rsidR="003155FD" w:rsidRDefault="003155FD" w:rsidP="003155FD">
      <w:pPr>
        <w:pStyle w:val="Nessunaspaziatura"/>
      </w:pPr>
      <w:r>
        <w:t>15,70766203</w:t>
      </w:r>
      <w:r>
        <w:tab/>
      </w:r>
      <w:r>
        <w:tab/>
        <w:t>23,99411746</w:t>
      </w:r>
      <w:r>
        <w:tab/>
      </w:r>
      <w:r>
        <w:tab/>
        <w:t>1,737911697</w:t>
      </w:r>
      <w:r>
        <w:tab/>
      </w:r>
      <w:r>
        <w:tab/>
        <w:t>6,630810588</w:t>
      </w:r>
    </w:p>
    <w:p w14:paraId="4A18DD81" w14:textId="77777777" w:rsidR="003155FD" w:rsidRDefault="003155FD" w:rsidP="003155FD">
      <w:pPr>
        <w:pStyle w:val="Nessunaspaziatura"/>
      </w:pPr>
      <w:r>
        <w:t>10,60050974</w:t>
      </w:r>
      <w:r>
        <w:tab/>
      </w:r>
      <w:r>
        <w:tab/>
        <w:t>3,982419469</w:t>
      </w:r>
      <w:r>
        <w:tab/>
      </w:r>
      <w:r>
        <w:tab/>
        <w:t>1,119041913</w:t>
      </w:r>
      <w:r>
        <w:tab/>
      </w:r>
      <w:r>
        <w:tab/>
        <w:t>6,42280757</w:t>
      </w:r>
      <w:r>
        <w:tab/>
      </w:r>
    </w:p>
    <w:p w14:paraId="7E793947" w14:textId="058229A6" w:rsidR="003155FD" w:rsidRDefault="003155FD" w:rsidP="003155FD">
      <w:pPr>
        <w:pStyle w:val="Nessunaspaziatura"/>
      </w:pPr>
      <w:r>
        <w:t>14,14385622</w:t>
      </w:r>
      <w:r>
        <w:tab/>
      </w:r>
      <w:r>
        <w:tab/>
        <w:t>3,677816126</w:t>
      </w:r>
      <w:r>
        <w:tab/>
      </w:r>
      <w:r>
        <w:tab/>
        <w:t>2,293871073</w:t>
      </w:r>
      <w:r>
        <w:tab/>
      </w:r>
      <w:r>
        <w:tab/>
        <w:t>7,575114443</w:t>
      </w:r>
    </w:p>
    <w:p w14:paraId="48518F14" w14:textId="1E21703C" w:rsidR="003155FD" w:rsidRDefault="003155FD" w:rsidP="003155FD">
      <w:pPr>
        <w:pStyle w:val="Nessunaspaziatura"/>
      </w:pPr>
      <w:r>
        <w:t>2,942939568</w:t>
      </w:r>
      <w:r>
        <w:tab/>
      </w:r>
      <w:r>
        <w:tab/>
        <w:t>9,037694252</w:t>
      </w:r>
      <w:r>
        <w:tab/>
      </w:r>
      <w:r>
        <w:tab/>
        <w:t>27,28819171</w:t>
      </w:r>
      <w:r>
        <w:tab/>
      </w:r>
      <w:r>
        <w:tab/>
        <w:t>0,170129152</w:t>
      </w:r>
    </w:p>
    <w:p w14:paraId="144E3DE2" w14:textId="735ED89E" w:rsidR="003155FD" w:rsidRDefault="003155FD" w:rsidP="003155FD">
      <w:pPr>
        <w:pStyle w:val="Nessunaspaziatura"/>
      </w:pPr>
      <w:r>
        <w:t>5,498995329</w:t>
      </w:r>
      <w:r>
        <w:tab/>
      </w:r>
      <w:r>
        <w:tab/>
        <w:t>7,949043484</w:t>
      </w:r>
      <w:r>
        <w:tab/>
      </w:r>
      <w:r>
        <w:tab/>
        <w:t>9,314060925</w:t>
      </w:r>
      <w:r>
        <w:tab/>
      </w:r>
      <w:r>
        <w:tab/>
        <w:t>1,885408817</w:t>
      </w:r>
    </w:p>
    <w:p w14:paraId="42B6A698" w14:textId="09B00AB8" w:rsidR="003155FD" w:rsidRDefault="003155FD" w:rsidP="003155FD">
      <w:pPr>
        <w:pStyle w:val="Nessunaspaziatura"/>
      </w:pPr>
      <w:r>
        <w:t>4,429491172</w:t>
      </w:r>
      <w:r>
        <w:tab/>
      </w:r>
      <w:r>
        <w:tab/>
        <w:t>2,104222441</w:t>
      </w:r>
      <w:r>
        <w:tab/>
      </w:r>
      <w:r>
        <w:tab/>
        <w:t>20,31249123</w:t>
      </w:r>
      <w:r>
        <w:tab/>
      </w:r>
      <w:r>
        <w:tab/>
        <w:t>28,00607553</w:t>
      </w:r>
    </w:p>
    <w:p w14:paraId="650AA809" w14:textId="14B7B0D6" w:rsidR="003155FD" w:rsidRDefault="003155FD" w:rsidP="003155FD">
      <w:pPr>
        <w:pStyle w:val="Nessunaspaziatura"/>
      </w:pPr>
      <w:r>
        <w:t>5,180053495</w:t>
      </w:r>
      <w:r>
        <w:tab/>
      </w:r>
      <w:r>
        <w:tab/>
        <w:t>3,657424515</w:t>
      </w:r>
      <w:r>
        <w:tab/>
      </w:r>
      <w:r>
        <w:tab/>
        <w:t>7,43016744</w:t>
      </w:r>
      <w:r>
        <w:tab/>
      </w:r>
      <w:r>
        <w:tab/>
        <w:t>14,07186251</w:t>
      </w:r>
    </w:p>
    <w:p w14:paraId="164B49A3" w14:textId="26AEC403" w:rsidR="003155FD" w:rsidRDefault="003155FD" w:rsidP="003155FD">
      <w:pPr>
        <w:pStyle w:val="Nessunaspaziatura"/>
      </w:pPr>
      <w:r>
        <w:t>1,69316378</w:t>
      </w:r>
      <w:r>
        <w:tab/>
      </w:r>
      <w:r>
        <w:tab/>
        <w:t>1,527658809</w:t>
      </w:r>
      <w:r>
        <w:tab/>
      </w:r>
      <w:r>
        <w:tab/>
        <w:t>3,890972747</w:t>
      </w:r>
      <w:r>
        <w:tab/>
      </w:r>
      <w:r>
        <w:tab/>
        <w:t>4,580235416</w:t>
      </w:r>
    </w:p>
    <w:p w14:paraId="5149483E" w14:textId="0838E55A" w:rsidR="003155FD" w:rsidRDefault="003155FD" w:rsidP="003155FD">
      <w:pPr>
        <w:pStyle w:val="Nessunaspaziatura"/>
      </w:pPr>
      <w:r>
        <w:t>4,194758954</w:t>
      </w:r>
      <w:r>
        <w:tab/>
      </w:r>
      <w:r>
        <w:tab/>
        <w:t>9,573003519</w:t>
      </w:r>
      <w:r>
        <w:tab/>
      </w:r>
      <w:r>
        <w:tab/>
        <w:t>3,245679485</w:t>
      </w:r>
      <w:r>
        <w:tab/>
      </w:r>
      <w:r>
        <w:tab/>
        <w:t>13,81225596</w:t>
      </w:r>
    </w:p>
    <w:p w14:paraId="084FDC8E" w14:textId="7A506217" w:rsidR="003155FD" w:rsidRDefault="003155FD" w:rsidP="003155FD">
      <w:pPr>
        <w:pStyle w:val="Nessunaspaziatura"/>
      </w:pPr>
      <w:r>
        <w:t>1,343266426</w:t>
      </w:r>
      <w:r>
        <w:tab/>
      </w:r>
      <w:r>
        <w:tab/>
        <w:t>1,502164239</w:t>
      </w:r>
      <w:r>
        <w:tab/>
      </w:r>
      <w:r>
        <w:tab/>
        <w:t>6,506694076</w:t>
      </w:r>
      <w:r>
        <w:tab/>
      </w:r>
      <w:r>
        <w:tab/>
        <w:t>1,146984082</w:t>
      </w:r>
    </w:p>
    <w:p w14:paraId="6DDDAD9E" w14:textId="645AE598" w:rsidR="003155FD" w:rsidRDefault="003155FD" w:rsidP="003155FD">
      <w:pPr>
        <w:pStyle w:val="Nessunaspaziatura"/>
      </w:pPr>
      <w:r>
        <w:t>13,21266153</w:t>
      </w:r>
      <w:r>
        <w:tab/>
      </w:r>
      <w:r>
        <w:tab/>
        <w:t>13,7555</w:t>
      </w:r>
      <w:r>
        <w:tab/>
      </w:r>
      <w:r>
        <w:tab/>
        <w:t>8,740801522</w:t>
      </w:r>
      <w:r>
        <w:tab/>
      </w:r>
      <w:r>
        <w:tab/>
        <w:t>15,38673783</w:t>
      </w:r>
    </w:p>
    <w:p w14:paraId="1DFE23C1" w14:textId="18A295F5" w:rsidR="003155FD" w:rsidRDefault="003155FD" w:rsidP="003155FD">
      <w:pPr>
        <w:pStyle w:val="Nessunaspaziatura"/>
      </w:pPr>
      <w:r>
        <w:t>10,20344139</w:t>
      </w:r>
      <w:r>
        <w:tab/>
      </w:r>
      <w:r>
        <w:tab/>
        <w:t>29,81519982</w:t>
      </w:r>
      <w:r>
        <w:tab/>
      </w:r>
      <w:r>
        <w:tab/>
        <w:t>1,831024233</w:t>
      </w:r>
      <w:r>
        <w:tab/>
      </w:r>
      <w:r>
        <w:tab/>
        <w:t>1,185700023</w:t>
      </w:r>
    </w:p>
    <w:p w14:paraId="416C5619" w14:textId="53BF945C" w:rsidR="003155FD" w:rsidRDefault="003155FD" w:rsidP="003155FD">
      <w:pPr>
        <w:pStyle w:val="Nessunaspaziatura"/>
      </w:pPr>
      <w:r>
        <w:t>5,20923879</w:t>
      </w:r>
      <w:r>
        <w:tab/>
      </w:r>
      <w:r>
        <w:tab/>
        <w:t>8,535682289</w:t>
      </w:r>
      <w:r>
        <w:tab/>
      </w:r>
      <w:r>
        <w:tab/>
        <w:t>29,34136988</w:t>
      </w:r>
      <w:r>
        <w:tab/>
      </w:r>
      <w:r>
        <w:tab/>
        <w:t>0,383451576</w:t>
      </w:r>
    </w:p>
    <w:p w14:paraId="7153D9AC" w14:textId="73D53606" w:rsidR="003155FD" w:rsidRDefault="003155FD" w:rsidP="003155FD">
      <w:pPr>
        <w:pStyle w:val="Nessunaspaziatura"/>
      </w:pPr>
      <w:r>
        <w:t>13,77708594</w:t>
      </w:r>
      <w:r>
        <w:tab/>
      </w:r>
      <w:r>
        <w:tab/>
        <w:t>17,08908137</w:t>
      </w:r>
      <w:r>
        <w:tab/>
      </w:r>
      <w:r>
        <w:tab/>
        <w:t>3,193944894</w:t>
      </w:r>
      <w:r>
        <w:tab/>
      </w:r>
      <w:r>
        <w:tab/>
        <w:t>6,79066407</w:t>
      </w:r>
    </w:p>
    <w:p w14:paraId="5B530172" w14:textId="4340E1D3" w:rsidR="003155FD" w:rsidRDefault="003155FD" w:rsidP="003155FD">
      <w:pPr>
        <w:pStyle w:val="Nessunaspaziatura"/>
      </w:pPr>
      <w:r>
        <w:t>2,387433276</w:t>
      </w:r>
      <w:r>
        <w:tab/>
      </w:r>
      <w:r>
        <w:tab/>
        <w:t>12,63221709</w:t>
      </w:r>
      <w:r>
        <w:tab/>
      </w:r>
      <w:r>
        <w:tab/>
        <w:t>9,347000354</w:t>
      </w:r>
      <w:r>
        <w:tab/>
      </w:r>
      <w:r>
        <w:tab/>
        <w:t>8,427319665</w:t>
      </w:r>
    </w:p>
    <w:p w14:paraId="32A968D1" w14:textId="77B78AFB" w:rsidR="003155FD" w:rsidRDefault="003155FD" w:rsidP="0011064B"/>
    <w:p w14:paraId="575BBBF0" w14:textId="57B4735B" w:rsidR="005410B4" w:rsidRDefault="005410B4" w:rsidP="0011064B">
      <w:r>
        <w:t>Il seguente codice permette di calcolare la differenza 1/</w:t>
      </w:r>
      <w:r w:rsidRPr="006B7214">
        <w:rPr>
          <w:rFonts w:cstheme="minorHAnsi"/>
        </w:rPr>
        <w:t xml:space="preserve"> </w:t>
      </w:r>
      <w:r>
        <w:rPr>
          <w:rFonts w:cstheme="minorHAnsi"/>
        </w:rPr>
        <w:t>λ</w:t>
      </w:r>
      <w:r>
        <w:rPr>
          <w:vertAlign w:val="subscript"/>
        </w:rPr>
        <w:t xml:space="preserve"> A</w:t>
      </w:r>
      <w:r w:rsidRPr="00142A59">
        <w:rPr>
          <w:rFonts w:hint="eastAsia"/>
        </w:rPr>
        <w:t>−</w:t>
      </w:r>
      <w:r w:rsidRPr="00142A59">
        <w:t xml:space="preserve"> </w:t>
      </w:r>
      <w:r>
        <w:t>1/</w:t>
      </w:r>
      <w:r w:rsidRPr="006B7214">
        <w:rPr>
          <w:rFonts w:cstheme="minorHAnsi"/>
        </w:rPr>
        <w:t xml:space="preserve"> </w:t>
      </w:r>
      <w:r>
        <w:rPr>
          <w:rFonts w:cstheme="minorHAnsi"/>
        </w:rPr>
        <w:t>λ</w:t>
      </w:r>
      <w:r w:rsidRPr="00F15CD8">
        <w:rPr>
          <w:rFonts w:hint="eastAsia"/>
          <w:vertAlign w:val="subscript"/>
        </w:rPr>
        <w:t xml:space="preserve"> B</w:t>
      </w:r>
      <w:r>
        <w:t xml:space="preserve"> tra i tempi medi impiegati per gestire una richiesta da parte dei due servizi.</w:t>
      </w:r>
    </w:p>
    <w:p w14:paraId="6886C764" w14:textId="77777777" w:rsidR="003155FD" w:rsidRDefault="003155FD" w:rsidP="003155FD">
      <w:pPr>
        <w:pStyle w:val="Nessunaspaziatura"/>
      </w:pPr>
      <w:r>
        <w:t>alpha &lt;-1 -0.99</w:t>
      </w:r>
    </w:p>
    <w:p w14:paraId="159C3CF8" w14:textId="5F9AB847" w:rsidR="003155FD" w:rsidRDefault="003155FD" w:rsidP="003155FD">
      <w:pPr>
        <w:pStyle w:val="Nessunaspaziatura"/>
      </w:pPr>
      <w:r>
        <w:t>n2&lt;-</w:t>
      </w:r>
      <w:r w:rsidR="00C658F8">
        <w:t>80</w:t>
      </w:r>
    </w:p>
    <w:p w14:paraId="25DBB051" w14:textId="4A987FBE" w:rsidR="003155FD" w:rsidRDefault="003155FD" w:rsidP="003155FD">
      <w:pPr>
        <w:pStyle w:val="Nessunaspaziatura"/>
      </w:pPr>
      <w:r>
        <w:t>n&lt;-</w:t>
      </w:r>
      <w:r w:rsidR="00C658F8">
        <w:t>50</w:t>
      </w:r>
    </w:p>
    <w:p w14:paraId="7807CC12" w14:textId="18F2F6C7" w:rsidR="003155FD" w:rsidRDefault="003155FD" w:rsidP="003155FD">
      <w:pPr>
        <w:pStyle w:val="Nessunaspaziatura"/>
      </w:pPr>
      <w:r>
        <w:t>media1&lt;-</w:t>
      </w:r>
      <w:r w:rsidR="00C658F8" w:rsidRPr="00142A59">
        <w:t>5.330421</w:t>
      </w:r>
    </w:p>
    <w:p w14:paraId="5E2CB4AA" w14:textId="03D9949A" w:rsidR="003155FD" w:rsidRDefault="003155FD" w:rsidP="003155FD">
      <w:pPr>
        <w:pStyle w:val="Nessunaspaziatura"/>
      </w:pPr>
      <w:r>
        <w:t>media2&lt;-</w:t>
      </w:r>
      <w:r w:rsidR="00C658F8" w:rsidRPr="00142A59">
        <w:t>10.11495</w:t>
      </w:r>
    </w:p>
    <w:p w14:paraId="51D2A2CE" w14:textId="77777777" w:rsidR="008B3B48" w:rsidRDefault="008B3B48" w:rsidP="003155FD">
      <w:pPr>
        <w:pStyle w:val="Nessunaspaziatura"/>
      </w:pPr>
      <w:proofErr w:type="spellStart"/>
      <w:r w:rsidRPr="008B3B48">
        <w:t>rad</w:t>
      </w:r>
      <w:proofErr w:type="spellEnd"/>
      <w:r w:rsidRPr="008B3B48">
        <w:t>&lt;-</w:t>
      </w:r>
      <w:proofErr w:type="spellStart"/>
      <w:r w:rsidRPr="008B3B48">
        <w:t>sqrt</w:t>
      </w:r>
      <w:proofErr w:type="spellEnd"/>
      <w:r w:rsidRPr="008B3B48">
        <w:t>(media1^2*(1/</w:t>
      </w:r>
      <w:proofErr w:type="gramStart"/>
      <w:r w:rsidRPr="008B3B48">
        <w:t>n)+</w:t>
      </w:r>
      <w:proofErr w:type="gramEnd"/>
      <w:r w:rsidRPr="008B3B48">
        <w:t>media2^2*(1/n2))</w:t>
      </w:r>
    </w:p>
    <w:p w14:paraId="69B213F9" w14:textId="4BBA146C" w:rsidR="003155FD" w:rsidRDefault="003155FD" w:rsidP="003155FD">
      <w:pPr>
        <w:pStyle w:val="Nessunaspaziatura"/>
      </w:pPr>
      <w:proofErr w:type="spellStart"/>
      <w:r>
        <w:t>cb</w:t>
      </w:r>
      <w:proofErr w:type="spellEnd"/>
      <w:r>
        <w:t xml:space="preserve">&lt;-media1-media2-qnorm (1-alpha /2, </w:t>
      </w:r>
      <w:proofErr w:type="spellStart"/>
      <w:r>
        <w:t>mean</w:t>
      </w:r>
      <w:proofErr w:type="spellEnd"/>
      <w:r>
        <w:t xml:space="preserve">=0, </w:t>
      </w:r>
      <w:proofErr w:type="spellStart"/>
      <w:r>
        <w:t>sd</w:t>
      </w:r>
      <w:proofErr w:type="spellEnd"/>
      <w:r>
        <w:t>=</w:t>
      </w:r>
      <w:proofErr w:type="gramStart"/>
      <w:r>
        <w:t>1)*</w:t>
      </w:r>
      <w:proofErr w:type="spellStart"/>
      <w:proofErr w:type="gramEnd"/>
      <w:r>
        <w:t>rad</w:t>
      </w:r>
      <w:proofErr w:type="spellEnd"/>
    </w:p>
    <w:p w14:paraId="14AB187E" w14:textId="0EC236B9" w:rsidR="003155FD" w:rsidRDefault="003155FD" w:rsidP="003155FD">
      <w:pPr>
        <w:pStyle w:val="Nessunaspaziatura"/>
      </w:pPr>
      <w:r>
        <w:t xml:space="preserve">ca&lt;-media1-media2+qnorm (1-alpha /2, </w:t>
      </w:r>
      <w:proofErr w:type="spellStart"/>
      <w:r>
        <w:t>mean</w:t>
      </w:r>
      <w:proofErr w:type="spellEnd"/>
      <w:r>
        <w:t xml:space="preserve">=0, </w:t>
      </w:r>
      <w:proofErr w:type="spellStart"/>
      <w:r>
        <w:t>sd</w:t>
      </w:r>
      <w:proofErr w:type="spellEnd"/>
      <w:r>
        <w:t>=</w:t>
      </w:r>
      <w:proofErr w:type="gramStart"/>
      <w:r>
        <w:t>1)*</w:t>
      </w:r>
      <w:proofErr w:type="spellStart"/>
      <w:proofErr w:type="gramEnd"/>
      <w:r>
        <w:t>rad</w:t>
      </w:r>
      <w:proofErr w:type="spellEnd"/>
    </w:p>
    <w:p w14:paraId="0FFDF66E" w14:textId="77777777" w:rsidR="003155FD" w:rsidRDefault="003155FD" w:rsidP="003155FD">
      <w:pPr>
        <w:pStyle w:val="Nessunaspaziatura"/>
      </w:pPr>
    </w:p>
    <w:p w14:paraId="68917799" w14:textId="347500C2" w:rsidR="0011064B" w:rsidRDefault="008B3B48" w:rsidP="0011064B">
      <w:r>
        <w:rPr>
          <w:noProof/>
        </w:rPr>
        <w:drawing>
          <wp:inline distT="0" distB="0" distL="0" distR="0" wp14:anchorId="09ADFEC0" wp14:editId="7312D4A7">
            <wp:extent cx="1181100" cy="628650"/>
            <wp:effectExtent l="0" t="0" r="0" b="0"/>
            <wp:docPr id="1292535575" name="Immagine 1292535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181100" cy="628650"/>
                    </a:xfrm>
                    <a:prstGeom prst="rect">
                      <a:avLst/>
                    </a:prstGeom>
                  </pic:spPr>
                </pic:pic>
              </a:graphicData>
            </a:graphic>
          </wp:inline>
        </w:drawing>
      </w:r>
    </w:p>
    <w:p w14:paraId="2FA61BD3" w14:textId="77777777" w:rsidR="0011064B" w:rsidRDefault="0011064B" w:rsidP="0011064B">
      <w:r>
        <w:t>Risulta quindi:</w:t>
      </w:r>
    </w:p>
    <w:p w14:paraId="12862F11" w14:textId="2C4518E0" w:rsidR="0011064B" w:rsidRDefault="0011064B" w:rsidP="0011064B">
      <m:oMathPara>
        <m:oMath>
          <m:r>
            <w:rPr>
              <w:rFonts w:ascii="Cambria Math" w:hAnsi="Cambria Math"/>
            </w:rPr>
            <m:t>P</m:t>
          </m:r>
          <m:d>
            <m:dPr>
              <m:ctrlPr>
                <w:rPr>
                  <w:rFonts w:ascii="Cambria Math" w:hAnsi="Cambria Math"/>
                </w:rPr>
              </m:ctrlPr>
            </m:dPr>
            <m:e>
              <m:r>
                <m:rPr>
                  <m:sty m:val="p"/>
                </m:rPr>
                <w:rPr>
                  <w:rFonts w:ascii="Cambria Math" w:hAnsi="Cambria Math"/>
                </w:rPr>
                <m:t>-8.285358</m:t>
              </m:r>
              <m:r>
                <m:rPr>
                  <m:sty m:val="p"/>
                </m:rPr>
                <w:rPr>
                  <w:rFonts w:ascii="Cambria Math"/>
                </w:rPr>
                <m:t>&lt;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λ</m:t>
                      </m:r>
                    </m:e>
                    <m:sub>
                      <m:r>
                        <w:rPr>
                          <w:rFonts w:ascii="Cambria Math" w:hAnsi="Cambria Math"/>
                        </w:rPr>
                        <m:t>A</m:t>
                      </m:r>
                    </m:sub>
                  </m:sSub>
                </m:den>
              </m:f>
              <m:r>
                <m:rPr>
                  <m:sty m:val="p"/>
                </m:rPr>
                <w:rPr>
                  <w:rFonts w:asci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λ</m:t>
                      </m:r>
                    </m:e>
                    <m:sub>
                      <m:r>
                        <w:rPr>
                          <w:rFonts w:ascii="Cambria Math" w:hAnsi="Cambria Math"/>
                        </w:rPr>
                        <m:t>B</m:t>
                      </m:r>
                    </m:sub>
                  </m:sSub>
                </m:den>
              </m:f>
              <m:r>
                <m:rPr>
                  <m:sty m:val="p"/>
                </m:rPr>
                <w:rPr>
                  <w:rFonts w:ascii="Cambria Math"/>
                </w:rPr>
                <m:t>&lt;</m:t>
              </m:r>
              <m:r>
                <m:rPr>
                  <m:sty m:val="p"/>
                </m:rPr>
                <w:rPr>
                  <w:rFonts w:ascii="Cambria Math" w:hAnsi="Cambria Math"/>
                </w:rPr>
                <m:t xml:space="preserve">-1.283704 </m:t>
              </m:r>
            </m:e>
          </m:d>
          <m:r>
            <m:rPr>
              <m:sty m:val="p"/>
            </m:rPr>
            <w:rPr>
              <w:rFonts w:ascii="Cambria Math" w:hAnsi="Cambria Math"/>
            </w:rPr>
            <m:t>=0.99</m:t>
          </m:r>
        </m:oMath>
      </m:oMathPara>
    </w:p>
    <w:p w14:paraId="5CCF4CE0" w14:textId="4C33BC56" w:rsidR="0011064B" w:rsidRPr="0011064B" w:rsidRDefault="0011064B" w:rsidP="0011064B">
      <w:r>
        <w:t xml:space="preserve">Siccome ca e </w:t>
      </w:r>
      <w:proofErr w:type="spellStart"/>
      <w:r>
        <w:t>cb</w:t>
      </w:r>
      <w:proofErr w:type="spellEnd"/>
      <w:r>
        <w:t xml:space="preserve"> sono entrambi negativi, la differenza 1/</w:t>
      </w:r>
      <w:r w:rsidRPr="006B7214">
        <w:rPr>
          <w:rFonts w:cstheme="minorHAnsi"/>
        </w:rPr>
        <w:t xml:space="preserve"> </w:t>
      </w:r>
      <w:r>
        <w:rPr>
          <w:rFonts w:cstheme="minorHAnsi"/>
        </w:rPr>
        <w:t>λ</w:t>
      </w:r>
      <w:r>
        <w:rPr>
          <w:vertAlign w:val="subscript"/>
        </w:rPr>
        <w:t xml:space="preserve"> A </w:t>
      </w:r>
      <w:r w:rsidRPr="00142A59">
        <w:rPr>
          <w:rFonts w:hint="eastAsia"/>
        </w:rPr>
        <w:t>−</w:t>
      </w:r>
      <w:r>
        <w:t xml:space="preserve"> 1/</w:t>
      </w:r>
      <w:r w:rsidRPr="006B7214">
        <w:rPr>
          <w:rFonts w:cstheme="minorHAnsi"/>
        </w:rPr>
        <w:t xml:space="preserve"> </w:t>
      </w:r>
      <w:r>
        <w:rPr>
          <w:rFonts w:cstheme="minorHAnsi"/>
        </w:rPr>
        <w:t>λ</w:t>
      </w:r>
      <w:r w:rsidRPr="00F15CD8">
        <w:rPr>
          <w:rFonts w:hint="eastAsia"/>
          <w:vertAlign w:val="subscript"/>
        </w:rPr>
        <w:t xml:space="preserve"> B</w:t>
      </w:r>
      <w:r>
        <w:t xml:space="preserve"> risulta essere negativa, pertanto </w:t>
      </w:r>
      <w:r>
        <w:rPr>
          <w:rFonts w:cstheme="minorHAnsi"/>
        </w:rPr>
        <w:t>λ</w:t>
      </w:r>
      <w:r>
        <w:rPr>
          <w:vertAlign w:val="subscript"/>
        </w:rPr>
        <w:t xml:space="preserve"> A </w:t>
      </w:r>
      <w:r>
        <w:rPr>
          <w:rFonts w:hint="eastAsia"/>
        </w:rPr>
        <w:t>&gt;</w:t>
      </w:r>
      <w:r w:rsidRPr="00142A59">
        <w:t xml:space="preserve"> </w:t>
      </w:r>
      <w:r>
        <w:rPr>
          <w:rFonts w:cstheme="minorHAnsi"/>
        </w:rPr>
        <w:t>λ</w:t>
      </w:r>
      <w:r w:rsidRPr="00F15CD8">
        <w:rPr>
          <w:rFonts w:hint="eastAsia"/>
          <w:vertAlign w:val="subscript"/>
        </w:rPr>
        <w:t xml:space="preserve"> </w:t>
      </w:r>
      <w:proofErr w:type="gramStart"/>
      <w:r w:rsidRPr="00F15CD8">
        <w:rPr>
          <w:rFonts w:hint="eastAsia"/>
          <w:vertAlign w:val="subscript"/>
        </w:rPr>
        <w:t>B</w:t>
      </w:r>
      <w:r>
        <w:rPr>
          <w:vertAlign w:val="subscript"/>
        </w:rPr>
        <w:t xml:space="preserve"> </w:t>
      </w:r>
      <w:r>
        <w:t>.</w:t>
      </w:r>
      <w:proofErr w:type="gramEnd"/>
      <w:r>
        <w:t xml:space="preserve"> Siccome in una variabile aleatoria esponenziale </w:t>
      </w:r>
      <w:r>
        <w:rPr>
          <w:rFonts w:cstheme="minorHAnsi"/>
        </w:rPr>
        <w:t>λ</w:t>
      </w:r>
      <w:r>
        <w:rPr>
          <w:vertAlign w:val="subscript"/>
        </w:rPr>
        <w:t xml:space="preserve"> </w:t>
      </w:r>
      <w:r>
        <w:t xml:space="preserve">può essere visto come una frequenza, il servizio A è in grado di servire più richieste per minuto rispetto al servizio B. </w:t>
      </w:r>
      <w:bookmarkEnd w:id="14"/>
    </w:p>
    <w:p w14:paraId="46D3661D" w14:textId="77777777" w:rsidR="00384D56" w:rsidRDefault="002743EC" w:rsidP="00384D56">
      <w:pPr>
        <w:pStyle w:val="Titolo2"/>
      </w:pPr>
      <w:bookmarkStart w:id="19" w:name="_Toc58597015"/>
      <w:r>
        <w:lastRenderedPageBreak/>
        <w:t>Verifica delle ipotesi</w:t>
      </w:r>
      <w:bookmarkEnd w:id="19"/>
    </w:p>
    <w:p w14:paraId="5C0F60B4" w14:textId="2E246F6D" w:rsidR="00384D56" w:rsidRDefault="00384D56" w:rsidP="00384D56">
      <w:r>
        <w:t xml:space="preserve"> introduzione su ipotesi nulle ecc.</w:t>
      </w:r>
    </w:p>
    <w:p w14:paraId="275567A1" w14:textId="77777777" w:rsidR="00384D56" w:rsidRDefault="00384D56">
      <w:pPr>
        <w:spacing w:line="259" w:lineRule="auto"/>
      </w:pPr>
    </w:p>
    <w:p w14:paraId="6ED018DE" w14:textId="77777777" w:rsidR="00384D56" w:rsidRPr="00384D56" w:rsidRDefault="00384D56" w:rsidP="00384D56">
      <w:pPr>
        <w:pStyle w:val="Titolo3"/>
        <w:rPr>
          <w:rFonts w:asciiTheme="majorHAnsi" w:hAnsiTheme="majorHAnsi"/>
          <w:smallCaps/>
          <w:sz w:val="28"/>
          <w:szCs w:val="28"/>
        </w:rPr>
      </w:pPr>
      <w:r>
        <w:t>Test statistici su grandi campioni</w:t>
      </w:r>
    </w:p>
    <w:p w14:paraId="5354D672" w14:textId="2140DA52" w:rsidR="00384D56" w:rsidRDefault="00384D56" w:rsidP="00384D56">
      <w:r>
        <w:t>Teoria</w:t>
      </w:r>
    </w:p>
    <w:p w14:paraId="4DD4FB82" w14:textId="77777777" w:rsidR="00384D56" w:rsidRDefault="00384D56" w:rsidP="00384D56"/>
    <w:p w14:paraId="3362038D" w14:textId="042FF18D" w:rsidR="00384D56" w:rsidRDefault="00384D56" w:rsidP="00384D56">
      <w:r>
        <w:t xml:space="preserve">Esempi sui </w:t>
      </w:r>
      <w:proofErr w:type="gramStart"/>
      <w:r>
        <w:t>3</w:t>
      </w:r>
      <w:proofErr w:type="gramEnd"/>
      <w:r>
        <w:t xml:space="preserve"> tipi di test</w:t>
      </w:r>
    </w:p>
    <w:p w14:paraId="3E5258EF" w14:textId="6A571ACF" w:rsidR="00384D56" w:rsidRDefault="00227EAC" w:rsidP="00384D56">
      <w:pPr>
        <w:rPr>
          <w:rFonts w:cs="Times New Roman"/>
        </w:rPr>
      </w:pPr>
      <w:r w:rsidRPr="00227EAC">
        <w:rPr>
          <w:b/>
          <w:bCs/>
        </w:rPr>
        <w:t>Esempio</w:t>
      </w:r>
      <w:r>
        <w:t xml:space="preserve">: </w:t>
      </w:r>
      <w:r w:rsidR="00384D56">
        <w:t>Si supponga che il tempo di gestione di una richiesta ad un servizio A sia distribuito esponenzialmente con valore medio non noto 1/</w:t>
      </w:r>
      <w:r w:rsidR="00384D56">
        <w:rPr>
          <w:rFonts w:cs="Times New Roman"/>
        </w:rPr>
        <w:t>λ</w:t>
      </w:r>
      <w:r w:rsidR="00384D56">
        <w:t>. Se in 50 osservazioni si riscontra che i tempi medi di gestione della richiesta in minuti sono di 5.330421, è stato mostrato che una stima dell’intervallo di confidenza di grado 1-</w:t>
      </w:r>
      <w:r w:rsidR="00384D56">
        <w:rPr>
          <w:rFonts w:cs="Times New Roman"/>
        </w:rPr>
        <w:t xml:space="preserve">α = 0.99 per il parametro </w:t>
      </w:r>
      <w:r w:rsidR="00384D56">
        <w:t>1/</w:t>
      </w:r>
      <w:r w:rsidR="00384D56">
        <w:rPr>
          <w:rFonts w:cs="Times New Roman"/>
        </w:rPr>
        <w:t xml:space="preserve">λ è </w:t>
      </w:r>
      <m:oMath>
        <m:d>
          <m:dPr>
            <m:ctrlPr>
              <w:rPr>
                <w:rFonts w:ascii="Cambria Math" w:hAnsi="Cambria Math"/>
              </w:rPr>
            </m:ctrlPr>
          </m:dPr>
          <m:e>
            <m:r>
              <m:rPr>
                <m:sty m:val="p"/>
              </m:rPr>
              <w:rPr>
                <w:rFonts w:ascii="Cambria Math" w:hAnsi="Cambria Math"/>
              </w:rPr>
              <m:t xml:space="preserve">3.907139, 8.384482 </m:t>
            </m:r>
          </m:e>
        </m:d>
      </m:oMath>
      <w:r w:rsidR="00384D56">
        <w:rPr>
          <w:rFonts w:cs="Times New Roman"/>
        </w:rPr>
        <w:t xml:space="preserve">. Si si propone di verificare l’ipotesi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f>
          <m:fPr>
            <m:ctrlPr>
              <w:rPr>
                <w:rFonts w:ascii="Cambria Math" w:hAnsi="Cambria Math"/>
              </w:rPr>
            </m:ctrlPr>
          </m:fPr>
          <m:num>
            <m:r>
              <m:rPr>
                <m:sty m:val="p"/>
              </m:rPr>
              <w:rPr>
                <w:rFonts w:ascii="Cambria Math" w:hAnsi="Cambria Math"/>
              </w:rPr>
              <m:t>1</m:t>
            </m:r>
            <m:ctrlPr>
              <w:rPr>
                <w:rFonts w:ascii="Cambria Math" w:hAnsi="Cambria Math" w:cs="Times New Roman"/>
                <w:i/>
              </w:rPr>
            </m:ctrlPr>
          </m:num>
          <m:den>
            <m:r>
              <m:rPr>
                <m:sty m:val="p"/>
              </m:rPr>
              <w:rPr>
                <w:rFonts w:ascii="Cambria Math" w:hAnsi="Cambria Math" w:cs="Times New Roman"/>
              </w:rPr>
              <m:t>λ</m:t>
            </m:r>
          </m:den>
        </m:f>
        <m:r>
          <m:rPr>
            <m:sty m:val="p"/>
          </m:rPr>
          <w:rPr>
            <w:rFonts w:ascii="Cambria Math" w:cs="Times New Roman"/>
          </w:rPr>
          <m:t>=5</m:t>
        </m:r>
      </m:oMath>
      <w:r w:rsidR="00384D56">
        <w:rPr>
          <w:rFonts w:cs="Times New Roman"/>
        </w:rPr>
        <w:t xml:space="preserve"> in alternativa a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f>
          <m:fPr>
            <m:ctrlPr>
              <w:rPr>
                <w:rFonts w:ascii="Cambria Math" w:hAnsi="Cambria Math"/>
              </w:rPr>
            </m:ctrlPr>
          </m:fPr>
          <m:num>
            <m:r>
              <m:rPr>
                <m:sty m:val="p"/>
              </m:rPr>
              <w:rPr>
                <w:rFonts w:ascii="Cambria Math" w:hAnsi="Cambria Math"/>
              </w:rPr>
              <m:t>1</m:t>
            </m:r>
            <m:ctrlPr>
              <w:rPr>
                <w:rFonts w:ascii="Cambria Math" w:hAnsi="Cambria Math" w:cs="Times New Roman"/>
                <w:i/>
              </w:rPr>
            </m:ctrlPr>
          </m:num>
          <m:den>
            <m:r>
              <m:rPr>
                <m:sty m:val="p"/>
              </m:rPr>
              <w:rPr>
                <w:rFonts w:ascii="Cambria Math" w:hAnsi="Cambria Math" w:cs="Times New Roman"/>
              </w:rPr>
              <m:t>λ</m:t>
            </m:r>
          </m:den>
        </m:f>
        <m:r>
          <m:rPr>
            <m:sty m:val="p"/>
          </m:rPr>
          <w:rPr>
            <w:rFonts w:ascii="Cambria Math" w:hAnsi="Cambria Math" w:cs="Times New Roman"/>
          </w:rPr>
          <m:t>≠</m:t>
        </m:r>
        <m:r>
          <m:rPr>
            <m:sty m:val="p"/>
          </m:rPr>
          <w:rPr>
            <w:rFonts w:ascii="Cambria Math" w:cs="Times New Roman"/>
          </w:rPr>
          <m:t>5</m:t>
        </m:r>
      </m:oMath>
      <w:r w:rsidR="00384D56">
        <w:rPr>
          <w:rFonts w:cs="Times New Roman"/>
        </w:rPr>
        <w:t>.</w:t>
      </w:r>
    </w:p>
    <w:p w14:paraId="46AB2B67" w14:textId="2FACE842" w:rsidR="00384D56" w:rsidRDefault="00384D56" w:rsidP="00384D56">
      <w:pPr>
        <w:rPr>
          <w:rFonts w:cs="Times New Roman"/>
        </w:rPr>
      </w:pPr>
    </w:p>
    <w:p w14:paraId="1756FDA7" w14:textId="77777777" w:rsidR="00384D56" w:rsidRPr="00384D56" w:rsidRDefault="00384D56" w:rsidP="00384D56"/>
    <w:p w14:paraId="77307A94" w14:textId="31378C97" w:rsidR="00384D56" w:rsidRDefault="00227EAC" w:rsidP="00384D56">
      <w:pPr>
        <w:rPr>
          <w:rFonts w:cs="Times New Roman"/>
        </w:rPr>
      </w:pPr>
      <w:r w:rsidRPr="00227EAC">
        <w:rPr>
          <w:b/>
          <w:bCs/>
        </w:rPr>
        <w:t>Esempio</w:t>
      </w:r>
      <w:r>
        <w:t xml:space="preserve">: </w:t>
      </w:r>
      <w:r w:rsidR="00384D56">
        <w:t>Si supponga che il tempo di gestione di una richiesta ad un servizio A sia distribuito esponenzialmente con valore medio non noto 1/</w:t>
      </w:r>
      <w:r w:rsidR="00384D56">
        <w:rPr>
          <w:rFonts w:cs="Times New Roman"/>
        </w:rPr>
        <w:t>λ</w:t>
      </w:r>
      <w:r w:rsidR="00384D56">
        <w:t>. Se in 50 osservazioni si riscontra che i tempi medi di gestione della richiesta in minuti sono di 5.330421, è stato mostrato che una stima dell’intervallo di confidenza di grado 1-</w:t>
      </w:r>
      <w:r w:rsidR="00384D56">
        <w:rPr>
          <w:rFonts w:cs="Times New Roman"/>
        </w:rPr>
        <w:t xml:space="preserve">α = 0.99 per il parametro </w:t>
      </w:r>
      <w:r w:rsidR="00384D56">
        <w:t>1/</w:t>
      </w:r>
      <w:r w:rsidR="00384D56">
        <w:rPr>
          <w:rFonts w:cs="Times New Roman"/>
        </w:rPr>
        <w:t xml:space="preserve">λ è </w:t>
      </w:r>
      <m:oMath>
        <m:d>
          <m:dPr>
            <m:ctrlPr>
              <w:rPr>
                <w:rFonts w:ascii="Cambria Math" w:hAnsi="Cambria Math"/>
              </w:rPr>
            </m:ctrlPr>
          </m:dPr>
          <m:e>
            <m:r>
              <m:rPr>
                <m:sty m:val="p"/>
              </m:rPr>
              <w:rPr>
                <w:rFonts w:ascii="Cambria Math" w:hAnsi="Cambria Math"/>
              </w:rPr>
              <m:t xml:space="preserve">3.907139, 8.384482 </m:t>
            </m:r>
          </m:e>
        </m:d>
      </m:oMath>
      <w:r w:rsidR="00384D56">
        <w:rPr>
          <w:rFonts w:cs="Times New Roman"/>
        </w:rPr>
        <w:t xml:space="preserve">. Si si propone di verificare l’ipotesi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f>
          <m:fPr>
            <m:ctrlPr>
              <w:rPr>
                <w:rFonts w:ascii="Cambria Math" w:hAnsi="Cambria Math"/>
              </w:rPr>
            </m:ctrlPr>
          </m:fPr>
          <m:num>
            <m:r>
              <m:rPr>
                <m:sty m:val="p"/>
              </m:rPr>
              <w:rPr>
                <w:rFonts w:ascii="Cambria Math" w:hAnsi="Cambria Math"/>
              </w:rPr>
              <m:t>1</m:t>
            </m:r>
            <m:ctrlPr>
              <w:rPr>
                <w:rFonts w:ascii="Cambria Math" w:hAnsi="Cambria Math" w:cs="Times New Roman"/>
                <w:i/>
              </w:rPr>
            </m:ctrlPr>
          </m:num>
          <m:den>
            <m:r>
              <m:rPr>
                <m:sty m:val="p"/>
              </m:rPr>
              <w:rPr>
                <w:rFonts w:ascii="Cambria Math" w:hAnsi="Cambria Math" w:cs="Times New Roman"/>
              </w:rPr>
              <m:t>λ</m:t>
            </m:r>
          </m:den>
        </m:f>
        <m:r>
          <m:rPr>
            <m:sty m:val="p"/>
          </m:rPr>
          <w:rPr>
            <w:rFonts w:ascii="Cambria Math" w:hAnsi="Cambria Math" w:cs="Times New Roman"/>
          </w:rPr>
          <m:t>≤</m:t>
        </m:r>
        <m:r>
          <m:rPr>
            <m:sty m:val="p"/>
          </m:rPr>
          <w:rPr>
            <w:rFonts w:ascii="Cambria Math" w:cs="Times New Roman"/>
          </w:rPr>
          <m:t>3.5</m:t>
        </m:r>
      </m:oMath>
      <w:r w:rsidR="00384D56">
        <w:rPr>
          <w:rFonts w:cs="Times New Roman"/>
        </w:rPr>
        <w:t xml:space="preserve"> in alternativa a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f>
          <m:fPr>
            <m:ctrlPr>
              <w:rPr>
                <w:rFonts w:ascii="Cambria Math" w:hAnsi="Cambria Math"/>
              </w:rPr>
            </m:ctrlPr>
          </m:fPr>
          <m:num>
            <m:r>
              <m:rPr>
                <m:sty m:val="p"/>
              </m:rPr>
              <w:rPr>
                <w:rFonts w:ascii="Cambria Math" w:hAnsi="Cambria Math"/>
              </w:rPr>
              <m:t>1</m:t>
            </m:r>
            <m:ctrlPr>
              <w:rPr>
                <w:rFonts w:ascii="Cambria Math" w:hAnsi="Cambria Math" w:cs="Times New Roman"/>
                <w:i/>
              </w:rPr>
            </m:ctrlPr>
          </m:num>
          <m:den>
            <m:r>
              <m:rPr>
                <m:sty m:val="p"/>
              </m:rPr>
              <w:rPr>
                <w:rFonts w:ascii="Cambria Math" w:hAnsi="Cambria Math" w:cs="Times New Roman"/>
              </w:rPr>
              <m:t>λ</m:t>
            </m:r>
          </m:den>
        </m:f>
        <m:r>
          <m:rPr>
            <m:sty m:val="p"/>
          </m:rPr>
          <w:rPr>
            <w:rFonts w:ascii="Cambria Math" w:hAnsi="Cambria Math" w:cs="Times New Roman"/>
          </w:rPr>
          <m:t>&gt;</m:t>
        </m:r>
        <m:r>
          <m:rPr>
            <m:sty m:val="p"/>
          </m:rPr>
          <w:rPr>
            <w:rFonts w:ascii="Cambria Math" w:cs="Times New Roman"/>
          </w:rPr>
          <m:t>3.5</m:t>
        </m:r>
      </m:oMath>
      <w:r w:rsidR="00384D56">
        <w:rPr>
          <w:rFonts w:cs="Times New Roman"/>
        </w:rPr>
        <w:t>.</w:t>
      </w:r>
    </w:p>
    <w:p w14:paraId="4C2BCD27" w14:textId="476A3FFD" w:rsidR="00384D56" w:rsidRDefault="00384D56" w:rsidP="00384D56">
      <w:pPr>
        <w:rPr>
          <w:rFonts w:cs="Times New Roman"/>
        </w:rPr>
      </w:pPr>
    </w:p>
    <w:p w14:paraId="52259930" w14:textId="07729CD5" w:rsidR="00384D56" w:rsidRDefault="00384D56" w:rsidP="00384D56">
      <w:pPr>
        <w:rPr>
          <w:rFonts w:cs="Times New Roman"/>
        </w:rPr>
      </w:pPr>
    </w:p>
    <w:p w14:paraId="52F75B6A" w14:textId="767AC8A5" w:rsidR="00384D56" w:rsidRDefault="00384D56" w:rsidP="00384D56">
      <w:pPr>
        <w:rPr>
          <w:rFonts w:cs="Times New Roman"/>
        </w:rPr>
      </w:pPr>
    </w:p>
    <w:p w14:paraId="76DF06D6" w14:textId="3B193ABF" w:rsidR="00384D56" w:rsidRDefault="00227EAC" w:rsidP="00384D56">
      <w:pPr>
        <w:rPr>
          <w:rFonts w:cs="Times New Roman"/>
        </w:rPr>
      </w:pPr>
      <w:r w:rsidRPr="00227EAC">
        <w:rPr>
          <w:b/>
          <w:bCs/>
        </w:rPr>
        <w:t>Esempio</w:t>
      </w:r>
      <w:r>
        <w:t xml:space="preserve">: </w:t>
      </w:r>
      <w:r w:rsidR="00384D56">
        <w:t>Si supponga che il tempo di gestione di una richiesta ad un servizio A sia distribuito esponenzialmente con valore medio non noto 1/</w:t>
      </w:r>
      <w:r w:rsidR="00384D56">
        <w:rPr>
          <w:rFonts w:cs="Times New Roman"/>
        </w:rPr>
        <w:t>λ</w:t>
      </w:r>
      <w:r w:rsidR="00384D56">
        <w:t>. Se in 50 osservazioni si riscontra che i tempi medi di gestione della richiesta in minuti sono di 5.330421, è stato mostrato che una stima dell’intervallo di confidenza di grado 1-</w:t>
      </w:r>
      <w:r w:rsidR="00384D56">
        <w:rPr>
          <w:rFonts w:cs="Times New Roman"/>
        </w:rPr>
        <w:t xml:space="preserve">α = 0.99 per il parametro </w:t>
      </w:r>
      <w:r w:rsidR="00384D56">
        <w:t>1/</w:t>
      </w:r>
      <w:r w:rsidR="00384D56">
        <w:rPr>
          <w:rFonts w:cs="Times New Roman"/>
        </w:rPr>
        <w:t xml:space="preserve">λ è </w:t>
      </w:r>
      <m:oMath>
        <m:d>
          <m:dPr>
            <m:ctrlPr>
              <w:rPr>
                <w:rFonts w:ascii="Cambria Math" w:hAnsi="Cambria Math"/>
              </w:rPr>
            </m:ctrlPr>
          </m:dPr>
          <m:e>
            <m:r>
              <m:rPr>
                <m:sty m:val="p"/>
              </m:rPr>
              <w:rPr>
                <w:rFonts w:ascii="Cambria Math" w:hAnsi="Cambria Math"/>
              </w:rPr>
              <m:t xml:space="preserve">3.907139, 8.384482 </m:t>
            </m:r>
          </m:e>
        </m:d>
      </m:oMath>
      <w:r w:rsidR="00384D56">
        <w:rPr>
          <w:rFonts w:cs="Times New Roman"/>
        </w:rPr>
        <w:t xml:space="preserve">. Si si propone di verificare l’ipotesi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f>
          <m:fPr>
            <m:ctrlPr>
              <w:rPr>
                <w:rFonts w:ascii="Cambria Math" w:hAnsi="Cambria Math"/>
              </w:rPr>
            </m:ctrlPr>
          </m:fPr>
          <m:num>
            <m:r>
              <m:rPr>
                <m:sty m:val="p"/>
              </m:rPr>
              <w:rPr>
                <w:rFonts w:ascii="Cambria Math" w:hAnsi="Cambria Math"/>
              </w:rPr>
              <m:t>1</m:t>
            </m:r>
            <m:ctrlPr>
              <w:rPr>
                <w:rFonts w:ascii="Cambria Math" w:hAnsi="Cambria Math" w:cs="Times New Roman"/>
                <w:i/>
              </w:rPr>
            </m:ctrlPr>
          </m:num>
          <m:den>
            <m:r>
              <m:rPr>
                <m:sty m:val="p"/>
              </m:rPr>
              <w:rPr>
                <w:rFonts w:ascii="Cambria Math" w:hAnsi="Cambria Math" w:cs="Times New Roman"/>
              </w:rPr>
              <m:t>λ</m:t>
            </m:r>
          </m:den>
        </m:f>
        <m:r>
          <m:rPr>
            <m:sty m:val="p"/>
          </m:rPr>
          <w:rPr>
            <w:rFonts w:ascii="Cambria Math" w:hAnsi="Cambria Math" w:cs="Times New Roman"/>
          </w:rPr>
          <m:t>≥</m:t>
        </m:r>
        <m:r>
          <m:rPr>
            <m:sty m:val="p"/>
          </m:rPr>
          <w:rPr>
            <w:rFonts w:ascii="Cambria Math" w:cs="Times New Roman"/>
          </w:rPr>
          <m:t>3.5</m:t>
        </m:r>
      </m:oMath>
      <w:r w:rsidR="00384D56">
        <w:rPr>
          <w:rFonts w:cs="Times New Roman"/>
        </w:rPr>
        <w:t xml:space="preserve"> in alternativa a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f>
          <m:fPr>
            <m:ctrlPr>
              <w:rPr>
                <w:rFonts w:ascii="Cambria Math" w:hAnsi="Cambria Math"/>
              </w:rPr>
            </m:ctrlPr>
          </m:fPr>
          <m:num>
            <m:r>
              <m:rPr>
                <m:sty m:val="p"/>
              </m:rPr>
              <w:rPr>
                <w:rFonts w:ascii="Cambria Math" w:hAnsi="Cambria Math"/>
              </w:rPr>
              <m:t>1</m:t>
            </m:r>
            <m:ctrlPr>
              <w:rPr>
                <w:rFonts w:ascii="Cambria Math" w:hAnsi="Cambria Math" w:cs="Times New Roman"/>
                <w:i/>
              </w:rPr>
            </m:ctrlPr>
          </m:num>
          <m:den>
            <m:r>
              <m:rPr>
                <m:sty m:val="p"/>
              </m:rPr>
              <w:rPr>
                <w:rFonts w:ascii="Cambria Math" w:hAnsi="Cambria Math" w:cs="Times New Roman"/>
              </w:rPr>
              <m:t>λ</m:t>
            </m:r>
          </m:den>
        </m:f>
        <m:r>
          <m:rPr>
            <m:sty m:val="p"/>
          </m:rPr>
          <w:rPr>
            <w:rFonts w:ascii="Cambria Math" w:hAnsi="Cambria Math" w:cs="Times New Roman"/>
          </w:rPr>
          <m:t>&lt;</m:t>
        </m:r>
        <m:r>
          <m:rPr>
            <m:sty m:val="p"/>
          </m:rPr>
          <w:rPr>
            <w:rFonts w:ascii="Cambria Math" w:cs="Times New Roman"/>
          </w:rPr>
          <m:t>3.5</m:t>
        </m:r>
      </m:oMath>
      <w:r w:rsidR="00384D56">
        <w:rPr>
          <w:rFonts w:cs="Times New Roman"/>
        </w:rPr>
        <w:t>.</w:t>
      </w:r>
    </w:p>
    <w:p w14:paraId="1B9B79F9" w14:textId="36A2FB8E" w:rsidR="00384D56" w:rsidRDefault="00384D56" w:rsidP="00384D56">
      <w:pPr>
        <w:rPr>
          <w:rFonts w:cs="Times New Roman"/>
        </w:rPr>
      </w:pPr>
    </w:p>
    <w:p w14:paraId="259955F9" w14:textId="52CF6768" w:rsidR="00384D56" w:rsidRDefault="00384D56" w:rsidP="00384D56">
      <w:pPr>
        <w:pStyle w:val="Titolo3"/>
      </w:pPr>
      <w:r>
        <w:lastRenderedPageBreak/>
        <w:t>Criterio del chi-quadrato</w:t>
      </w:r>
    </w:p>
    <w:p w14:paraId="79BED0F4" w14:textId="58C2CBD5" w:rsidR="00384D56" w:rsidRDefault="00384D56" w:rsidP="00384D56">
      <w:pPr>
        <w:rPr>
          <w:rFonts w:cs="Times New Roman"/>
        </w:rPr>
      </w:pPr>
      <w:r>
        <w:rPr>
          <w:rFonts w:cs="Times New Roman"/>
        </w:rPr>
        <w:t>Teoria</w:t>
      </w:r>
    </w:p>
    <w:p w14:paraId="77BF7125" w14:textId="4412936E" w:rsidR="00384D56" w:rsidRDefault="00384D56" w:rsidP="00384D56">
      <w:pPr>
        <w:rPr>
          <w:rFonts w:cs="Times New Roman"/>
        </w:rPr>
      </w:pPr>
    </w:p>
    <w:p w14:paraId="7059B2B8" w14:textId="573E58A3" w:rsidR="00384D56" w:rsidRDefault="00384D56" w:rsidP="00384D56">
      <w:pPr>
        <w:rPr>
          <w:rFonts w:cs="Times New Roman"/>
        </w:rPr>
      </w:pPr>
      <w:r w:rsidRPr="00227EAC">
        <w:rPr>
          <w:rFonts w:cs="Times New Roman"/>
          <w:b/>
          <w:bCs/>
        </w:rPr>
        <w:t>Esempio</w:t>
      </w:r>
      <w:r>
        <w:rPr>
          <w:rFonts w:cs="Times New Roman"/>
        </w:rPr>
        <w:t xml:space="preserve">: </w:t>
      </w:r>
      <w:r w:rsidR="00227EAC">
        <w:rPr>
          <w:rFonts w:cs="Times New Roman"/>
        </w:rPr>
        <w:t>In 50 osservazioni</w:t>
      </w:r>
      <w:r w:rsidR="00227EAC">
        <w:t xml:space="preserve"> si riscontra che i tempi medi di gestione della richiesta, da parte di un servizio, espressi in minuti sono di 5.330421. Si desidera verificare utilizzando il test del chi-quadrato se il tempo medio per gestire una richiesta da parte del servizio sia esprimibile con una variabile aleatoria X esponenziale di parametro </w:t>
      </w:r>
      <w:r w:rsidR="00227EAC">
        <w:rPr>
          <w:rFonts w:cs="Times New Roman"/>
        </w:rPr>
        <w:t>λ, ossia:</w:t>
      </w:r>
    </w:p>
    <w:p w14:paraId="7CEA32BC" w14:textId="77777777" w:rsidR="00227EAC" w:rsidRPr="00F5559F" w:rsidRDefault="00791577" w:rsidP="00227EAC">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x&gt;0</m:t>
                  </m:r>
                </m:e>
                <m:e>
                  <m:r>
                    <w:rPr>
                      <w:rFonts w:ascii="Cambria Math" w:hAnsi="Cambria Math"/>
                    </w:rPr>
                    <m:t>0,  altrimenti</m:t>
                  </m:r>
                </m:e>
              </m:eqArr>
            </m:e>
          </m:d>
        </m:oMath>
      </m:oMathPara>
    </w:p>
    <w:p w14:paraId="4D1C7196" w14:textId="77777777" w:rsidR="00227EAC" w:rsidRDefault="00227EAC" w:rsidP="00384D56">
      <w:pPr>
        <w:rPr>
          <w:rFonts w:cs="Times New Roman"/>
        </w:rPr>
      </w:pPr>
    </w:p>
    <w:p w14:paraId="5F706BA8" w14:textId="77777777" w:rsidR="00384D56" w:rsidRDefault="00384D56" w:rsidP="00384D56">
      <w:pPr>
        <w:rPr>
          <w:rFonts w:cs="Times New Roman"/>
        </w:rPr>
      </w:pPr>
    </w:p>
    <w:p w14:paraId="667F2BF6" w14:textId="5EE5DD27" w:rsidR="00E356E8" w:rsidRDefault="00E356E8" w:rsidP="00384D56">
      <w:pPr>
        <w:rPr>
          <w:rFonts w:asciiTheme="majorHAnsi" w:hAnsiTheme="majorHAnsi"/>
          <w:sz w:val="28"/>
          <w:szCs w:val="28"/>
        </w:rPr>
      </w:pPr>
      <w:r>
        <w:br w:type="page"/>
      </w:r>
    </w:p>
    <w:bookmarkStart w:id="20" w:name="_Toc58597016"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20"/>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MI7">
    <w:altName w:val="Yu Gothic"/>
    <w:panose1 w:val="00000000000000000000"/>
    <w:charset w:val="80"/>
    <w:family w:val="auto"/>
    <w:notTrueType/>
    <w:pitch w:val="default"/>
    <w:sig w:usb0="00000001" w:usb1="08070000" w:usb2="00000010" w:usb3="00000000" w:csb0="00020000"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81EE1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7"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6"/>
  </w:num>
  <w:num w:numId="22">
    <w:abstractNumId w:val="2"/>
  </w:num>
  <w:num w:numId="23">
    <w:abstractNumId w:val="4"/>
  </w:num>
  <w:num w:numId="24">
    <w:abstractNumId w:val="16"/>
  </w:num>
  <w:num w:numId="25">
    <w:abstractNumId w:val="11"/>
  </w:num>
  <w:num w:numId="26">
    <w:abstractNumId w:val="5"/>
  </w:num>
  <w:num w:numId="27">
    <w:abstractNumId w:val="0"/>
  </w:num>
  <w:num w:numId="28">
    <w:abstractNumId w:val="9"/>
  </w:num>
  <w:num w:numId="29">
    <w:abstractNumId w:val="8"/>
  </w:num>
  <w:num w:numId="30">
    <w:abstractNumId w:val="14"/>
  </w:num>
  <w:num w:numId="31">
    <w:abstractNumId w:val="13"/>
  </w:num>
  <w:num w:numId="32">
    <w:abstractNumId w:val="10"/>
  </w:num>
  <w:num w:numId="33">
    <w:abstractNumId w:val="7"/>
  </w:num>
  <w:num w:numId="34">
    <w:abstractNumId w:val="1"/>
  </w:num>
  <w:num w:numId="35">
    <w:abstractNumId w:val="15"/>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359FF"/>
    <w:rsid w:val="0003682F"/>
    <w:rsid w:val="000443B4"/>
    <w:rsid w:val="00050DE2"/>
    <w:rsid w:val="00063C02"/>
    <w:rsid w:val="00094F7E"/>
    <w:rsid w:val="000A369D"/>
    <w:rsid w:val="000C1C44"/>
    <w:rsid w:val="000C7A1E"/>
    <w:rsid w:val="000D469A"/>
    <w:rsid w:val="000D5D69"/>
    <w:rsid w:val="000E249F"/>
    <w:rsid w:val="000E4FAD"/>
    <w:rsid w:val="000F3B73"/>
    <w:rsid w:val="00105E64"/>
    <w:rsid w:val="0011064B"/>
    <w:rsid w:val="00111D86"/>
    <w:rsid w:val="001215E7"/>
    <w:rsid w:val="00125D7E"/>
    <w:rsid w:val="00142706"/>
    <w:rsid w:val="00146C79"/>
    <w:rsid w:val="00173AD9"/>
    <w:rsid w:val="00197AF5"/>
    <w:rsid w:val="001ACE51"/>
    <w:rsid w:val="001B0730"/>
    <w:rsid w:val="001C16FA"/>
    <w:rsid w:val="001D66C3"/>
    <w:rsid w:val="001F37CB"/>
    <w:rsid w:val="00201A5F"/>
    <w:rsid w:val="0022632A"/>
    <w:rsid w:val="00227EAC"/>
    <w:rsid w:val="00231B96"/>
    <w:rsid w:val="00235B17"/>
    <w:rsid w:val="0024697C"/>
    <w:rsid w:val="00250618"/>
    <w:rsid w:val="00250F50"/>
    <w:rsid w:val="00254090"/>
    <w:rsid w:val="00266069"/>
    <w:rsid w:val="002743EC"/>
    <w:rsid w:val="00294B2B"/>
    <w:rsid w:val="002A1EC9"/>
    <w:rsid w:val="002A7471"/>
    <w:rsid w:val="002B10F4"/>
    <w:rsid w:val="002C0471"/>
    <w:rsid w:val="002F41A9"/>
    <w:rsid w:val="002F461B"/>
    <w:rsid w:val="00300F73"/>
    <w:rsid w:val="00302799"/>
    <w:rsid w:val="00302D7A"/>
    <w:rsid w:val="003153D2"/>
    <w:rsid w:val="003155FD"/>
    <w:rsid w:val="003355A3"/>
    <w:rsid w:val="00345DD7"/>
    <w:rsid w:val="00354DB7"/>
    <w:rsid w:val="00362727"/>
    <w:rsid w:val="0038240C"/>
    <w:rsid w:val="00384D56"/>
    <w:rsid w:val="003A4166"/>
    <w:rsid w:val="003A660C"/>
    <w:rsid w:val="003A6711"/>
    <w:rsid w:val="003D6F8B"/>
    <w:rsid w:val="003E0796"/>
    <w:rsid w:val="0040557D"/>
    <w:rsid w:val="004245AE"/>
    <w:rsid w:val="00436115"/>
    <w:rsid w:val="00467F93"/>
    <w:rsid w:val="004A49FD"/>
    <w:rsid w:val="004A51A8"/>
    <w:rsid w:val="004B3E3C"/>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A2225"/>
    <w:rsid w:val="005B6F9E"/>
    <w:rsid w:val="005C0FC8"/>
    <w:rsid w:val="005C5453"/>
    <w:rsid w:val="005F50C6"/>
    <w:rsid w:val="005F58B0"/>
    <w:rsid w:val="00606389"/>
    <w:rsid w:val="00624257"/>
    <w:rsid w:val="006444A8"/>
    <w:rsid w:val="00645362"/>
    <w:rsid w:val="006506A8"/>
    <w:rsid w:val="00662206"/>
    <w:rsid w:val="00663161"/>
    <w:rsid w:val="00670E6E"/>
    <w:rsid w:val="00695EC9"/>
    <w:rsid w:val="006B5437"/>
    <w:rsid w:val="006C675A"/>
    <w:rsid w:val="006D0B7F"/>
    <w:rsid w:val="006F5863"/>
    <w:rsid w:val="00717292"/>
    <w:rsid w:val="00721023"/>
    <w:rsid w:val="00724F44"/>
    <w:rsid w:val="00732790"/>
    <w:rsid w:val="00746534"/>
    <w:rsid w:val="007627BA"/>
    <w:rsid w:val="007763E4"/>
    <w:rsid w:val="007834AB"/>
    <w:rsid w:val="00783CEC"/>
    <w:rsid w:val="00786D0C"/>
    <w:rsid w:val="00790A1E"/>
    <w:rsid w:val="00791577"/>
    <w:rsid w:val="0079196A"/>
    <w:rsid w:val="00796BD8"/>
    <w:rsid w:val="007A6B61"/>
    <w:rsid w:val="007C70DC"/>
    <w:rsid w:val="007E33CA"/>
    <w:rsid w:val="00801B6F"/>
    <w:rsid w:val="00802A1C"/>
    <w:rsid w:val="008039E6"/>
    <w:rsid w:val="00806904"/>
    <w:rsid w:val="00822073"/>
    <w:rsid w:val="00825AC7"/>
    <w:rsid w:val="008425A0"/>
    <w:rsid w:val="00872E3F"/>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98E"/>
    <w:rsid w:val="00913D15"/>
    <w:rsid w:val="009163E1"/>
    <w:rsid w:val="00923E26"/>
    <w:rsid w:val="009519C9"/>
    <w:rsid w:val="00953EE4"/>
    <w:rsid w:val="00965305"/>
    <w:rsid w:val="00972BB1"/>
    <w:rsid w:val="00974571"/>
    <w:rsid w:val="00976668"/>
    <w:rsid w:val="0098355E"/>
    <w:rsid w:val="0099350A"/>
    <w:rsid w:val="009A0FE8"/>
    <w:rsid w:val="009B03A0"/>
    <w:rsid w:val="009C4EC1"/>
    <w:rsid w:val="009D2E59"/>
    <w:rsid w:val="009D64E8"/>
    <w:rsid w:val="009D7511"/>
    <w:rsid w:val="009F559C"/>
    <w:rsid w:val="009F65FB"/>
    <w:rsid w:val="009F7E4B"/>
    <w:rsid w:val="00A12960"/>
    <w:rsid w:val="00A63AA1"/>
    <w:rsid w:val="00A87A2B"/>
    <w:rsid w:val="00A90A0D"/>
    <w:rsid w:val="00A92A89"/>
    <w:rsid w:val="00AA1BD9"/>
    <w:rsid w:val="00AB2C95"/>
    <w:rsid w:val="00AB4E59"/>
    <w:rsid w:val="00AC02BA"/>
    <w:rsid w:val="00AC0630"/>
    <w:rsid w:val="00AC2122"/>
    <w:rsid w:val="00AC6573"/>
    <w:rsid w:val="00AE5AE9"/>
    <w:rsid w:val="00B05DA5"/>
    <w:rsid w:val="00B34054"/>
    <w:rsid w:val="00B441A7"/>
    <w:rsid w:val="00B45C51"/>
    <w:rsid w:val="00B55560"/>
    <w:rsid w:val="00B646CD"/>
    <w:rsid w:val="00B70007"/>
    <w:rsid w:val="00B81D05"/>
    <w:rsid w:val="00B85305"/>
    <w:rsid w:val="00B925E0"/>
    <w:rsid w:val="00B94A8E"/>
    <w:rsid w:val="00BB6BD8"/>
    <w:rsid w:val="00BC170F"/>
    <w:rsid w:val="00BC18AB"/>
    <w:rsid w:val="00BC4D77"/>
    <w:rsid w:val="00BC5118"/>
    <w:rsid w:val="00BD59E6"/>
    <w:rsid w:val="00BF4B9E"/>
    <w:rsid w:val="00C064C4"/>
    <w:rsid w:val="00C10E77"/>
    <w:rsid w:val="00C33276"/>
    <w:rsid w:val="00C634CC"/>
    <w:rsid w:val="00C658F8"/>
    <w:rsid w:val="00C87C0F"/>
    <w:rsid w:val="00C91A29"/>
    <w:rsid w:val="00CA0D7B"/>
    <w:rsid w:val="00CA2BFB"/>
    <w:rsid w:val="00CA6478"/>
    <w:rsid w:val="00CC2926"/>
    <w:rsid w:val="00CC6DCC"/>
    <w:rsid w:val="00CD6ECB"/>
    <w:rsid w:val="00CF13AE"/>
    <w:rsid w:val="00D00353"/>
    <w:rsid w:val="00D04108"/>
    <w:rsid w:val="00D16225"/>
    <w:rsid w:val="00D35E18"/>
    <w:rsid w:val="00D41B5A"/>
    <w:rsid w:val="00D4423F"/>
    <w:rsid w:val="00D56F89"/>
    <w:rsid w:val="00D657FE"/>
    <w:rsid w:val="00D7112A"/>
    <w:rsid w:val="00D90843"/>
    <w:rsid w:val="00D95637"/>
    <w:rsid w:val="00DC1E08"/>
    <w:rsid w:val="00DC3F65"/>
    <w:rsid w:val="00DD4140"/>
    <w:rsid w:val="00DF6480"/>
    <w:rsid w:val="00E03F85"/>
    <w:rsid w:val="00E04055"/>
    <w:rsid w:val="00E063F9"/>
    <w:rsid w:val="00E0798D"/>
    <w:rsid w:val="00E1194C"/>
    <w:rsid w:val="00E356E8"/>
    <w:rsid w:val="00E41B19"/>
    <w:rsid w:val="00E41B9B"/>
    <w:rsid w:val="00E42E55"/>
    <w:rsid w:val="00E46599"/>
    <w:rsid w:val="00E62F38"/>
    <w:rsid w:val="00E6733E"/>
    <w:rsid w:val="00E7154E"/>
    <w:rsid w:val="00E72C26"/>
    <w:rsid w:val="00E840D8"/>
    <w:rsid w:val="00EB6DCD"/>
    <w:rsid w:val="00EC41FA"/>
    <w:rsid w:val="00ED0D49"/>
    <w:rsid w:val="00ED2ED1"/>
    <w:rsid w:val="00ED62CE"/>
    <w:rsid w:val="00EF5C1E"/>
    <w:rsid w:val="00EF629B"/>
    <w:rsid w:val="00F22300"/>
    <w:rsid w:val="00F324B8"/>
    <w:rsid w:val="00F42FD0"/>
    <w:rsid w:val="00F53428"/>
    <w:rsid w:val="00F62465"/>
    <w:rsid w:val="00F67E7A"/>
    <w:rsid w:val="00F700C7"/>
    <w:rsid w:val="00F80CAD"/>
    <w:rsid w:val="00F950D4"/>
    <w:rsid w:val="00FA035E"/>
    <w:rsid w:val="00FA4F37"/>
    <w:rsid w:val="00FA7329"/>
    <w:rsid w:val="00FAB250"/>
    <w:rsid w:val="00FB0DC5"/>
    <w:rsid w:val="00FC289F"/>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56E8"/>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MI7">
    <w:altName w:val="Yu Gothic"/>
    <w:panose1 w:val="00000000000000000000"/>
    <w:charset w:val="80"/>
    <w:family w:val="auto"/>
    <w:notTrueType/>
    <w:pitch w:val="default"/>
    <w:sig w:usb0="00000001" w:usb1="08070000" w:usb2="00000010" w:usb3="00000000" w:csb0="00020000"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E16AD"/>
    <w:rsid w:val="00257D6B"/>
    <w:rsid w:val="00387E49"/>
    <w:rsid w:val="00393F15"/>
    <w:rsid w:val="00516D30"/>
    <w:rsid w:val="005E6DC6"/>
    <w:rsid w:val="005F50C6"/>
    <w:rsid w:val="007957EE"/>
    <w:rsid w:val="00A17EF8"/>
    <w:rsid w:val="00AC5574"/>
    <w:rsid w:val="00C90927"/>
    <w:rsid w:val="00CC231A"/>
    <w:rsid w:val="00CC3D57"/>
    <w:rsid w:val="00D055B3"/>
    <w:rsid w:val="00DD715D"/>
    <w:rsid w:val="00DF379E"/>
    <w:rsid w:val="00E779C7"/>
    <w:rsid w:val="00EA3FF7"/>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17E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2.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52</Pages>
  <Words>9044</Words>
  <Characters>51556</Characters>
  <Application>Microsoft Office Word</Application>
  <DocSecurity>0</DocSecurity>
  <Lines>429</Lines>
  <Paragraphs>120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156</cp:revision>
  <dcterms:created xsi:type="dcterms:W3CDTF">2020-10-20T00:27:00Z</dcterms:created>
  <dcterms:modified xsi:type="dcterms:W3CDTF">2020-12-14T14:48:00Z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