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37C03422" w:rsidR="00302D7A" w:rsidRPr="00302D7A" w:rsidRDefault="00302D7A" w:rsidP="00724F44">
            <w:pPr>
              <w:jc w:val="right"/>
            </w:pPr>
            <w:r w:rsidRPr="00302D7A">
              <w:t xml:space="preserve">              Gaetano Casillo, matricola</w:t>
            </w:r>
            <w:r>
              <w:t>:</w:t>
            </w:r>
            <w:r w:rsidR="5E9E3609">
              <w:t>?????????</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EndPr/>
      <w:sdtContent>
        <w:p w14:paraId="19594F3D" w14:textId="4653245D" w:rsidR="002743EC" w:rsidRDefault="002743EC" w:rsidP="002743EC">
          <w:pPr>
            <w:pStyle w:val="Titolosommario"/>
            <w:numPr>
              <w:ilvl w:val="0"/>
              <w:numId w:val="0"/>
            </w:numPr>
            <w:ind w:left="432" w:hanging="432"/>
          </w:pPr>
          <w:r>
            <w:t>Sommario</w:t>
          </w:r>
        </w:p>
        <w:p w14:paraId="370A49FF" w14:textId="21F229A4" w:rsidR="004F5E1A"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596987" w:history="1">
            <w:r w:rsidR="004F5E1A" w:rsidRPr="00244E91">
              <w:rPr>
                <w:rStyle w:val="Collegamentoipertestuale"/>
                <w:noProof/>
              </w:rPr>
              <w:t>1</w:t>
            </w:r>
            <w:r w:rsidR="004F5E1A">
              <w:rPr>
                <w:rFonts w:asciiTheme="minorHAnsi" w:hAnsiTheme="minorHAnsi"/>
                <w:noProof/>
                <w:sz w:val="22"/>
                <w:lang w:eastAsia="it-IT"/>
              </w:rPr>
              <w:tab/>
            </w:r>
            <w:r w:rsidR="004F5E1A" w:rsidRPr="00244E91">
              <w:rPr>
                <w:rStyle w:val="Collegamentoipertestuale"/>
                <w:noProof/>
              </w:rPr>
              <w:t>Introduzione</w:t>
            </w:r>
            <w:r w:rsidR="004F5E1A">
              <w:rPr>
                <w:noProof/>
                <w:webHidden/>
              </w:rPr>
              <w:tab/>
            </w:r>
            <w:r w:rsidR="004F5E1A">
              <w:rPr>
                <w:noProof/>
                <w:webHidden/>
              </w:rPr>
              <w:fldChar w:fldCharType="begin"/>
            </w:r>
            <w:r w:rsidR="004F5E1A">
              <w:rPr>
                <w:noProof/>
                <w:webHidden/>
              </w:rPr>
              <w:instrText xml:space="preserve"> PAGEREF _Toc58596987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20C59A6C" w14:textId="414BABCC" w:rsidR="004F5E1A" w:rsidRDefault="00E70A4B">
          <w:pPr>
            <w:pStyle w:val="Sommario2"/>
            <w:tabs>
              <w:tab w:val="left" w:pos="880"/>
              <w:tab w:val="right" w:leader="dot" w:pos="9628"/>
            </w:tabs>
            <w:rPr>
              <w:rFonts w:asciiTheme="minorHAnsi" w:hAnsiTheme="minorHAnsi"/>
              <w:noProof/>
              <w:sz w:val="22"/>
              <w:lang w:eastAsia="it-IT"/>
            </w:rPr>
          </w:pPr>
          <w:hyperlink w:anchor="_Toc58596988" w:history="1">
            <w:r w:rsidR="004F5E1A" w:rsidRPr="00244E91">
              <w:rPr>
                <w:rStyle w:val="Collegamentoipertestuale"/>
                <w:noProof/>
              </w:rPr>
              <w:t>1.1</w:t>
            </w:r>
            <w:r w:rsidR="004F5E1A">
              <w:rPr>
                <w:rFonts w:asciiTheme="minorHAnsi" w:hAnsiTheme="minorHAnsi"/>
                <w:noProof/>
                <w:sz w:val="22"/>
                <w:lang w:eastAsia="it-IT"/>
              </w:rPr>
              <w:tab/>
            </w:r>
            <w:r w:rsidR="004F5E1A" w:rsidRPr="00244E91">
              <w:rPr>
                <w:rStyle w:val="Collegamentoipertestuale"/>
                <w:noProof/>
              </w:rPr>
              <w:t>Caso di studio</w:t>
            </w:r>
            <w:r w:rsidR="004F5E1A">
              <w:rPr>
                <w:noProof/>
                <w:webHidden/>
              </w:rPr>
              <w:tab/>
            </w:r>
            <w:r w:rsidR="004F5E1A">
              <w:rPr>
                <w:noProof/>
                <w:webHidden/>
              </w:rPr>
              <w:fldChar w:fldCharType="begin"/>
            </w:r>
            <w:r w:rsidR="004F5E1A">
              <w:rPr>
                <w:noProof/>
                <w:webHidden/>
              </w:rPr>
              <w:instrText xml:space="preserve"> PAGEREF _Toc58596988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57C1F275" w14:textId="6E5E2719" w:rsidR="004F5E1A" w:rsidRDefault="00E70A4B">
          <w:pPr>
            <w:pStyle w:val="Sommario2"/>
            <w:tabs>
              <w:tab w:val="left" w:pos="880"/>
              <w:tab w:val="right" w:leader="dot" w:pos="9628"/>
            </w:tabs>
            <w:rPr>
              <w:rFonts w:asciiTheme="minorHAnsi" w:hAnsiTheme="minorHAnsi"/>
              <w:noProof/>
              <w:sz w:val="22"/>
              <w:lang w:eastAsia="it-IT"/>
            </w:rPr>
          </w:pPr>
          <w:hyperlink w:anchor="_Toc58596989" w:history="1">
            <w:r w:rsidR="004F5E1A" w:rsidRPr="00244E91">
              <w:rPr>
                <w:rStyle w:val="Collegamentoipertestuale"/>
                <w:noProof/>
              </w:rPr>
              <w:t>1.2</w:t>
            </w:r>
            <w:r w:rsidR="004F5E1A">
              <w:rPr>
                <w:rFonts w:asciiTheme="minorHAnsi" w:hAnsiTheme="minorHAnsi"/>
                <w:noProof/>
                <w:sz w:val="22"/>
                <w:lang w:eastAsia="it-IT"/>
              </w:rPr>
              <w:tab/>
            </w:r>
            <w:r w:rsidR="004F5E1A" w:rsidRPr="00244E91">
              <w:rPr>
                <w:rStyle w:val="Collegamentoipertestuale"/>
                <w:noProof/>
              </w:rPr>
              <w:t>Rappresentazione grafica</w:t>
            </w:r>
            <w:r w:rsidR="004F5E1A">
              <w:rPr>
                <w:noProof/>
                <w:webHidden/>
              </w:rPr>
              <w:tab/>
            </w:r>
            <w:r w:rsidR="004F5E1A">
              <w:rPr>
                <w:noProof/>
                <w:webHidden/>
              </w:rPr>
              <w:fldChar w:fldCharType="begin"/>
            </w:r>
            <w:r w:rsidR="004F5E1A">
              <w:rPr>
                <w:noProof/>
                <w:webHidden/>
              </w:rPr>
              <w:instrText xml:space="preserve"> PAGEREF _Toc58596989 \h </w:instrText>
            </w:r>
            <w:r w:rsidR="004F5E1A">
              <w:rPr>
                <w:noProof/>
                <w:webHidden/>
              </w:rPr>
            </w:r>
            <w:r w:rsidR="004F5E1A">
              <w:rPr>
                <w:noProof/>
                <w:webHidden/>
              </w:rPr>
              <w:fldChar w:fldCharType="separate"/>
            </w:r>
            <w:r w:rsidR="004F5E1A">
              <w:rPr>
                <w:noProof/>
                <w:webHidden/>
              </w:rPr>
              <w:t>6</w:t>
            </w:r>
            <w:r w:rsidR="004F5E1A">
              <w:rPr>
                <w:noProof/>
                <w:webHidden/>
              </w:rPr>
              <w:fldChar w:fldCharType="end"/>
            </w:r>
          </w:hyperlink>
        </w:p>
        <w:p w14:paraId="467F4872" w14:textId="2934E755" w:rsidR="004F5E1A" w:rsidRDefault="00E70A4B">
          <w:pPr>
            <w:pStyle w:val="Sommario1"/>
            <w:tabs>
              <w:tab w:val="left" w:pos="480"/>
              <w:tab w:val="right" w:leader="dot" w:pos="9628"/>
            </w:tabs>
            <w:rPr>
              <w:rFonts w:asciiTheme="minorHAnsi" w:hAnsiTheme="minorHAnsi"/>
              <w:noProof/>
              <w:sz w:val="22"/>
              <w:lang w:eastAsia="it-IT"/>
            </w:rPr>
          </w:pPr>
          <w:hyperlink w:anchor="_Toc58596990" w:history="1">
            <w:r w:rsidR="004F5E1A" w:rsidRPr="00244E91">
              <w:rPr>
                <w:rStyle w:val="Collegamentoipertestuale"/>
                <w:noProof/>
              </w:rPr>
              <w:t>2</w:t>
            </w:r>
            <w:r w:rsidR="004F5E1A">
              <w:rPr>
                <w:rFonts w:asciiTheme="minorHAnsi" w:hAnsiTheme="minorHAnsi"/>
                <w:noProof/>
                <w:sz w:val="22"/>
                <w:lang w:eastAsia="it-IT"/>
              </w:rPr>
              <w:tab/>
            </w:r>
            <w:r w:rsidR="004F5E1A" w:rsidRPr="00244E91">
              <w:rPr>
                <w:rStyle w:val="Collegamentoipertestuale"/>
                <w:noProof/>
              </w:rPr>
              <w:t>Statistica descrittiva univariata</w:t>
            </w:r>
            <w:r w:rsidR="004F5E1A">
              <w:rPr>
                <w:noProof/>
                <w:webHidden/>
              </w:rPr>
              <w:tab/>
            </w:r>
            <w:r w:rsidR="004F5E1A">
              <w:rPr>
                <w:noProof/>
                <w:webHidden/>
              </w:rPr>
              <w:fldChar w:fldCharType="begin"/>
            </w:r>
            <w:r w:rsidR="004F5E1A">
              <w:rPr>
                <w:noProof/>
                <w:webHidden/>
              </w:rPr>
              <w:instrText xml:space="preserve"> PAGEREF _Toc58596990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1C0B245E" w14:textId="3EECD160" w:rsidR="004F5E1A" w:rsidRDefault="00E70A4B">
          <w:pPr>
            <w:pStyle w:val="Sommario2"/>
            <w:tabs>
              <w:tab w:val="left" w:pos="880"/>
              <w:tab w:val="right" w:leader="dot" w:pos="9628"/>
            </w:tabs>
            <w:rPr>
              <w:rFonts w:asciiTheme="minorHAnsi" w:hAnsiTheme="minorHAnsi"/>
              <w:noProof/>
              <w:sz w:val="22"/>
              <w:lang w:eastAsia="it-IT"/>
            </w:rPr>
          </w:pPr>
          <w:hyperlink w:anchor="_Toc58596991" w:history="1">
            <w:r w:rsidR="004F5E1A" w:rsidRPr="00244E91">
              <w:rPr>
                <w:rStyle w:val="Collegamentoipertestuale"/>
                <w:noProof/>
              </w:rPr>
              <w:t>2.1</w:t>
            </w:r>
            <w:r w:rsidR="004F5E1A">
              <w:rPr>
                <w:rFonts w:asciiTheme="minorHAnsi" w:hAnsiTheme="minorHAnsi"/>
                <w:noProof/>
                <w:sz w:val="22"/>
                <w:lang w:eastAsia="it-IT"/>
              </w:rPr>
              <w:tab/>
            </w:r>
            <w:r w:rsidR="004F5E1A" w:rsidRPr="00244E91">
              <w:rPr>
                <w:rStyle w:val="Collegamentoipertestuale"/>
                <w:noProof/>
              </w:rPr>
              <w:t>Funzione di distribuzione empirica continua</w:t>
            </w:r>
            <w:r w:rsidR="004F5E1A">
              <w:rPr>
                <w:noProof/>
                <w:webHidden/>
              </w:rPr>
              <w:tab/>
            </w:r>
            <w:r w:rsidR="004F5E1A">
              <w:rPr>
                <w:noProof/>
                <w:webHidden/>
              </w:rPr>
              <w:fldChar w:fldCharType="begin"/>
            </w:r>
            <w:r w:rsidR="004F5E1A">
              <w:rPr>
                <w:noProof/>
                <w:webHidden/>
              </w:rPr>
              <w:instrText xml:space="preserve"> PAGEREF _Toc58596991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727EF3A6" w14:textId="74963F8E" w:rsidR="004F5E1A" w:rsidRDefault="00E70A4B">
          <w:pPr>
            <w:pStyle w:val="Sommario3"/>
            <w:tabs>
              <w:tab w:val="left" w:pos="1320"/>
              <w:tab w:val="right" w:leader="dot" w:pos="9628"/>
            </w:tabs>
            <w:rPr>
              <w:rFonts w:asciiTheme="minorHAnsi" w:hAnsiTheme="minorHAnsi"/>
              <w:noProof/>
              <w:sz w:val="22"/>
              <w:lang w:eastAsia="it-IT"/>
            </w:rPr>
          </w:pPr>
          <w:hyperlink w:anchor="_Toc58596992" w:history="1">
            <w:r w:rsidR="004F5E1A" w:rsidRPr="00244E91">
              <w:rPr>
                <w:rStyle w:val="Collegamentoipertestuale"/>
                <w:noProof/>
              </w:rPr>
              <w:t>2.1.1</w:t>
            </w:r>
            <w:r w:rsidR="004F5E1A">
              <w:rPr>
                <w:rFonts w:asciiTheme="minorHAnsi" w:hAnsiTheme="minorHAnsi"/>
                <w:noProof/>
                <w:sz w:val="22"/>
                <w:lang w:eastAsia="it-IT"/>
              </w:rPr>
              <w:tab/>
            </w:r>
            <w:r w:rsidR="004F5E1A" w:rsidRPr="00244E91">
              <w:rPr>
                <w:rStyle w:val="Collegamentoipertestuale"/>
                <w:noProof/>
              </w:rPr>
              <w:t>Funzione di distribuzione empirica continua Utenti</w:t>
            </w:r>
            <w:r w:rsidR="004F5E1A">
              <w:rPr>
                <w:noProof/>
                <w:webHidden/>
              </w:rPr>
              <w:tab/>
            </w:r>
            <w:r w:rsidR="004F5E1A">
              <w:rPr>
                <w:noProof/>
                <w:webHidden/>
              </w:rPr>
              <w:fldChar w:fldCharType="begin"/>
            </w:r>
            <w:r w:rsidR="004F5E1A">
              <w:rPr>
                <w:noProof/>
                <w:webHidden/>
              </w:rPr>
              <w:instrText xml:space="preserve"> PAGEREF _Toc58596992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0B562EC7" w14:textId="245C31FC" w:rsidR="004F5E1A" w:rsidRDefault="00E70A4B">
          <w:pPr>
            <w:pStyle w:val="Sommario3"/>
            <w:tabs>
              <w:tab w:val="left" w:pos="1320"/>
              <w:tab w:val="right" w:leader="dot" w:pos="9628"/>
            </w:tabs>
            <w:rPr>
              <w:rFonts w:asciiTheme="minorHAnsi" w:hAnsiTheme="minorHAnsi"/>
              <w:noProof/>
              <w:sz w:val="22"/>
              <w:lang w:eastAsia="it-IT"/>
            </w:rPr>
          </w:pPr>
          <w:hyperlink w:anchor="_Toc58596993" w:history="1">
            <w:r w:rsidR="004F5E1A" w:rsidRPr="00244E91">
              <w:rPr>
                <w:rStyle w:val="Collegamentoipertestuale"/>
                <w:noProof/>
              </w:rPr>
              <w:t>2.1.2</w:t>
            </w:r>
            <w:r w:rsidR="004F5E1A">
              <w:rPr>
                <w:rFonts w:asciiTheme="minorHAnsi" w:hAnsiTheme="minorHAnsi"/>
                <w:noProof/>
                <w:sz w:val="22"/>
                <w:lang w:eastAsia="it-IT"/>
              </w:rPr>
              <w:tab/>
            </w:r>
            <w:r w:rsidR="004F5E1A" w:rsidRPr="00244E91">
              <w:rPr>
                <w:rStyle w:val="Collegamentoipertestuale"/>
                <w:noProof/>
              </w:rPr>
              <w:t>Funzione di distribuzione empirica continua Vittime</w:t>
            </w:r>
            <w:r w:rsidR="004F5E1A">
              <w:rPr>
                <w:noProof/>
                <w:webHidden/>
              </w:rPr>
              <w:tab/>
            </w:r>
            <w:r w:rsidR="004F5E1A">
              <w:rPr>
                <w:noProof/>
                <w:webHidden/>
              </w:rPr>
              <w:fldChar w:fldCharType="begin"/>
            </w:r>
            <w:r w:rsidR="004F5E1A">
              <w:rPr>
                <w:noProof/>
                <w:webHidden/>
              </w:rPr>
              <w:instrText xml:space="preserve"> PAGEREF _Toc58596993 \h </w:instrText>
            </w:r>
            <w:r w:rsidR="004F5E1A">
              <w:rPr>
                <w:noProof/>
                <w:webHidden/>
              </w:rPr>
            </w:r>
            <w:r w:rsidR="004F5E1A">
              <w:rPr>
                <w:noProof/>
                <w:webHidden/>
              </w:rPr>
              <w:fldChar w:fldCharType="separate"/>
            </w:r>
            <w:r w:rsidR="004F5E1A">
              <w:rPr>
                <w:noProof/>
                <w:webHidden/>
              </w:rPr>
              <w:t>9</w:t>
            </w:r>
            <w:r w:rsidR="004F5E1A">
              <w:rPr>
                <w:noProof/>
                <w:webHidden/>
              </w:rPr>
              <w:fldChar w:fldCharType="end"/>
            </w:r>
          </w:hyperlink>
        </w:p>
        <w:p w14:paraId="044D4B5C" w14:textId="0E6E8C6C" w:rsidR="004F5E1A" w:rsidRDefault="00E70A4B">
          <w:pPr>
            <w:pStyle w:val="Sommario2"/>
            <w:tabs>
              <w:tab w:val="left" w:pos="880"/>
              <w:tab w:val="right" w:leader="dot" w:pos="9628"/>
            </w:tabs>
            <w:rPr>
              <w:rFonts w:asciiTheme="minorHAnsi" w:hAnsiTheme="minorHAnsi"/>
              <w:noProof/>
              <w:sz w:val="22"/>
              <w:lang w:eastAsia="it-IT"/>
            </w:rPr>
          </w:pPr>
          <w:hyperlink w:anchor="_Toc58596994" w:history="1">
            <w:r w:rsidR="004F5E1A" w:rsidRPr="00244E91">
              <w:rPr>
                <w:rStyle w:val="Collegamentoipertestuale"/>
                <w:noProof/>
              </w:rPr>
              <w:t>2.2</w:t>
            </w:r>
            <w:r w:rsidR="004F5E1A">
              <w:rPr>
                <w:rFonts w:asciiTheme="minorHAnsi" w:hAnsiTheme="minorHAnsi"/>
                <w:noProof/>
                <w:sz w:val="22"/>
                <w:lang w:eastAsia="it-IT"/>
              </w:rPr>
              <w:tab/>
            </w:r>
            <w:r w:rsidR="004F5E1A" w:rsidRPr="00244E91">
              <w:rPr>
                <w:rStyle w:val="Collegamentoipertestuale"/>
                <w:noProof/>
              </w:rPr>
              <w:t>Indici di sintesi</w:t>
            </w:r>
            <w:r w:rsidR="004F5E1A">
              <w:rPr>
                <w:noProof/>
                <w:webHidden/>
              </w:rPr>
              <w:tab/>
            </w:r>
            <w:r w:rsidR="004F5E1A">
              <w:rPr>
                <w:noProof/>
                <w:webHidden/>
              </w:rPr>
              <w:fldChar w:fldCharType="begin"/>
            </w:r>
            <w:r w:rsidR="004F5E1A">
              <w:rPr>
                <w:noProof/>
                <w:webHidden/>
              </w:rPr>
              <w:instrText xml:space="preserve"> PAGEREF _Toc58596994 \h </w:instrText>
            </w:r>
            <w:r w:rsidR="004F5E1A">
              <w:rPr>
                <w:noProof/>
                <w:webHidden/>
              </w:rPr>
            </w:r>
            <w:r w:rsidR="004F5E1A">
              <w:rPr>
                <w:noProof/>
                <w:webHidden/>
              </w:rPr>
              <w:fldChar w:fldCharType="separate"/>
            </w:r>
            <w:r w:rsidR="004F5E1A">
              <w:rPr>
                <w:noProof/>
                <w:webHidden/>
              </w:rPr>
              <w:t>10</w:t>
            </w:r>
            <w:r w:rsidR="004F5E1A">
              <w:rPr>
                <w:noProof/>
                <w:webHidden/>
              </w:rPr>
              <w:fldChar w:fldCharType="end"/>
            </w:r>
          </w:hyperlink>
        </w:p>
        <w:p w14:paraId="2450AB57" w14:textId="59890AC0" w:rsidR="004F5E1A" w:rsidRDefault="00E70A4B">
          <w:pPr>
            <w:pStyle w:val="Sommario3"/>
            <w:tabs>
              <w:tab w:val="left" w:pos="1320"/>
              <w:tab w:val="right" w:leader="dot" w:pos="9628"/>
            </w:tabs>
            <w:rPr>
              <w:rFonts w:asciiTheme="minorHAnsi" w:hAnsiTheme="minorHAnsi"/>
              <w:noProof/>
              <w:sz w:val="22"/>
              <w:lang w:eastAsia="it-IT"/>
            </w:rPr>
          </w:pPr>
          <w:hyperlink w:anchor="_Toc58596995" w:history="1">
            <w:r w:rsidR="004F5E1A" w:rsidRPr="00244E91">
              <w:rPr>
                <w:rStyle w:val="Collegamentoipertestuale"/>
                <w:noProof/>
              </w:rPr>
              <w:t>2.2.1</w:t>
            </w:r>
            <w:r w:rsidR="004F5E1A">
              <w:rPr>
                <w:rFonts w:asciiTheme="minorHAnsi" w:hAnsiTheme="minorHAnsi"/>
                <w:noProof/>
                <w:sz w:val="22"/>
                <w:lang w:eastAsia="it-IT"/>
              </w:rPr>
              <w:tab/>
            </w:r>
            <w:r w:rsidR="004F5E1A" w:rsidRPr="00244E91">
              <w:rPr>
                <w:rStyle w:val="Collegamentoipertestuale"/>
                <w:noProof/>
              </w:rPr>
              <w:t>Indici di sintesi Utenti</w:t>
            </w:r>
            <w:r w:rsidR="004F5E1A">
              <w:rPr>
                <w:noProof/>
                <w:webHidden/>
              </w:rPr>
              <w:tab/>
            </w:r>
            <w:r w:rsidR="004F5E1A">
              <w:rPr>
                <w:noProof/>
                <w:webHidden/>
              </w:rPr>
              <w:fldChar w:fldCharType="begin"/>
            </w:r>
            <w:r w:rsidR="004F5E1A">
              <w:rPr>
                <w:noProof/>
                <w:webHidden/>
              </w:rPr>
              <w:instrText xml:space="preserve"> PAGEREF _Toc58596995 \h </w:instrText>
            </w:r>
            <w:r w:rsidR="004F5E1A">
              <w:rPr>
                <w:noProof/>
                <w:webHidden/>
              </w:rPr>
            </w:r>
            <w:r w:rsidR="004F5E1A">
              <w:rPr>
                <w:noProof/>
                <w:webHidden/>
              </w:rPr>
              <w:fldChar w:fldCharType="separate"/>
            </w:r>
            <w:r w:rsidR="004F5E1A">
              <w:rPr>
                <w:noProof/>
                <w:webHidden/>
              </w:rPr>
              <w:t>11</w:t>
            </w:r>
            <w:r w:rsidR="004F5E1A">
              <w:rPr>
                <w:noProof/>
                <w:webHidden/>
              </w:rPr>
              <w:fldChar w:fldCharType="end"/>
            </w:r>
          </w:hyperlink>
        </w:p>
        <w:p w14:paraId="45C9F4CF" w14:textId="058B56E3" w:rsidR="004F5E1A" w:rsidRDefault="00E70A4B">
          <w:pPr>
            <w:pStyle w:val="Sommario3"/>
            <w:tabs>
              <w:tab w:val="left" w:pos="1320"/>
              <w:tab w:val="right" w:leader="dot" w:pos="9628"/>
            </w:tabs>
            <w:rPr>
              <w:rFonts w:asciiTheme="minorHAnsi" w:hAnsiTheme="minorHAnsi"/>
              <w:noProof/>
              <w:sz w:val="22"/>
              <w:lang w:eastAsia="it-IT"/>
            </w:rPr>
          </w:pPr>
          <w:hyperlink w:anchor="_Toc58596996" w:history="1">
            <w:r w:rsidR="004F5E1A" w:rsidRPr="00244E91">
              <w:rPr>
                <w:rStyle w:val="Collegamentoipertestuale"/>
                <w:noProof/>
              </w:rPr>
              <w:t>2.2.2</w:t>
            </w:r>
            <w:r w:rsidR="004F5E1A">
              <w:rPr>
                <w:rFonts w:asciiTheme="minorHAnsi" w:hAnsiTheme="minorHAnsi"/>
                <w:noProof/>
                <w:sz w:val="22"/>
                <w:lang w:eastAsia="it-IT"/>
              </w:rPr>
              <w:tab/>
            </w:r>
            <w:r w:rsidR="004F5E1A" w:rsidRPr="00244E91">
              <w:rPr>
                <w:rStyle w:val="Collegamentoipertestuale"/>
                <w:noProof/>
              </w:rPr>
              <w:t>Indici di sintesi Vittime</w:t>
            </w:r>
            <w:r w:rsidR="004F5E1A">
              <w:rPr>
                <w:noProof/>
                <w:webHidden/>
              </w:rPr>
              <w:tab/>
            </w:r>
            <w:r w:rsidR="004F5E1A">
              <w:rPr>
                <w:noProof/>
                <w:webHidden/>
              </w:rPr>
              <w:fldChar w:fldCharType="begin"/>
            </w:r>
            <w:r w:rsidR="004F5E1A">
              <w:rPr>
                <w:noProof/>
                <w:webHidden/>
              </w:rPr>
              <w:instrText xml:space="preserve"> PAGEREF _Toc58596996 \h </w:instrText>
            </w:r>
            <w:r w:rsidR="004F5E1A">
              <w:rPr>
                <w:noProof/>
                <w:webHidden/>
              </w:rPr>
            </w:r>
            <w:r w:rsidR="004F5E1A">
              <w:rPr>
                <w:noProof/>
                <w:webHidden/>
              </w:rPr>
              <w:fldChar w:fldCharType="separate"/>
            </w:r>
            <w:r w:rsidR="004F5E1A">
              <w:rPr>
                <w:noProof/>
                <w:webHidden/>
              </w:rPr>
              <w:t>16</w:t>
            </w:r>
            <w:r w:rsidR="004F5E1A">
              <w:rPr>
                <w:noProof/>
                <w:webHidden/>
              </w:rPr>
              <w:fldChar w:fldCharType="end"/>
            </w:r>
          </w:hyperlink>
        </w:p>
        <w:p w14:paraId="6FC1789F" w14:textId="41E3C56E" w:rsidR="004F5E1A" w:rsidRDefault="00E70A4B">
          <w:pPr>
            <w:pStyle w:val="Sommario2"/>
            <w:tabs>
              <w:tab w:val="left" w:pos="880"/>
              <w:tab w:val="right" w:leader="dot" w:pos="9628"/>
            </w:tabs>
            <w:rPr>
              <w:rFonts w:asciiTheme="minorHAnsi" w:hAnsiTheme="minorHAnsi"/>
              <w:noProof/>
              <w:sz w:val="22"/>
              <w:lang w:eastAsia="it-IT"/>
            </w:rPr>
          </w:pPr>
          <w:hyperlink w:anchor="_Toc58596997" w:history="1">
            <w:r w:rsidR="004F5E1A" w:rsidRPr="00244E91">
              <w:rPr>
                <w:rStyle w:val="Collegamentoipertestuale"/>
                <w:noProof/>
              </w:rPr>
              <w:t>2.3</w:t>
            </w:r>
            <w:r w:rsidR="004F5E1A">
              <w:rPr>
                <w:rFonts w:asciiTheme="minorHAnsi" w:hAnsiTheme="minorHAnsi"/>
                <w:noProof/>
                <w:sz w:val="22"/>
                <w:lang w:eastAsia="it-IT"/>
              </w:rPr>
              <w:tab/>
            </w:r>
            <w:r w:rsidR="004F5E1A" w:rsidRPr="00244E91">
              <w:rPr>
                <w:rStyle w:val="Collegamentoipertestuale"/>
                <w:noProof/>
              </w:rPr>
              <w:t>Forma della distribuzione di frequenze</w:t>
            </w:r>
            <w:r w:rsidR="004F5E1A">
              <w:rPr>
                <w:noProof/>
                <w:webHidden/>
              </w:rPr>
              <w:tab/>
            </w:r>
            <w:r w:rsidR="004F5E1A">
              <w:rPr>
                <w:noProof/>
                <w:webHidden/>
              </w:rPr>
              <w:fldChar w:fldCharType="begin"/>
            </w:r>
            <w:r w:rsidR="004F5E1A">
              <w:rPr>
                <w:noProof/>
                <w:webHidden/>
              </w:rPr>
              <w:instrText xml:space="preserve"> PAGEREF _Toc58596997 \h </w:instrText>
            </w:r>
            <w:r w:rsidR="004F5E1A">
              <w:rPr>
                <w:noProof/>
                <w:webHidden/>
              </w:rPr>
            </w:r>
            <w:r w:rsidR="004F5E1A">
              <w:rPr>
                <w:noProof/>
                <w:webHidden/>
              </w:rPr>
              <w:fldChar w:fldCharType="separate"/>
            </w:r>
            <w:r w:rsidR="004F5E1A">
              <w:rPr>
                <w:noProof/>
                <w:webHidden/>
              </w:rPr>
              <w:t>19</w:t>
            </w:r>
            <w:r w:rsidR="004F5E1A">
              <w:rPr>
                <w:noProof/>
                <w:webHidden/>
              </w:rPr>
              <w:fldChar w:fldCharType="end"/>
            </w:r>
          </w:hyperlink>
        </w:p>
        <w:p w14:paraId="6C3D5A47" w14:textId="4AD9CC62" w:rsidR="004F5E1A" w:rsidRDefault="00E70A4B">
          <w:pPr>
            <w:pStyle w:val="Sommario3"/>
            <w:tabs>
              <w:tab w:val="left" w:pos="1320"/>
              <w:tab w:val="right" w:leader="dot" w:pos="9628"/>
            </w:tabs>
            <w:rPr>
              <w:rFonts w:asciiTheme="minorHAnsi" w:hAnsiTheme="minorHAnsi"/>
              <w:noProof/>
              <w:sz w:val="22"/>
              <w:lang w:eastAsia="it-IT"/>
            </w:rPr>
          </w:pPr>
          <w:hyperlink w:anchor="_Toc58596998" w:history="1">
            <w:r w:rsidR="004F5E1A" w:rsidRPr="00244E91">
              <w:rPr>
                <w:rStyle w:val="Collegamentoipertestuale"/>
                <w:noProof/>
              </w:rPr>
              <w:t>2.3.1</w:t>
            </w:r>
            <w:r w:rsidR="004F5E1A">
              <w:rPr>
                <w:rFonts w:asciiTheme="minorHAnsi" w:hAnsiTheme="minorHAnsi"/>
                <w:noProof/>
                <w:sz w:val="22"/>
                <w:lang w:eastAsia="it-IT"/>
              </w:rPr>
              <w:tab/>
            </w:r>
            <w:r w:rsidR="004F5E1A" w:rsidRPr="00244E91">
              <w:rPr>
                <w:rStyle w:val="Collegamentoipertestuale"/>
                <w:noProof/>
              </w:rPr>
              <w:t>Forma della distribuzione di frequenze Utenti</w:t>
            </w:r>
            <w:r w:rsidR="004F5E1A">
              <w:rPr>
                <w:noProof/>
                <w:webHidden/>
              </w:rPr>
              <w:tab/>
            </w:r>
            <w:r w:rsidR="004F5E1A">
              <w:rPr>
                <w:noProof/>
                <w:webHidden/>
              </w:rPr>
              <w:fldChar w:fldCharType="begin"/>
            </w:r>
            <w:r w:rsidR="004F5E1A">
              <w:rPr>
                <w:noProof/>
                <w:webHidden/>
              </w:rPr>
              <w:instrText xml:space="preserve"> PAGEREF _Toc58596998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08BD5300" w14:textId="04697A38" w:rsidR="004F5E1A" w:rsidRDefault="00E70A4B">
          <w:pPr>
            <w:pStyle w:val="Sommario3"/>
            <w:tabs>
              <w:tab w:val="left" w:pos="1320"/>
              <w:tab w:val="right" w:leader="dot" w:pos="9628"/>
            </w:tabs>
            <w:rPr>
              <w:rFonts w:asciiTheme="minorHAnsi" w:hAnsiTheme="minorHAnsi"/>
              <w:noProof/>
              <w:sz w:val="22"/>
              <w:lang w:eastAsia="it-IT"/>
            </w:rPr>
          </w:pPr>
          <w:hyperlink w:anchor="_Toc58596999" w:history="1">
            <w:r w:rsidR="004F5E1A" w:rsidRPr="00244E91">
              <w:rPr>
                <w:rStyle w:val="Collegamentoipertestuale"/>
                <w:noProof/>
              </w:rPr>
              <w:t>2.3.2</w:t>
            </w:r>
            <w:r w:rsidR="004F5E1A">
              <w:rPr>
                <w:rFonts w:asciiTheme="minorHAnsi" w:hAnsiTheme="minorHAnsi"/>
                <w:noProof/>
                <w:sz w:val="22"/>
                <w:lang w:eastAsia="it-IT"/>
              </w:rPr>
              <w:tab/>
            </w:r>
            <w:r w:rsidR="004F5E1A" w:rsidRPr="00244E91">
              <w:rPr>
                <w:rStyle w:val="Collegamentoipertestuale"/>
                <w:noProof/>
              </w:rPr>
              <w:t>Forma della distribuzione di frequenze Vittime</w:t>
            </w:r>
            <w:r w:rsidR="004F5E1A">
              <w:rPr>
                <w:noProof/>
                <w:webHidden/>
              </w:rPr>
              <w:tab/>
            </w:r>
            <w:r w:rsidR="004F5E1A">
              <w:rPr>
                <w:noProof/>
                <w:webHidden/>
              </w:rPr>
              <w:fldChar w:fldCharType="begin"/>
            </w:r>
            <w:r w:rsidR="004F5E1A">
              <w:rPr>
                <w:noProof/>
                <w:webHidden/>
              </w:rPr>
              <w:instrText xml:space="preserve"> PAGEREF _Toc58596999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6225EE8E" w14:textId="6398D8AC" w:rsidR="004F5E1A" w:rsidRDefault="00E70A4B">
          <w:pPr>
            <w:pStyle w:val="Sommario1"/>
            <w:tabs>
              <w:tab w:val="left" w:pos="480"/>
              <w:tab w:val="right" w:leader="dot" w:pos="9628"/>
            </w:tabs>
            <w:rPr>
              <w:rFonts w:asciiTheme="minorHAnsi" w:hAnsiTheme="minorHAnsi"/>
              <w:noProof/>
              <w:sz w:val="22"/>
              <w:lang w:eastAsia="it-IT"/>
            </w:rPr>
          </w:pPr>
          <w:hyperlink w:anchor="_Toc58597000" w:history="1">
            <w:r w:rsidR="004F5E1A" w:rsidRPr="00244E91">
              <w:rPr>
                <w:rStyle w:val="Collegamentoipertestuale"/>
                <w:noProof/>
              </w:rPr>
              <w:t>3</w:t>
            </w:r>
            <w:r w:rsidR="004F5E1A">
              <w:rPr>
                <w:rFonts w:asciiTheme="minorHAnsi" w:hAnsiTheme="minorHAnsi"/>
                <w:noProof/>
                <w:sz w:val="22"/>
                <w:lang w:eastAsia="it-IT"/>
              </w:rPr>
              <w:tab/>
            </w:r>
            <w:r w:rsidR="004F5E1A" w:rsidRPr="00244E91">
              <w:rPr>
                <w:rStyle w:val="Collegamentoipertestuale"/>
                <w:noProof/>
              </w:rPr>
              <w:t>Statistica descrittiva bivariata</w:t>
            </w:r>
            <w:r w:rsidR="004F5E1A">
              <w:rPr>
                <w:noProof/>
                <w:webHidden/>
              </w:rPr>
              <w:tab/>
            </w:r>
            <w:r w:rsidR="004F5E1A">
              <w:rPr>
                <w:noProof/>
                <w:webHidden/>
              </w:rPr>
              <w:fldChar w:fldCharType="begin"/>
            </w:r>
            <w:r w:rsidR="004F5E1A">
              <w:rPr>
                <w:noProof/>
                <w:webHidden/>
              </w:rPr>
              <w:instrText xml:space="preserve"> PAGEREF _Toc58597000 \h </w:instrText>
            </w:r>
            <w:r w:rsidR="004F5E1A">
              <w:rPr>
                <w:noProof/>
                <w:webHidden/>
              </w:rPr>
            </w:r>
            <w:r w:rsidR="004F5E1A">
              <w:rPr>
                <w:noProof/>
                <w:webHidden/>
              </w:rPr>
              <w:fldChar w:fldCharType="separate"/>
            </w:r>
            <w:r w:rsidR="004F5E1A">
              <w:rPr>
                <w:noProof/>
                <w:webHidden/>
              </w:rPr>
              <w:t>22</w:t>
            </w:r>
            <w:r w:rsidR="004F5E1A">
              <w:rPr>
                <w:noProof/>
                <w:webHidden/>
              </w:rPr>
              <w:fldChar w:fldCharType="end"/>
            </w:r>
          </w:hyperlink>
        </w:p>
        <w:p w14:paraId="643DA955" w14:textId="64FC16B5" w:rsidR="004F5E1A" w:rsidRDefault="00E70A4B">
          <w:pPr>
            <w:pStyle w:val="Sommario2"/>
            <w:tabs>
              <w:tab w:val="left" w:pos="880"/>
              <w:tab w:val="right" w:leader="dot" w:pos="9628"/>
            </w:tabs>
            <w:rPr>
              <w:rFonts w:asciiTheme="minorHAnsi" w:hAnsiTheme="minorHAnsi"/>
              <w:noProof/>
              <w:sz w:val="22"/>
              <w:lang w:eastAsia="it-IT"/>
            </w:rPr>
          </w:pPr>
          <w:hyperlink w:anchor="_Toc58597001" w:history="1">
            <w:r w:rsidR="004F5E1A" w:rsidRPr="00244E91">
              <w:rPr>
                <w:rStyle w:val="Collegamentoipertestuale"/>
                <w:noProof/>
              </w:rPr>
              <w:t>3.1</w:t>
            </w:r>
            <w:r w:rsidR="004F5E1A">
              <w:rPr>
                <w:rFonts w:asciiTheme="minorHAnsi" w:hAnsiTheme="minorHAnsi"/>
                <w:noProof/>
                <w:sz w:val="22"/>
                <w:lang w:eastAsia="it-IT"/>
              </w:rPr>
              <w:tab/>
            </w:r>
            <w:r w:rsidR="004F5E1A" w:rsidRPr="00244E91">
              <w:rPr>
                <w:rStyle w:val="Collegamentoipertestuale"/>
                <w:noProof/>
              </w:rPr>
              <w:t>Regressione lineare semplice</w:t>
            </w:r>
            <w:r w:rsidR="004F5E1A">
              <w:rPr>
                <w:noProof/>
                <w:webHidden/>
              </w:rPr>
              <w:tab/>
            </w:r>
            <w:r w:rsidR="004F5E1A">
              <w:rPr>
                <w:noProof/>
                <w:webHidden/>
              </w:rPr>
              <w:fldChar w:fldCharType="begin"/>
            </w:r>
            <w:r w:rsidR="004F5E1A">
              <w:rPr>
                <w:noProof/>
                <w:webHidden/>
              </w:rPr>
              <w:instrText xml:space="preserve"> PAGEREF _Toc58597001 \h </w:instrText>
            </w:r>
            <w:r w:rsidR="004F5E1A">
              <w:rPr>
                <w:noProof/>
                <w:webHidden/>
              </w:rPr>
            </w:r>
            <w:r w:rsidR="004F5E1A">
              <w:rPr>
                <w:noProof/>
                <w:webHidden/>
              </w:rPr>
              <w:fldChar w:fldCharType="separate"/>
            </w:r>
            <w:r w:rsidR="004F5E1A">
              <w:rPr>
                <w:noProof/>
                <w:webHidden/>
              </w:rPr>
              <w:t>23</w:t>
            </w:r>
            <w:r w:rsidR="004F5E1A">
              <w:rPr>
                <w:noProof/>
                <w:webHidden/>
              </w:rPr>
              <w:fldChar w:fldCharType="end"/>
            </w:r>
          </w:hyperlink>
        </w:p>
        <w:p w14:paraId="2C96035D" w14:textId="588238D2" w:rsidR="004F5E1A" w:rsidRDefault="00E70A4B">
          <w:pPr>
            <w:pStyle w:val="Sommario3"/>
            <w:tabs>
              <w:tab w:val="left" w:pos="1320"/>
              <w:tab w:val="right" w:leader="dot" w:pos="9628"/>
            </w:tabs>
            <w:rPr>
              <w:rFonts w:asciiTheme="minorHAnsi" w:hAnsiTheme="minorHAnsi"/>
              <w:noProof/>
              <w:sz w:val="22"/>
              <w:lang w:eastAsia="it-IT"/>
            </w:rPr>
          </w:pPr>
          <w:hyperlink w:anchor="_Toc58597002" w:history="1">
            <w:r w:rsidR="004F5E1A" w:rsidRPr="00244E91">
              <w:rPr>
                <w:rStyle w:val="Collegamentoipertestuale"/>
                <w:noProof/>
              </w:rPr>
              <w:t>3.1.1</w:t>
            </w:r>
            <w:r w:rsidR="004F5E1A">
              <w:rPr>
                <w:rFonts w:asciiTheme="minorHAnsi" w:hAnsiTheme="minorHAnsi"/>
                <w:noProof/>
                <w:sz w:val="22"/>
                <w:lang w:eastAsia="it-IT"/>
              </w:rPr>
              <w:tab/>
            </w:r>
            <w:r w:rsidR="004F5E1A" w:rsidRPr="00244E91">
              <w:rPr>
                <w:rStyle w:val="Collegamentoipertestuale"/>
                <w:noProof/>
              </w:rPr>
              <w:t>Regressione lineare semplice Utenti</w:t>
            </w:r>
            <w:r w:rsidR="004F5E1A">
              <w:rPr>
                <w:noProof/>
                <w:webHidden/>
              </w:rPr>
              <w:tab/>
            </w:r>
            <w:r w:rsidR="004F5E1A">
              <w:rPr>
                <w:noProof/>
                <w:webHidden/>
              </w:rPr>
              <w:fldChar w:fldCharType="begin"/>
            </w:r>
            <w:r w:rsidR="004F5E1A">
              <w:rPr>
                <w:noProof/>
                <w:webHidden/>
              </w:rPr>
              <w:instrText xml:space="preserve"> PAGEREF _Toc58597002 \h </w:instrText>
            </w:r>
            <w:r w:rsidR="004F5E1A">
              <w:rPr>
                <w:noProof/>
                <w:webHidden/>
              </w:rPr>
            </w:r>
            <w:r w:rsidR="004F5E1A">
              <w:rPr>
                <w:noProof/>
                <w:webHidden/>
              </w:rPr>
              <w:fldChar w:fldCharType="separate"/>
            </w:r>
            <w:r w:rsidR="004F5E1A">
              <w:rPr>
                <w:noProof/>
                <w:webHidden/>
              </w:rPr>
              <w:t>24</w:t>
            </w:r>
            <w:r w:rsidR="004F5E1A">
              <w:rPr>
                <w:noProof/>
                <w:webHidden/>
              </w:rPr>
              <w:fldChar w:fldCharType="end"/>
            </w:r>
          </w:hyperlink>
        </w:p>
        <w:p w14:paraId="120BC654" w14:textId="74B6F8CC" w:rsidR="004F5E1A" w:rsidRDefault="00E70A4B">
          <w:pPr>
            <w:pStyle w:val="Sommario3"/>
            <w:tabs>
              <w:tab w:val="left" w:pos="1320"/>
              <w:tab w:val="right" w:leader="dot" w:pos="9628"/>
            </w:tabs>
            <w:rPr>
              <w:rFonts w:asciiTheme="minorHAnsi" w:hAnsiTheme="minorHAnsi"/>
              <w:noProof/>
              <w:sz w:val="22"/>
              <w:lang w:eastAsia="it-IT"/>
            </w:rPr>
          </w:pPr>
          <w:hyperlink w:anchor="_Toc58597003" w:history="1">
            <w:r w:rsidR="004F5E1A" w:rsidRPr="00244E91">
              <w:rPr>
                <w:rStyle w:val="Collegamentoipertestuale"/>
                <w:noProof/>
              </w:rPr>
              <w:t>3.1.2</w:t>
            </w:r>
            <w:r w:rsidR="004F5E1A">
              <w:rPr>
                <w:rFonts w:asciiTheme="minorHAnsi" w:hAnsiTheme="minorHAnsi"/>
                <w:noProof/>
                <w:sz w:val="22"/>
                <w:lang w:eastAsia="it-IT"/>
              </w:rPr>
              <w:tab/>
            </w:r>
            <w:r w:rsidR="004F5E1A" w:rsidRPr="00244E91">
              <w:rPr>
                <w:rStyle w:val="Collegamentoipertestuale"/>
                <w:noProof/>
              </w:rPr>
              <w:t>Regressione lineare semplice Vittime</w:t>
            </w:r>
            <w:r w:rsidR="004F5E1A">
              <w:rPr>
                <w:noProof/>
                <w:webHidden/>
              </w:rPr>
              <w:tab/>
            </w:r>
            <w:r w:rsidR="004F5E1A">
              <w:rPr>
                <w:noProof/>
                <w:webHidden/>
              </w:rPr>
              <w:fldChar w:fldCharType="begin"/>
            </w:r>
            <w:r w:rsidR="004F5E1A">
              <w:rPr>
                <w:noProof/>
                <w:webHidden/>
              </w:rPr>
              <w:instrText xml:space="preserve"> PAGEREF _Toc58597003 \h </w:instrText>
            </w:r>
            <w:r w:rsidR="004F5E1A">
              <w:rPr>
                <w:noProof/>
                <w:webHidden/>
              </w:rPr>
            </w:r>
            <w:r w:rsidR="004F5E1A">
              <w:rPr>
                <w:noProof/>
                <w:webHidden/>
              </w:rPr>
              <w:fldChar w:fldCharType="separate"/>
            </w:r>
            <w:r w:rsidR="004F5E1A">
              <w:rPr>
                <w:noProof/>
                <w:webHidden/>
              </w:rPr>
              <w:t>28</w:t>
            </w:r>
            <w:r w:rsidR="004F5E1A">
              <w:rPr>
                <w:noProof/>
                <w:webHidden/>
              </w:rPr>
              <w:fldChar w:fldCharType="end"/>
            </w:r>
          </w:hyperlink>
        </w:p>
        <w:p w14:paraId="68C43930" w14:textId="2A6CB854" w:rsidR="004F5E1A" w:rsidRDefault="00E70A4B">
          <w:pPr>
            <w:pStyle w:val="Sommario2"/>
            <w:tabs>
              <w:tab w:val="left" w:pos="880"/>
              <w:tab w:val="right" w:leader="dot" w:pos="9628"/>
            </w:tabs>
            <w:rPr>
              <w:rFonts w:asciiTheme="minorHAnsi" w:hAnsiTheme="minorHAnsi"/>
              <w:noProof/>
              <w:sz w:val="22"/>
              <w:lang w:eastAsia="it-IT"/>
            </w:rPr>
          </w:pPr>
          <w:hyperlink w:anchor="_Toc58597004" w:history="1">
            <w:r w:rsidR="004F5E1A" w:rsidRPr="00244E91">
              <w:rPr>
                <w:rStyle w:val="Collegamentoipertestuale"/>
                <w:noProof/>
              </w:rPr>
              <w:t>3.2</w:t>
            </w:r>
            <w:r w:rsidR="004F5E1A">
              <w:rPr>
                <w:rFonts w:asciiTheme="minorHAnsi" w:hAnsiTheme="minorHAnsi"/>
                <w:noProof/>
                <w:sz w:val="22"/>
                <w:lang w:eastAsia="it-IT"/>
              </w:rPr>
              <w:tab/>
            </w:r>
            <w:r w:rsidR="004F5E1A" w:rsidRPr="00244E91">
              <w:rPr>
                <w:rStyle w:val="Collegamentoipertestuale"/>
                <w:noProof/>
              </w:rPr>
              <w:t>Regressione lineare multipla</w:t>
            </w:r>
            <w:r w:rsidR="004F5E1A">
              <w:rPr>
                <w:noProof/>
                <w:webHidden/>
              </w:rPr>
              <w:tab/>
            </w:r>
            <w:r w:rsidR="004F5E1A">
              <w:rPr>
                <w:noProof/>
                <w:webHidden/>
              </w:rPr>
              <w:fldChar w:fldCharType="begin"/>
            </w:r>
            <w:r w:rsidR="004F5E1A">
              <w:rPr>
                <w:noProof/>
                <w:webHidden/>
              </w:rPr>
              <w:instrText xml:space="preserve"> PAGEREF _Toc58597004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4AD2DAE0" w14:textId="3D4BBC31" w:rsidR="004F5E1A" w:rsidRDefault="00E70A4B">
          <w:pPr>
            <w:pStyle w:val="Sommario3"/>
            <w:tabs>
              <w:tab w:val="left" w:pos="1320"/>
              <w:tab w:val="right" w:leader="dot" w:pos="9628"/>
            </w:tabs>
            <w:rPr>
              <w:rFonts w:asciiTheme="minorHAnsi" w:hAnsiTheme="minorHAnsi"/>
              <w:noProof/>
              <w:sz w:val="22"/>
              <w:lang w:eastAsia="it-IT"/>
            </w:rPr>
          </w:pPr>
          <w:hyperlink w:anchor="_Toc58597005" w:history="1">
            <w:r w:rsidR="004F5E1A" w:rsidRPr="00244E91">
              <w:rPr>
                <w:rStyle w:val="Collegamentoipertestuale"/>
                <w:noProof/>
              </w:rPr>
              <w:t>3.2.1</w:t>
            </w:r>
            <w:r w:rsidR="004F5E1A">
              <w:rPr>
                <w:rFonts w:asciiTheme="minorHAnsi" w:hAnsiTheme="minorHAnsi"/>
                <w:noProof/>
                <w:sz w:val="22"/>
                <w:lang w:eastAsia="it-IT"/>
              </w:rPr>
              <w:tab/>
            </w:r>
            <w:r w:rsidR="004F5E1A" w:rsidRPr="00244E91">
              <w:rPr>
                <w:rStyle w:val="Collegamentoipertestuale"/>
                <w:noProof/>
              </w:rPr>
              <w:t>Regressione lineare multipla Utenti</w:t>
            </w:r>
            <w:r w:rsidR="004F5E1A">
              <w:rPr>
                <w:noProof/>
                <w:webHidden/>
              </w:rPr>
              <w:tab/>
            </w:r>
            <w:r w:rsidR="004F5E1A">
              <w:rPr>
                <w:noProof/>
                <w:webHidden/>
              </w:rPr>
              <w:fldChar w:fldCharType="begin"/>
            </w:r>
            <w:r w:rsidR="004F5E1A">
              <w:rPr>
                <w:noProof/>
                <w:webHidden/>
              </w:rPr>
              <w:instrText xml:space="preserve"> PAGEREF _Toc58597005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1623A78F" w14:textId="34F0F207" w:rsidR="004F5E1A" w:rsidRDefault="00E70A4B">
          <w:pPr>
            <w:pStyle w:val="Sommario3"/>
            <w:tabs>
              <w:tab w:val="left" w:pos="1320"/>
              <w:tab w:val="right" w:leader="dot" w:pos="9628"/>
            </w:tabs>
            <w:rPr>
              <w:rFonts w:asciiTheme="minorHAnsi" w:hAnsiTheme="minorHAnsi"/>
              <w:noProof/>
              <w:sz w:val="22"/>
              <w:lang w:eastAsia="it-IT"/>
            </w:rPr>
          </w:pPr>
          <w:hyperlink w:anchor="_Toc58597006" w:history="1">
            <w:r w:rsidR="004F5E1A" w:rsidRPr="00244E91">
              <w:rPr>
                <w:rStyle w:val="Collegamentoipertestuale"/>
                <w:noProof/>
              </w:rPr>
              <w:t>3.2.2</w:t>
            </w:r>
            <w:r w:rsidR="004F5E1A">
              <w:rPr>
                <w:rFonts w:asciiTheme="minorHAnsi" w:hAnsiTheme="minorHAnsi"/>
                <w:noProof/>
                <w:sz w:val="22"/>
                <w:lang w:eastAsia="it-IT"/>
              </w:rPr>
              <w:tab/>
            </w:r>
            <w:r w:rsidR="004F5E1A" w:rsidRPr="00244E91">
              <w:rPr>
                <w:rStyle w:val="Collegamentoipertestuale"/>
                <w:noProof/>
              </w:rPr>
              <w:t>Regressione lineare multipla Vittime</w:t>
            </w:r>
            <w:r w:rsidR="004F5E1A">
              <w:rPr>
                <w:noProof/>
                <w:webHidden/>
              </w:rPr>
              <w:tab/>
            </w:r>
            <w:r w:rsidR="004F5E1A">
              <w:rPr>
                <w:noProof/>
                <w:webHidden/>
              </w:rPr>
              <w:fldChar w:fldCharType="begin"/>
            </w:r>
            <w:r w:rsidR="004F5E1A">
              <w:rPr>
                <w:noProof/>
                <w:webHidden/>
              </w:rPr>
              <w:instrText xml:space="preserve"> PAGEREF _Toc58597006 \h </w:instrText>
            </w:r>
            <w:r w:rsidR="004F5E1A">
              <w:rPr>
                <w:noProof/>
                <w:webHidden/>
              </w:rPr>
            </w:r>
            <w:r w:rsidR="004F5E1A">
              <w:rPr>
                <w:noProof/>
                <w:webHidden/>
              </w:rPr>
              <w:fldChar w:fldCharType="separate"/>
            </w:r>
            <w:r w:rsidR="004F5E1A">
              <w:rPr>
                <w:noProof/>
                <w:webHidden/>
              </w:rPr>
              <w:t>36</w:t>
            </w:r>
            <w:r w:rsidR="004F5E1A">
              <w:rPr>
                <w:noProof/>
                <w:webHidden/>
              </w:rPr>
              <w:fldChar w:fldCharType="end"/>
            </w:r>
          </w:hyperlink>
        </w:p>
        <w:p w14:paraId="70DFC6CD" w14:textId="44A1DBF5" w:rsidR="004F5E1A" w:rsidRDefault="00E70A4B">
          <w:pPr>
            <w:pStyle w:val="Sommario1"/>
            <w:tabs>
              <w:tab w:val="left" w:pos="480"/>
              <w:tab w:val="right" w:leader="dot" w:pos="9628"/>
            </w:tabs>
            <w:rPr>
              <w:rFonts w:asciiTheme="minorHAnsi" w:hAnsiTheme="minorHAnsi"/>
              <w:noProof/>
              <w:sz w:val="22"/>
              <w:lang w:eastAsia="it-IT"/>
            </w:rPr>
          </w:pPr>
          <w:hyperlink w:anchor="_Toc58597007" w:history="1">
            <w:r w:rsidR="004F5E1A" w:rsidRPr="00244E91">
              <w:rPr>
                <w:rStyle w:val="Collegamentoipertestuale"/>
                <w:noProof/>
              </w:rPr>
              <w:t>4</w:t>
            </w:r>
            <w:r w:rsidR="004F5E1A">
              <w:rPr>
                <w:rFonts w:asciiTheme="minorHAnsi" w:hAnsiTheme="minorHAnsi"/>
                <w:noProof/>
                <w:sz w:val="22"/>
                <w:lang w:eastAsia="it-IT"/>
              </w:rPr>
              <w:tab/>
            </w:r>
            <w:r w:rsidR="004F5E1A" w:rsidRPr="00244E91">
              <w:rPr>
                <w:rStyle w:val="Collegamentoipertestuale"/>
                <w:noProof/>
              </w:rPr>
              <w:t>Analisi dei cluster</w:t>
            </w:r>
            <w:r w:rsidR="004F5E1A">
              <w:rPr>
                <w:noProof/>
                <w:webHidden/>
              </w:rPr>
              <w:tab/>
            </w:r>
            <w:r w:rsidR="004F5E1A">
              <w:rPr>
                <w:noProof/>
                <w:webHidden/>
              </w:rPr>
              <w:fldChar w:fldCharType="begin"/>
            </w:r>
            <w:r w:rsidR="004F5E1A">
              <w:rPr>
                <w:noProof/>
                <w:webHidden/>
              </w:rPr>
              <w:instrText xml:space="preserve"> PAGEREF _Toc58597007 \h </w:instrText>
            </w:r>
            <w:r w:rsidR="004F5E1A">
              <w:rPr>
                <w:noProof/>
                <w:webHidden/>
              </w:rPr>
            </w:r>
            <w:r w:rsidR="004F5E1A">
              <w:rPr>
                <w:noProof/>
                <w:webHidden/>
              </w:rPr>
              <w:fldChar w:fldCharType="separate"/>
            </w:r>
            <w:r w:rsidR="004F5E1A">
              <w:rPr>
                <w:noProof/>
                <w:webHidden/>
              </w:rPr>
              <w:t>40</w:t>
            </w:r>
            <w:r w:rsidR="004F5E1A">
              <w:rPr>
                <w:noProof/>
                <w:webHidden/>
              </w:rPr>
              <w:fldChar w:fldCharType="end"/>
            </w:r>
          </w:hyperlink>
        </w:p>
        <w:p w14:paraId="53DAACF8" w14:textId="30E8765D" w:rsidR="004F5E1A" w:rsidRDefault="00E70A4B">
          <w:pPr>
            <w:pStyle w:val="Sommario2"/>
            <w:tabs>
              <w:tab w:val="left" w:pos="880"/>
              <w:tab w:val="right" w:leader="dot" w:pos="9628"/>
            </w:tabs>
            <w:rPr>
              <w:rFonts w:asciiTheme="minorHAnsi" w:hAnsiTheme="minorHAnsi"/>
              <w:noProof/>
              <w:sz w:val="22"/>
              <w:lang w:eastAsia="it-IT"/>
            </w:rPr>
          </w:pPr>
          <w:hyperlink w:anchor="_Toc58597008" w:history="1">
            <w:r w:rsidR="004F5E1A" w:rsidRPr="00244E91">
              <w:rPr>
                <w:rStyle w:val="Collegamentoipertestuale"/>
                <w:noProof/>
              </w:rPr>
              <w:t>4.1</w:t>
            </w:r>
            <w:r w:rsidR="004F5E1A">
              <w:rPr>
                <w:rFonts w:asciiTheme="minorHAnsi" w:hAnsiTheme="minorHAnsi"/>
                <w:noProof/>
                <w:sz w:val="22"/>
                <w:lang w:eastAsia="it-IT"/>
              </w:rPr>
              <w:tab/>
            </w:r>
            <w:r w:rsidR="004F5E1A" w:rsidRPr="00244E91">
              <w:rPr>
                <w:rStyle w:val="Collegamentoipertestuale"/>
                <w:noProof/>
              </w:rPr>
              <w:t>Suddivisione in cluster Utenti</w:t>
            </w:r>
            <w:r w:rsidR="004F5E1A">
              <w:rPr>
                <w:noProof/>
                <w:webHidden/>
              </w:rPr>
              <w:tab/>
            </w:r>
            <w:r w:rsidR="004F5E1A">
              <w:rPr>
                <w:noProof/>
                <w:webHidden/>
              </w:rPr>
              <w:fldChar w:fldCharType="begin"/>
            </w:r>
            <w:r w:rsidR="004F5E1A">
              <w:rPr>
                <w:noProof/>
                <w:webHidden/>
              </w:rPr>
              <w:instrText xml:space="preserve"> PAGEREF _Toc58597008 \h </w:instrText>
            </w:r>
            <w:r w:rsidR="004F5E1A">
              <w:rPr>
                <w:noProof/>
                <w:webHidden/>
              </w:rPr>
            </w:r>
            <w:r w:rsidR="004F5E1A">
              <w:rPr>
                <w:noProof/>
                <w:webHidden/>
              </w:rPr>
              <w:fldChar w:fldCharType="separate"/>
            </w:r>
            <w:r w:rsidR="004F5E1A">
              <w:rPr>
                <w:noProof/>
                <w:webHidden/>
              </w:rPr>
              <w:t>42</w:t>
            </w:r>
            <w:r w:rsidR="004F5E1A">
              <w:rPr>
                <w:noProof/>
                <w:webHidden/>
              </w:rPr>
              <w:fldChar w:fldCharType="end"/>
            </w:r>
          </w:hyperlink>
        </w:p>
        <w:p w14:paraId="072A81BC" w14:textId="390FB443" w:rsidR="004F5E1A" w:rsidRDefault="00E70A4B">
          <w:pPr>
            <w:pStyle w:val="Sommario2"/>
            <w:tabs>
              <w:tab w:val="left" w:pos="880"/>
              <w:tab w:val="right" w:leader="dot" w:pos="9628"/>
            </w:tabs>
            <w:rPr>
              <w:rFonts w:asciiTheme="minorHAnsi" w:hAnsiTheme="minorHAnsi"/>
              <w:noProof/>
              <w:sz w:val="22"/>
              <w:lang w:eastAsia="it-IT"/>
            </w:rPr>
          </w:pPr>
          <w:hyperlink w:anchor="_Toc58597009" w:history="1">
            <w:r w:rsidR="004F5E1A" w:rsidRPr="00244E91">
              <w:rPr>
                <w:rStyle w:val="Collegamentoipertestuale"/>
                <w:noProof/>
              </w:rPr>
              <w:t>4.2</w:t>
            </w:r>
            <w:r w:rsidR="004F5E1A">
              <w:rPr>
                <w:rFonts w:asciiTheme="minorHAnsi" w:hAnsiTheme="minorHAnsi"/>
                <w:noProof/>
                <w:sz w:val="22"/>
                <w:lang w:eastAsia="it-IT"/>
              </w:rPr>
              <w:tab/>
            </w:r>
            <w:r w:rsidR="004F5E1A" w:rsidRPr="00244E91">
              <w:rPr>
                <w:rStyle w:val="Collegamentoipertestuale"/>
                <w:noProof/>
              </w:rPr>
              <w:t>Suddivisione in cluster Vittime</w:t>
            </w:r>
            <w:r w:rsidR="004F5E1A">
              <w:rPr>
                <w:noProof/>
                <w:webHidden/>
              </w:rPr>
              <w:tab/>
            </w:r>
            <w:r w:rsidR="004F5E1A">
              <w:rPr>
                <w:noProof/>
                <w:webHidden/>
              </w:rPr>
              <w:fldChar w:fldCharType="begin"/>
            </w:r>
            <w:r w:rsidR="004F5E1A">
              <w:rPr>
                <w:noProof/>
                <w:webHidden/>
              </w:rPr>
              <w:instrText xml:space="preserve"> PAGEREF _Toc58597009 \h </w:instrText>
            </w:r>
            <w:r w:rsidR="004F5E1A">
              <w:rPr>
                <w:noProof/>
                <w:webHidden/>
              </w:rPr>
            </w:r>
            <w:r w:rsidR="004F5E1A">
              <w:rPr>
                <w:noProof/>
                <w:webHidden/>
              </w:rPr>
              <w:fldChar w:fldCharType="separate"/>
            </w:r>
            <w:r w:rsidR="004F5E1A">
              <w:rPr>
                <w:noProof/>
                <w:webHidden/>
              </w:rPr>
              <w:t>48</w:t>
            </w:r>
            <w:r w:rsidR="004F5E1A">
              <w:rPr>
                <w:noProof/>
                <w:webHidden/>
              </w:rPr>
              <w:fldChar w:fldCharType="end"/>
            </w:r>
          </w:hyperlink>
        </w:p>
        <w:p w14:paraId="04BFC265" w14:textId="5C079220" w:rsidR="004F5E1A" w:rsidRDefault="00E70A4B">
          <w:pPr>
            <w:pStyle w:val="Sommario1"/>
            <w:tabs>
              <w:tab w:val="left" w:pos="480"/>
              <w:tab w:val="right" w:leader="dot" w:pos="9628"/>
            </w:tabs>
            <w:rPr>
              <w:rFonts w:asciiTheme="minorHAnsi" w:hAnsiTheme="minorHAnsi"/>
              <w:noProof/>
              <w:sz w:val="22"/>
              <w:lang w:eastAsia="it-IT"/>
            </w:rPr>
          </w:pPr>
          <w:hyperlink w:anchor="_Toc58597010" w:history="1">
            <w:r w:rsidR="004F5E1A" w:rsidRPr="00244E91">
              <w:rPr>
                <w:rStyle w:val="Collegamentoipertestuale"/>
                <w:noProof/>
              </w:rPr>
              <w:t>5</w:t>
            </w:r>
            <w:r w:rsidR="004F5E1A">
              <w:rPr>
                <w:rFonts w:asciiTheme="minorHAnsi" w:hAnsiTheme="minorHAnsi"/>
                <w:noProof/>
                <w:sz w:val="22"/>
                <w:lang w:eastAsia="it-IT"/>
              </w:rPr>
              <w:tab/>
            </w:r>
            <w:r w:rsidR="004F5E1A" w:rsidRPr="00244E91">
              <w:rPr>
                <w:rStyle w:val="Collegamentoipertestuale"/>
                <w:noProof/>
              </w:rPr>
              <w:t>Variabile aleatoria esponenziale</w:t>
            </w:r>
            <w:r w:rsidR="004F5E1A">
              <w:rPr>
                <w:noProof/>
                <w:webHidden/>
              </w:rPr>
              <w:tab/>
            </w:r>
            <w:r w:rsidR="004F5E1A">
              <w:rPr>
                <w:noProof/>
                <w:webHidden/>
              </w:rPr>
              <w:fldChar w:fldCharType="begin"/>
            </w:r>
            <w:r w:rsidR="004F5E1A">
              <w:rPr>
                <w:noProof/>
                <w:webHidden/>
              </w:rPr>
              <w:instrText xml:space="preserve"> PAGEREF _Toc58597010 \h </w:instrText>
            </w:r>
            <w:r w:rsidR="004F5E1A">
              <w:rPr>
                <w:noProof/>
                <w:webHidden/>
              </w:rPr>
            </w:r>
            <w:r w:rsidR="004F5E1A">
              <w:rPr>
                <w:noProof/>
                <w:webHidden/>
              </w:rPr>
              <w:fldChar w:fldCharType="separate"/>
            </w:r>
            <w:r w:rsidR="004F5E1A">
              <w:rPr>
                <w:noProof/>
                <w:webHidden/>
              </w:rPr>
              <w:t>54</w:t>
            </w:r>
            <w:r w:rsidR="004F5E1A">
              <w:rPr>
                <w:noProof/>
                <w:webHidden/>
              </w:rPr>
              <w:fldChar w:fldCharType="end"/>
            </w:r>
          </w:hyperlink>
        </w:p>
        <w:p w14:paraId="4B915FE7" w14:textId="50E8808C" w:rsidR="004F5E1A" w:rsidRDefault="00E70A4B">
          <w:pPr>
            <w:pStyle w:val="Sommario2"/>
            <w:tabs>
              <w:tab w:val="left" w:pos="880"/>
              <w:tab w:val="right" w:leader="dot" w:pos="9628"/>
            </w:tabs>
            <w:rPr>
              <w:rFonts w:asciiTheme="minorHAnsi" w:hAnsiTheme="minorHAnsi"/>
              <w:noProof/>
              <w:sz w:val="22"/>
              <w:lang w:eastAsia="it-IT"/>
            </w:rPr>
          </w:pPr>
          <w:hyperlink w:anchor="_Toc58597011" w:history="1">
            <w:r w:rsidR="004F5E1A" w:rsidRPr="00244E91">
              <w:rPr>
                <w:rStyle w:val="Collegamentoipertestuale"/>
                <w:rFonts w:cstheme="majorHAnsi"/>
                <w:noProof/>
              </w:rPr>
              <w:t>5.1</w:t>
            </w:r>
            <w:r w:rsidR="004F5E1A">
              <w:rPr>
                <w:rFonts w:asciiTheme="minorHAnsi" w:hAnsiTheme="minorHAnsi"/>
                <w:noProof/>
                <w:sz w:val="22"/>
                <w:lang w:eastAsia="it-IT"/>
              </w:rPr>
              <w:tab/>
            </w:r>
            <w:r w:rsidR="004F5E1A" w:rsidRPr="00244E91">
              <w:rPr>
                <w:rStyle w:val="Collegamentoipertestuale"/>
                <w:noProof/>
              </w:rPr>
              <w:t xml:space="preserve">Stima del parametro non noto </w:t>
            </w:r>
            <w:r w:rsidR="004F5E1A" w:rsidRPr="00244E91">
              <w:rPr>
                <w:rStyle w:val="Collegamentoipertestuale"/>
                <w:rFonts w:cstheme="majorHAnsi"/>
                <w:noProof/>
              </w:rPr>
              <w:t>λ</w:t>
            </w:r>
            <w:r w:rsidR="004F5E1A">
              <w:rPr>
                <w:noProof/>
                <w:webHidden/>
              </w:rPr>
              <w:tab/>
            </w:r>
            <w:r w:rsidR="004F5E1A">
              <w:rPr>
                <w:noProof/>
                <w:webHidden/>
              </w:rPr>
              <w:fldChar w:fldCharType="begin"/>
            </w:r>
            <w:r w:rsidR="004F5E1A">
              <w:rPr>
                <w:noProof/>
                <w:webHidden/>
              </w:rPr>
              <w:instrText xml:space="preserve"> PAGEREF _Toc58597011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2318F823" w14:textId="0A8063E1" w:rsidR="004F5E1A" w:rsidRDefault="00E70A4B">
          <w:pPr>
            <w:pStyle w:val="Sommario3"/>
            <w:tabs>
              <w:tab w:val="left" w:pos="1320"/>
              <w:tab w:val="right" w:leader="dot" w:pos="9628"/>
            </w:tabs>
            <w:rPr>
              <w:rFonts w:asciiTheme="minorHAnsi" w:hAnsiTheme="minorHAnsi"/>
              <w:noProof/>
              <w:sz w:val="22"/>
              <w:lang w:eastAsia="it-IT"/>
            </w:rPr>
          </w:pPr>
          <w:hyperlink w:anchor="_Toc58597012" w:history="1">
            <w:r w:rsidR="004F5E1A" w:rsidRPr="00244E91">
              <w:rPr>
                <w:rStyle w:val="Collegamentoipertestuale"/>
                <w:noProof/>
              </w:rPr>
              <w:t>5.1.1</w:t>
            </w:r>
            <w:r w:rsidR="004F5E1A">
              <w:rPr>
                <w:rFonts w:asciiTheme="minorHAnsi" w:hAnsiTheme="minorHAnsi"/>
                <w:noProof/>
                <w:sz w:val="22"/>
                <w:lang w:eastAsia="it-IT"/>
              </w:rPr>
              <w:tab/>
            </w:r>
            <w:r w:rsidR="004F5E1A" w:rsidRPr="00244E91">
              <w:rPr>
                <w:rStyle w:val="Collegamentoipertestuale"/>
                <w:noProof/>
              </w:rPr>
              <w:t>Stima puntuale</w:t>
            </w:r>
            <w:r w:rsidR="004F5E1A">
              <w:rPr>
                <w:noProof/>
                <w:webHidden/>
              </w:rPr>
              <w:tab/>
            </w:r>
            <w:r w:rsidR="004F5E1A">
              <w:rPr>
                <w:noProof/>
                <w:webHidden/>
              </w:rPr>
              <w:fldChar w:fldCharType="begin"/>
            </w:r>
            <w:r w:rsidR="004F5E1A">
              <w:rPr>
                <w:noProof/>
                <w:webHidden/>
              </w:rPr>
              <w:instrText xml:space="preserve"> PAGEREF _Toc58597012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0FF41AAE" w14:textId="4E3FB6FB" w:rsidR="004F5E1A" w:rsidRDefault="00E70A4B">
          <w:pPr>
            <w:pStyle w:val="Sommario3"/>
            <w:tabs>
              <w:tab w:val="left" w:pos="1320"/>
              <w:tab w:val="right" w:leader="dot" w:pos="9628"/>
            </w:tabs>
            <w:rPr>
              <w:rFonts w:asciiTheme="minorHAnsi" w:hAnsiTheme="minorHAnsi"/>
              <w:noProof/>
              <w:sz w:val="22"/>
              <w:lang w:eastAsia="it-IT"/>
            </w:rPr>
          </w:pPr>
          <w:hyperlink w:anchor="_Toc58597013" w:history="1">
            <w:r w:rsidR="004F5E1A" w:rsidRPr="00244E91">
              <w:rPr>
                <w:rStyle w:val="Collegamentoipertestuale"/>
                <w:noProof/>
              </w:rPr>
              <w:t>5.1.2</w:t>
            </w:r>
            <w:r w:rsidR="004F5E1A">
              <w:rPr>
                <w:rFonts w:asciiTheme="minorHAnsi" w:hAnsiTheme="minorHAnsi"/>
                <w:noProof/>
                <w:sz w:val="22"/>
                <w:lang w:eastAsia="it-IT"/>
              </w:rPr>
              <w:tab/>
            </w:r>
            <w:r w:rsidR="004F5E1A" w:rsidRPr="00244E91">
              <w:rPr>
                <w:rStyle w:val="Collegamentoipertestuale"/>
                <w:noProof/>
              </w:rPr>
              <w:t>Stima intervallare</w:t>
            </w:r>
            <w:r w:rsidR="004F5E1A">
              <w:rPr>
                <w:noProof/>
                <w:webHidden/>
              </w:rPr>
              <w:tab/>
            </w:r>
            <w:r w:rsidR="004F5E1A">
              <w:rPr>
                <w:noProof/>
                <w:webHidden/>
              </w:rPr>
              <w:fldChar w:fldCharType="begin"/>
            </w:r>
            <w:r w:rsidR="004F5E1A">
              <w:rPr>
                <w:noProof/>
                <w:webHidden/>
              </w:rPr>
              <w:instrText xml:space="preserve"> PAGEREF _Toc58597013 \h </w:instrText>
            </w:r>
            <w:r w:rsidR="004F5E1A">
              <w:rPr>
                <w:noProof/>
                <w:webHidden/>
              </w:rPr>
            </w:r>
            <w:r w:rsidR="004F5E1A">
              <w:rPr>
                <w:noProof/>
                <w:webHidden/>
              </w:rPr>
              <w:fldChar w:fldCharType="separate"/>
            </w:r>
            <w:r w:rsidR="004F5E1A">
              <w:rPr>
                <w:noProof/>
                <w:webHidden/>
              </w:rPr>
              <w:t>58</w:t>
            </w:r>
            <w:r w:rsidR="004F5E1A">
              <w:rPr>
                <w:noProof/>
                <w:webHidden/>
              </w:rPr>
              <w:fldChar w:fldCharType="end"/>
            </w:r>
          </w:hyperlink>
        </w:p>
        <w:p w14:paraId="22B02F06" w14:textId="69A64F58" w:rsidR="004F5E1A" w:rsidRDefault="00E70A4B">
          <w:pPr>
            <w:pStyle w:val="Sommario3"/>
            <w:tabs>
              <w:tab w:val="left" w:pos="1320"/>
              <w:tab w:val="right" w:leader="dot" w:pos="9628"/>
            </w:tabs>
            <w:rPr>
              <w:rFonts w:asciiTheme="minorHAnsi" w:hAnsiTheme="minorHAnsi"/>
              <w:noProof/>
              <w:sz w:val="22"/>
              <w:lang w:eastAsia="it-IT"/>
            </w:rPr>
          </w:pPr>
          <w:hyperlink w:anchor="_Toc58597014" w:history="1">
            <w:r w:rsidR="004F5E1A" w:rsidRPr="00244E91">
              <w:rPr>
                <w:rStyle w:val="Collegamentoipertestuale"/>
                <w:noProof/>
              </w:rPr>
              <w:t>5.1.3</w:t>
            </w:r>
            <w:r w:rsidR="004F5E1A">
              <w:rPr>
                <w:rFonts w:asciiTheme="minorHAnsi" w:hAnsiTheme="minorHAnsi"/>
                <w:noProof/>
                <w:sz w:val="22"/>
                <w:lang w:eastAsia="it-IT"/>
              </w:rPr>
              <w:tab/>
            </w:r>
            <w:r w:rsidR="004F5E1A" w:rsidRPr="00244E91">
              <w:rPr>
                <w:rStyle w:val="Collegamentoipertestuale"/>
                <w:noProof/>
              </w:rPr>
              <w:t>Confronto tra due popolazioni esponenziali</w:t>
            </w:r>
            <w:r w:rsidR="004F5E1A">
              <w:rPr>
                <w:noProof/>
                <w:webHidden/>
              </w:rPr>
              <w:tab/>
            </w:r>
            <w:r w:rsidR="004F5E1A">
              <w:rPr>
                <w:noProof/>
                <w:webHidden/>
              </w:rPr>
              <w:fldChar w:fldCharType="begin"/>
            </w:r>
            <w:r w:rsidR="004F5E1A">
              <w:rPr>
                <w:noProof/>
                <w:webHidden/>
              </w:rPr>
              <w:instrText xml:space="preserve"> PAGEREF _Toc58597014 \h </w:instrText>
            </w:r>
            <w:r w:rsidR="004F5E1A">
              <w:rPr>
                <w:noProof/>
                <w:webHidden/>
              </w:rPr>
            </w:r>
            <w:r w:rsidR="004F5E1A">
              <w:rPr>
                <w:noProof/>
                <w:webHidden/>
              </w:rPr>
              <w:fldChar w:fldCharType="separate"/>
            </w:r>
            <w:r w:rsidR="004F5E1A">
              <w:rPr>
                <w:noProof/>
                <w:webHidden/>
              </w:rPr>
              <w:t>60</w:t>
            </w:r>
            <w:r w:rsidR="004F5E1A">
              <w:rPr>
                <w:noProof/>
                <w:webHidden/>
              </w:rPr>
              <w:fldChar w:fldCharType="end"/>
            </w:r>
          </w:hyperlink>
        </w:p>
        <w:p w14:paraId="5C08BA4A" w14:textId="1F4CDDD8" w:rsidR="004F5E1A" w:rsidRDefault="00E70A4B">
          <w:pPr>
            <w:pStyle w:val="Sommario2"/>
            <w:tabs>
              <w:tab w:val="left" w:pos="880"/>
              <w:tab w:val="right" w:leader="dot" w:pos="9628"/>
            </w:tabs>
            <w:rPr>
              <w:rFonts w:asciiTheme="minorHAnsi" w:hAnsiTheme="minorHAnsi"/>
              <w:noProof/>
              <w:sz w:val="22"/>
              <w:lang w:eastAsia="it-IT"/>
            </w:rPr>
          </w:pPr>
          <w:hyperlink w:anchor="_Toc58597015" w:history="1">
            <w:r w:rsidR="004F5E1A" w:rsidRPr="00244E91">
              <w:rPr>
                <w:rStyle w:val="Collegamentoipertestuale"/>
                <w:noProof/>
              </w:rPr>
              <w:t>5.2</w:t>
            </w:r>
            <w:r w:rsidR="004F5E1A">
              <w:rPr>
                <w:rFonts w:asciiTheme="minorHAnsi" w:hAnsiTheme="minorHAnsi"/>
                <w:noProof/>
                <w:sz w:val="22"/>
                <w:lang w:eastAsia="it-IT"/>
              </w:rPr>
              <w:tab/>
            </w:r>
            <w:r w:rsidR="004F5E1A" w:rsidRPr="00244E91">
              <w:rPr>
                <w:rStyle w:val="Collegamentoipertestuale"/>
                <w:noProof/>
              </w:rPr>
              <w:t>Verifica delle ipotesi</w:t>
            </w:r>
            <w:r w:rsidR="004F5E1A">
              <w:rPr>
                <w:noProof/>
                <w:webHidden/>
              </w:rPr>
              <w:tab/>
            </w:r>
            <w:r w:rsidR="004F5E1A">
              <w:rPr>
                <w:noProof/>
                <w:webHidden/>
              </w:rPr>
              <w:fldChar w:fldCharType="begin"/>
            </w:r>
            <w:r w:rsidR="004F5E1A">
              <w:rPr>
                <w:noProof/>
                <w:webHidden/>
              </w:rPr>
              <w:instrText xml:space="preserve"> PAGEREF _Toc58597015 \h </w:instrText>
            </w:r>
            <w:r w:rsidR="004F5E1A">
              <w:rPr>
                <w:noProof/>
                <w:webHidden/>
              </w:rPr>
            </w:r>
            <w:r w:rsidR="004F5E1A">
              <w:rPr>
                <w:noProof/>
                <w:webHidden/>
              </w:rPr>
              <w:fldChar w:fldCharType="separate"/>
            </w:r>
            <w:r w:rsidR="004F5E1A">
              <w:rPr>
                <w:noProof/>
                <w:webHidden/>
              </w:rPr>
              <w:t>62</w:t>
            </w:r>
            <w:r w:rsidR="004F5E1A">
              <w:rPr>
                <w:noProof/>
                <w:webHidden/>
              </w:rPr>
              <w:fldChar w:fldCharType="end"/>
            </w:r>
          </w:hyperlink>
        </w:p>
        <w:p w14:paraId="55DFA32A" w14:textId="2CF39F3E" w:rsidR="004F5E1A" w:rsidRDefault="00E70A4B">
          <w:pPr>
            <w:pStyle w:val="Sommario1"/>
            <w:tabs>
              <w:tab w:val="left" w:pos="480"/>
              <w:tab w:val="right" w:leader="dot" w:pos="9628"/>
            </w:tabs>
            <w:rPr>
              <w:rFonts w:asciiTheme="minorHAnsi" w:hAnsiTheme="minorHAnsi"/>
              <w:noProof/>
              <w:sz w:val="22"/>
              <w:lang w:eastAsia="it-IT"/>
            </w:rPr>
          </w:pPr>
          <w:hyperlink w:anchor="_Toc58597016" w:history="1">
            <w:r w:rsidR="004F5E1A" w:rsidRPr="00244E91">
              <w:rPr>
                <w:rStyle w:val="Collegamentoipertestuale"/>
                <w:noProof/>
              </w:rPr>
              <w:t>6</w:t>
            </w:r>
            <w:r w:rsidR="004F5E1A">
              <w:rPr>
                <w:rFonts w:asciiTheme="minorHAnsi" w:hAnsiTheme="minorHAnsi"/>
                <w:noProof/>
                <w:sz w:val="22"/>
                <w:lang w:eastAsia="it-IT"/>
              </w:rPr>
              <w:tab/>
            </w:r>
            <w:r w:rsidR="004F5E1A" w:rsidRPr="00244E91">
              <w:rPr>
                <w:rStyle w:val="Collegamentoipertestuale"/>
                <w:noProof/>
              </w:rPr>
              <w:t>Bibliografia</w:t>
            </w:r>
            <w:r w:rsidR="004F5E1A">
              <w:rPr>
                <w:noProof/>
                <w:webHidden/>
              </w:rPr>
              <w:tab/>
            </w:r>
            <w:r w:rsidR="004F5E1A">
              <w:rPr>
                <w:noProof/>
                <w:webHidden/>
              </w:rPr>
              <w:fldChar w:fldCharType="begin"/>
            </w:r>
            <w:r w:rsidR="004F5E1A">
              <w:rPr>
                <w:noProof/>
                <w:webHidden/>
              </w:rPr>
              <w:instrText xml:space="preserve"> PAGEREF _Toc58597016 \h </w:instrText>
            </w:r>
            <w:r w:rsidR="004F5E1A">
              <w:rPr>
                <w:noProof/>
                <w:webHidden/>
              </w:rPr>
            </w:r>
            <w:r w:rsidR="004F5E1A">
              <w:rPr>
                <w:noProof/>
                <w:webHidden/>
              </w:rPr>
              <w:fldChar w:fldCharType="separate"/>
            </w:r>
            <w:r w:rsidR="004F5E1A">
              <w:rPr>
                <w:noProof/>
                <w:webHidden/>
              </w:rPr>
              <w:t>63</w:t>
            </w:r>
            <w:r w:rsidR="004F5E1A">
              <w:rPr>
                <w:noProof/>
                <w:webHidden/>
              </w:rPr>
              <w:fldChar w:fldCharType="end"/>
            </w:r>
          </w:hyperlink>
        </w:p>
        <w:p w14:paraId="124191E8" w14:textId="7F836CE1"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596987"/>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placeholder>
            <w:docPart w:val="8A7BE4D6702E428A93B7FBF364C91B71"/>
          </w:placeholder>
          <w:citation/>
        </w:sdtPr>
        <w:sdtEnd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596988"/>
      <w:r>
        <w:t>C</w:t>
      </w:r>
      <w:r w:rsidR="00724F44">
        <w:t>aso di studio</w:t>
      </w:r>
      <w:bookmarkEnd w:id="2"/>
    </w:p>
    <w:p w14:paraId="42CA0718" w14:textId="7532B8CC" w:rsidR="00E0798D" w:rsidRDefault="494DA575" w:rsidP="0022632A">
      <w:pPr>
        <w:rPr>
          <w:rFonts w:cs="Times New Roman"/>
        </w:rPr>
      </w:pPr>
      <w:r>
        <w:t xml:space="preserve">Nel 2020 </w:t>
      </w:r>
      <w:r w:rsidR="00302799">
        <w:t xml:space="preserve">è stato </w:t>
      </w:r>
      <w:r>
        <w:t xml:space="preserve">vissuto il lockdown per 3 mesi, in questo periodo molto si è parlato del lato economico, della scuola, ma poco </w:t>
      </w:r>
      <w:r w:rsidR="121FE1D7">
        <w:t>si</w:t>
      </w:r>
      <w:r>
        <w:t xml:space="preserve"> </w:t>
      </w:r>
      <w:r w:rsidR="6114207D">
        <w:t xml:space="preserve">è </w:t>
      </w:r>
      <w:r>
        <w:t>discuss</w:t>
      </w:r>
      <w:r w:rsidR="431BCAF2">
        <w:t>o</w:t>
      </w:r>
      <w:r>
        <w:t xml:space="preserve"> del lato sociale di questo evento. </w:t>
      </w:r>
      <w:r w:rsidR="0D14171C">
        <w:t xml:space="preserve">Si è pensato pertanto di </w:t>
      </w:r>
      <w:r w:rsidR="4672EF1A">
        <w:t xml:space="preserve">analizzare le chiamate </w:t>
      </w:r>
      <w:r w:rsidR="60D1445E">
        <w:t xml:space="preserve">e i messaggi </w:t>
      </w:r>
      <w:r w:rsidR="4672EF1A">
        <w:t>effettuate al 1522, numero verde contro lo stalking e la viol</w:t>
      </w:r>
      <w:r w:rsidR="3E2DDCD3">
        <w:t xml:space="preserve">enza, confrontandole con lo stesso periodo (marzo/giugno) degli anni precedenti. </w:t>
      </w:r>
      <w:r w:rsidR="007627BA" w:rsidRPr="60BD5EAA">
        <w:rPr>
          <w:rFonts w:cs="Times New Roman"/>
        </w:rPr>
        <w:t>In particolare, nell’analisi statistica effettuata si fa riferimento</w:t>
      </w:r>
      <w:r w:rsidR="00CC6DCC">
        <w:rPr>
          <w:rFonts w:cs="Times New Roman"/>
        </w:rPr>
        <w:t xml:space="preserve"> </w:t>
      </w:r>
      <w:r w:rsidR="007627BA" w:rsidRPr="60BD5EAA">
        <w:rPr>
          <w:rFonts w:cs="Times New Roman"/>
        </w:rPr>
        <w:t xml:space="preserve">agli utenti e </w:t>
      </w:r>
      <w:r w:rsidR="00CC6DCC">
        <w:rPr>
          <w:rFonts w:cs="Times New Roman"/>
        </w:rPr>
        <w:t>al</w:t>
      </w:r>
      <w:r w:rsidR="007627BA" w:rsidRPr="60BD5EAA">
        <w:rPr>
          <w:rFonts w:cs="Times New Roman"/>
        </w:rPr>
        <w:t>le vittime per regione di provenienza e ann</w:t>
      </w:r>
      <w:r w:rsidR="00CC6DCC">
        <w:rPr>
          <w:rFonts w:cs="Times New Roman"/>
        </w:rPr>
        <w:t>o</w:t>
      </w:r>
      <w:r w:rsidR="007627BA" w:rsidRPr="60BD5EAA">
        <w:rPr>
          <w:rFonts w:cs="Times New Roman"/>
        </w:rPr>
        <w:t xml:space="preserve">. </w:t>
      </w:r>
      <w:r w:rsidR="00302799" w:rsidRPr="00302799">
        <w:t>Secondo quanto rilevato dall’Istat, che ha analizzato i dati messi a disposizione dal numero antiviolenza 1522, tra marzo e giugno 2020 le telefonate</w:t>
      </w:r>
      <w:r w:rsidR="00302799" w:rsidRPr="60BD5EAA">
        <w:rPr>
          <w:rFonts w:cs="Times New Roman"/>
        </w:rPr>
        <w:t xml:space="preserve"> e </w:t>
      </w:r>
      <w:r w:rsidR="00302799" w:rsidRPr="00302799">
        <w:t>le comunicazioni via chat con il centralino sono </w:t>
      </w:r>
      <w:hyperlink r:id="rId10" w:history="1">
        <w:r w:rsidR="00302799" w:rsidRPr="00302799">
          <w:t>più che raddoppiate</w:t>
        </w:r>
      </w:hyperlink>
      <w:r w:rsidR="00302799" w:rsidRPr="00302799">
        <w:t> rispetto allo stesso periodo dell’anno precedente, con un +119,6</w:t>
      </w:r>
      <w:r w:rsidR="00302799">
        <w:t>%</w:t>
      </w:r>
      <w:r w:rsidR="00302799" w:rsidRPr="00302799">
        <w:t>. Il numero complessivo di contatti validi nel periodo preso in considerazione è stato di 15.280, di cui circa un terzo poi trasferiti ad altri servizi come quello dei centri antiviolenza. Numeri assolutamente non paragonabili col passato</w:t>
      </w:r>
      <w:r w:rsidR="00302799">
        <w:t xml:space="preserve"> </w:t>
      </w:r>
      <w:sdt>
        <w:sdtPr>
          <w:id w:val="1932773173"/>
          <w:citation/>
        </w:sdtPr>
        <w:sdtEndPr/>
        <w:sdtContent>
          <w:r w:rsidR="00302799">
            <w:fldChar w:fldCharType="begin"/>
          </w:r>
          <w:r w:rsidR="00302799">
            <w:instrText xml:space="preserve"> CITATION Die \l 1040 </w:instrText>
          </w:r>
          <w:r w:rsidR="00302799">
            <w:fldChar w:fldCharType="separate"/>
          </w:r>
          <w:r w:rsidR="00302799" w:rsidRPr="00302799">
            <w:rPr>
              <w:noProof/>
            </w:rPr>
            <w:t>[2]</w:t>
          </w:r>
          <w:r w:rsidR="00302799">
            <w:fldChar w:fldCharType="end"/>
          </w:r>
        </w:sdtContent>
      </w:sdt>
      <w:r w:rsidR="00302799" w:rsidRPr="00302799">
        <w:t>.</w:t>
      </w:r>
    </w:p>
    <w:p w14:paraId="37719371" w14:textId="6A44BD9D" w:rsidR="00E0798D" w:rsidRDefault="00E0798D" w:rsidP="00E0798D">
      <w:r>
        <w:t>Per l’analisi del fenomeno in esame si considerano i dati relativi agli utenti del numero antiviolenza 1522 effettuate nei mesi di marzo-giugno suddivisi per regione ed anno (2013-2020). In particolare</w:t>
      </w:r>
      <w:r w:rsidR="00D04108">
        <w:t xml:space="preserve">, </w:t>
      </w:r>
      <w:r w:rsidR="00302799">
        <w:t>nell’analisi statistica univariata</w:t>
      </w:r>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70C87F76" w14:textId="32B513F4" w:rsidR="00E0798D" w:rsidRDefault="00E0798D" w:rsidP="00E0798D"/>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1">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596989"/>
      <w:r>
        <w:t>Rappresentazione grafica</w:t>
      </w:r>
      <w:bookmarkEnd w:id="3"/>
    </w:p>
    <w:p w14:paraId="6589BC83" w14:textId="0EC8FF96" w:rsidR="00732790" w:rsidRDefault="00732790" w:rsidP="581C2F85">
      <w:pPr>
        <w:rPr>
          <w:rFonts w:eastAsiaTheme="majorEastAsia"/>
        </w:rPr>
      </w:pPr>
      <w:r w:rsidRPr="581C2F85">
        <w:rPr>
          <w:rFonts w:eastAsiaTheme="majorEastAsia"/>
        </w:rPr>
        <w:t>Di seguito vengono mostrati i due b</w:t>
      </w:r>
      <w:r w:rsidR="00B55560">
        <w:rPr>
          <w:rFonts w:eastAsiaTheme="majorEastAsia"/>
        </w:rPr>
        <w:t>ar</w:t>
      </w:r>
      <w:r w:rsidRPr="581C2F85">
        <w:rPr>
          <w:rFonts w:eastAsiaTheme="majorEastAsia"/>
        </w:rPr>
        <w:t xml:space="preserve">plot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2">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2AFE10C7" w14:textId="2B394465" w:rsidR="00732790" w:rsidRDefault="5DD045AA" w:rsidP="00E0798D">
      <w:pPr>
        <w:rPr>
          <w:noProof/>
        </w:rPr>
      </w:pPr>
      <w:r>
        <w:rPr>
          <w:noProof/>
          <w:lang w:eastAsia="it-IT"/>
        </w:rPr>
        <w:lastRenderedPageBreak/>
        <w:drawing>
          <wp:inline distT="0" distB="0" distL="0" distR="0" wp14:anchorId="4F019362" wp14:editId="16959AFA">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3">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1A708BE2" w14:textId="5B8B99E2" w:rsidR="00E0798D" w:rsidRDefault="00E0798D" w:rsidP="00E0798D">
      <w:pPr>
        <w:rPr>
          <w:noProof/>
        </w:rPr>
      </w:pPr>
    </w:p>
    <w:p w14:paraId="06FDC35F" w14:textId="10610D7D" w:rsidR="2142A0FA" w:rsidRDefault="2142A0FA" w:rsidP="1E1294E4">
      <w:pPr>
        <w:rPr>
          <w:noProof/>
        </w:rPr>
      </w:pPr>
    </w:p>
    <w:p w14:paraId="764F2D34" w14:textId="7B961FA7" w:rsidR="005B6F9E" w:rsidRDefault="005B6F9E" w:rsidP="1E1294E4">
      <w:pPr>
        <w:rPr>
          <w:noProof/>
        </w:rPr>
      </w:pPr>
      <w:r>
        <w:rPr>
          <w:noProof/>
        </w:rPr>
        <w:t>Diagramma di Pareto</w: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596990"/>
      <w:r>
        <w:lastRenderedPageBreak/>
        <w:t>Statistica descrittiva univariata</w:t>
      </w:r>
      <w:bookmarkEnd w:id="4"/>
    </w:p>
    <w:p w14:paraId="7EDF3EC8" w14:textId="3DA9A6C2" w:rsidR="00724F44" w:rsidRDefault="00F22300" w:rsidP="00724F44">
      <w:r>
        <w:t>In questo capitolo verranno mostrati i risultati relativi all’analisi statistica univariata.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skewness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5" w:name="_Toc58596991"/>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 C</w:t>
      </w:r>
      <w:r>
        <w:rPr>
          <w:vertAlign w:val="subscript"/>
        </w:rPr>
        <w:t>k</w:t>
      </w:r>
      <w:r>
        <w:t>=[</w:t>
      </w:r>
      <w:r w:rsidR="00822073">
        <w:t>z</w:t>
      </w:r>
      <w:r w:rsidR="00822073">
        <w:rPr>
          <w:vertAlign w:val="subscript"/>
        </w:rPr>
        <w:t>k-1</w:t>
      </w:r>
      <w:r>
        <w:t>,</w:t>
      </w:r>
      <w:r w:rsidR="00822073">
        <w:t xml:space="preserve"> z</w:t>
      </w:r>
      <w:r w:rsidR="00822073">
        <w:rPr>
          <w:vertAlign w:val="subscript"/>
        </w:rPr>
        <w:t>k</w:t>
      </w:r>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&lt; z</w:t>
      </w:r>
      <w:r w:rsidR="006506A8">
        <w:rPr>
          <w:vertAlign w:val="subscript"/>
        </w:rPr>
        <w:t xml:space="preserve">k, </w:t>
      </w:r>
      <w:r w:rsidR="006506A8">
        <w:t>dove z</w:t>
      </w:r>
      <w:r w:rsidR="006506A8">
        <w:rPr>
          <w:vertAlign w:val="subscript"/>
        </w:rPr>
        <w:t xml:space="preserve">0 </w:t>
      </w:r>
      <w:r w:rsidR="006506A8">
        <w:t>corrisponde al minimo delle osservazioni e z</w:t>
      </w:r>
      <w:r w:rsidR="006506A8">
        <w:rPr>
          <w:vertAlign w:val="subscript"/>
        </w:rPr>
        <w:t xml:space="preserve">k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355B67A6" w:rsidR="471FC57F" w:rsidRDefault="01877331" w:rsidP="25DCA33A">
      <w:r>
        <w:rPr>
          <w:noProof/>
          <w:lang w:eastAsia="it-IT"/>
        </w:rPr>
        <w:drawing>
          <wp:inline distT="0" distB="0" distL="0" distR="0" wp14:anchorId="66271DEA" wp14:editId="5B35216F">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14">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38C2D1D0" w14:textId="355B67A6" w:rsidR="0575AF22" w:rsidRDefault="01877331" w:rsidP="25DCA33A">
      <w:r>
        <w:rPr>
          <w:noProof/>
          <w:lang w:eastAsia="it-IT"/>
        </w:rPr>
        <w:lastRenderedPageBreak/>
        <w:drawing>
          <wp:inline distT="0" distB="0" distL="0" distR="0" wp14:anchorId="68D4B426" wp14:editId="558A334A">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15">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p>
    <w:p w14:paraId="3A1979FD" w14:textId="19DA4115" w:rsidR="471FC57F" w:rsidRDefault="471FC57F" w:rsidP="03B22056"/>
    <w:p w14:paraId="35F03F77" w14:textId="68008403" w:rsidR="002743EC" w:rsidRDefault="002743EC" w:rsidP="002743EC">
      <w:pPr>
        <w:pStyle w:val="Titolo2"/>
      </w:pPr>
      <w:bookmarkStart w:id="6" w:name="_Toc58596994"/>
      <w:r>
        <w:t>Indici di sintesi</w:t>
      </w:r>
      <w:bookmarkEnd w:id="6"/>
    </w:p>
    <w:p w14:paraId="284958E7" w14:textId="11BD68D5" w:rsidR="000C7A1E" w:rsidRDefault="32B44540" w:rsidP="0052139E">
      <w:r>
        <w:t xml:space="preserve">Alcuni indici di sintesi utili a descrivere i dati sono media, mediana, moda, varianza, deviazione standard e coefficiente di variazione. Le prime tre sono misure di centralità dei dati mentre le altre misurano la loro dispersione. </w:t>
      </w:r>
    </w:p>
    <w:p w14:paraId="301E9B5E" w14:textId="628B89EA" w:rsidR="00E72C26" w:rsidRDefault="00E72C26" w:rsidP="00E72C26">
      <w:r>
        <w:t>Supponiamo di avere un insieme,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79563802" w14:textId="097412C3" w:rsidR="00E72C26" w:rsidRDefault="00E72C26" w:rsidP="00E72C26">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lastRenderedPageBreak/>
        <w:t xml:space="preserve">Si definisce </w:t>
      </w:r>
      <w:r w:rsidRPr="0052139E">
        <w:rPr>
          <w:b/>
          <w:bCs/>
        </w:rPr>
        <w:t>deviazione standard campionaria</w:t>
      </w:r>
      <w:r>
        <w:t xml:space="preserve"> la radice quadrata della varianza ossia:</w:t>
      </w:r>
    </w:p>
    <w:p w14:paraId="081804EC" w14:textId="1E48323E" w:rsidR="0052139E" w:rsidRDefault="00E70A4B"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16">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Il picco è presente in entrambi i casi nel 2013, per poi avere un andamento discendente fino al 2017 (anno del me too),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too abbia dato coraggio alle donne che ricevevano abusi di farsi avanti e denunciare i propri aguzzini, nel 2020 l’obbligo della convivenza forzata ha solo incrementato quello che era già presente negli anni precedenti. </w:t>
      </w:r>
    </w:p>
    <w:p w14:paraId="51B4BB20" w14:textId="0703F9D7" w:rsidR="5A363698" w:rsidRDefault="5A363698" w:rsidP="00B55560">
      <w:r w:rsidRPr="76008BB3">
        <w:t>Di seguito verranno mostrati alcuni dettagli tramite boxplot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17">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702823FA" w14:textId="11CD6A75" w:rsidR="5A363698" w:rsidRDefault="5A363698" w:rsidP="002B10F4">
      <w:pPr>
        <w:pStyle w:val="Nessunaspaziatura"/>
      </w:pPr>
      <w:r w:rsidRPr="76008BB3">
        <w:t>&gt; summary(vittimecampania)</w:t>
      </w:r>
    </w:p>
    <w:p w14:paraId="2AECF7AF" w14:textId="33834905" w:rsidR="5A363698" w:rsidRDefault="5A363698" w:rsidP="002B10F4">
      <w:pPr>
        <w:pStyle w:val="Nessunaspaziatura"/>
      </w:pPr>
      <w:r w:rsidRPr="76008BB3">
        <w:t xml:space="preserve">"Min. 1st Qu.  Median    Mean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&gt; summary(mediavittimeitalia)</w:t>
      </w:r>
    </w:p>
    <w:p w14:paraId="4D6413BE" w14:textId="7CA56613" w:rsidR="5A363698" w:rsidRDefault="5A363698" w:rsidP="002B10F4">
      <w:pPr>
        <w:pStyle w:val="Nessunaspaziatura"/>
      </w:pPr>
      <w:r w:rsidRPr="76008BB3">
        <w:t xml:space="preserve">Min. 1st Qu.  Median    Mean 3rd Qu.    Max. </w:t>
      </w:r>
    </w:p>
    <w:p w14:paraId="5BBC1F3A" w14:textId="334D478C" w:rsidR="5A363698" w:rsidRDefault="5A363698" w:rsidP="002B10F4">
      <w:pPr>
        <w:pStyle w:val="Nessunaspaziatura"/>
      </w:pPr>
      <w:r w:rsidRPr="76008BB3">
        <w:t>98.77  121.23  133.80  161.27  190.48  262.41</w:t>
      </w:r>
    </w:p>
    <w:p w14:paraId="603771AD" w14:textId="0B5189F4" w:rsidR="09AF09DA" w:rsidRDefault="09AF09DA" w:rsidP="09AF09DA">
      <w:pPr>
        <w:spacing w:line="276" w:lineRule="auto"/>
      </w:pPr>
    </w:p>
    <w:p w14:paraId="0451DB40" w14:textId="4208D10C" w:rsidR="09AF09DA" w:rsidRDefault="09AF09DA" w:rsidP="09AF09DA">
      <w:pPr>
        <w:spacing w:line="276" w:lineRule="auto"/>
      </w:pPr>
    </w:p>
    <w:p w14:paraId="2C96D8DB" w14:textId="527F221C" w:rsidR="5A363698" w:rsidRDefault="5A363698" w:rsidP="00B55560">
      <w:r w:rsidRPr="76008BB3">
        <w:t>Per individuare la moda bisogna considerare le frequenze dei dati considerando la suddivisione nelle seguenti class</w:t>
      </w:r>
      <w:r w:rsidRPr="00B55560">
        <w:t>i: C</w:t>
      </w:r>
      <w:r w:rsidRPr="00B55560">
        <w:rPr>
          <w:vertAlign w:val="subscript"/>
        </w:rPr>
        <w:t>1</w:t>
      </w:r>
      <w:r w:rsidRPr="00B55560">
        <w:t xml:space="preserve"> = [0, 500), C</w:t>
      </w:r>
      <w:r w:rsidRPr="00B55560">
        <w:rPr>
          <w:vertAlign w:val="subscript"/>
        </w:rPr>
        <w:t>2</w:t>
      </w:r>
      <w:r w:rsidRPr="00B55560">
        <w:t xml:space="preserve"> = [500, 1000), C</w:t>
      </w:r>
      <w:r w:rsidRPr="00B55560">
        <w:rPr>
          <w:vertAlign w:val="subscript"/>
        </w:rPr>
        <w:t>3</w:t>
      </w:r>
      <w:r w:rsidRPr="00B55560">
        <w:t xml:space="preserve"> = [1000, 1500) C</w:t>
      </w:r>
      <w:r w:rsidRPr="00B55560">
        <w:rPr>
          <w:vertAlign w:val="subscript"/>
        </w:rPr>
        <w:t>4</w:t>
      </w:r>
      <w:r w:rsidRPr="00B55560">
        <w:t xml:space="preserve"> = [1500, 2000), C</w:t>
      </w:r>
      <w:r w:rsidRPr="00B55560">
        <w:rPr>
          <w:vertAlign w:val="subscript"/>
        </w:rPr>
        <w:t>5</w:t>
      </w:r>
      <w:r w:rsidR="00B55560">
        <w:t xml:space="preserve"> </w:t>
      </w:r>
      <w:r w:rsidRPr="00B55560">
        <w:t>=</w:t>
      </w:r>
      <w:r w:rsidR="00B55560">
        <w:t xml:space="preserve"> </w:t>
      </w:r>
      <w:r w:rsidRPr="00B55560">
        <w:t>[2000, 2500].</w:t>
      </w:r>
    </w:p>
    <w:p w14:paraId="1A98469A" w14:textId="19305169" w:rsidR="5A363698" w:rsidRDefault="5A363698" w:rsidP="00B55560">
      <w:r w:rsidRPr="76008BB3">
        <w:t>Sia per il primo grafico, che per il secondo, la classe modale è la prima.</w:t>
      </w:r>
    </w:p>
    <w:p w14:paraId="022C9623" w14:textId="45122C25" w:rsidR="09AF09DA" w:rsidRDefault="09AF09DA" w:rsidP="09AF09DA">
      <w:pPr>
        <w:spacing w:line="276" w:lineRule="auto"/>
      </w:pPr>
    </w:p>
    <w:p w14:paraId="08917B82" w14:textId="1096284D" w:rsidR="1624E62D" w:rsidRDefault="1624E62D" w:rsidP="09AF09DA">
      <w:r>
        <w:rPr>
          <w:noProof/>
          <w:lang w:eastAsia="it-IT"/>
        </w:rPr>
        <w:lastRenderedPageBreak/>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18">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19">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191265D" w14:textId="47DD5421" w:rsidR="1624E62D" w:rsidRDefault="1624E62D" w:rsidP="09AF09DA">
      <w:pPr>
        <w:spacing w:line="264" w:lineRule="auto"/>
      </w:pPr>
      <w:r w:rsidRPr="76008BB3">
        <w:rPr>
          <w:rFonts w:ascii="Calibri" w:eastAsia="Calibri" w:hAnsi="Calibri" w:cs="Calibri"/>
          <w:b/>
          <w:bCs/>
        </w:rPr>
        <w:t>Quartili con i differenti algoritmi di R</w:t>
      </w:r>
    </w:p>
    <w:p w14:paraId="07B34FA8" w14:textId="42F485A4" w:rsidR="1624E62D" w:rsidRDefault="1624E62D" w:rsidP="09AF09DA">
      <w:r>
        <w:t>Poiché ci sono diversi tipi di algoritmi in R per calcolare i quartili, si è deciso di mostrare i risultati anche con diversi algoritmi</w:t>
      </w:r>
      <w:r w:rsidR="006444A8">
        <w:t>.</w:t>
      </w:r>
    </w:p>
    <w:p w14:paraId="587F5A45" w14:textId="2FAE65EB" w:rsidR="1624E62D" w:rsidRPr="006444A8" w:rsidRDefault="1624E62D" w:rsidP="006444A8">
      <w:pPr>
        <w:pStyle w:val="Nessunaspaziatura"/>
      </w:pPr>
      <w:r w:rsidRPr="006444A8">
        <w:t>&gt; print(mediavittime)</w:t>
      </w:r>
    </w:p>
    <w:p w14:paraId="654FE4C6" w14:textId="766A2C02" w:rsidR="006444A8" w:rsidRDefault="006444A8" w:rsidP="006444A8">
      <w:pPr>
        <w:pStyle w:val="Nessunaspaziatura"/>
      </w:pPr>
      <w:r>
        <w:rPr>
          <w:noProof/>
        </w:rPr>
        <w:drawing>
          <wp:inline distT="0" distB="0" distL="0" distR="0" wp14:anchorId="5E56C6E4" wp14:editId="1DB05C66">
            <wp:extent cx="3158674" cy="1475117"/>
            <wp:effectExtent l="0" t="0" r="381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4374" cy="1482449"/>
                    </a:xfrm>
                    <a:prstGeom prst="rect">
                      <a:avLst/>
                    </a:prstGeom>
                    <a:noFill/>
                    <a:ln>
                      <a:noFill/>
                    </a:ln>
                  </pic:spPr>
                </pic:pic>
              </a:graphicData>
            </a:graphic>
          </wp:inline>
        </w:drawing>
      </w:r>
    </w:p>
    <w:p w14:paraId="62273A8A" w14:textId="77777777" w:rsidR="006444A8" w:rsidRPr="006444A8" w:rsidRDefault="006444A8" w:rsidP="006444A8">
      <w:pPr>
        <w:pStyle w:val="Nessunaspaziatura"/>
      </w:pPr>
    </w:p>
    <w:p w14:paraId="46FA1E88" w14:textId="5CC62DDD" w:rsidR="1624E62D" w:rsidRPr="006444A8" w:rsidRDefault="1624E62D" w:rsidP="006444A8">
      <w:pPr>
        <w:pStyle w:val="Nessunaspaziatura"/>
      </w:pPr>
      <w:r w:rsidRPr="006444A8">
        <w:t>&gt; print(campania)</w:t>
      </w:r>
    </w:p>
    <w:p w14:paraId="4F84F18C" w14:textId="64650FE3" w:rsidR="5B688666" w:rsidRDefault="006444A8" w:rsidP="5B688666">
      <w:pPr>
        <w:spacing w:line="276" w:lineRule="auto"/>
        <w:rPr>
          <w:rFonts w:ascii="Calibri" w:eastAsia="Calibri" w:hAnsi="Calibri" w:cs="Calibri"/>
          <w:szCs w:val="24"/>
        </w:rPr>
      </w:pPr>
      <w:r>
        <w:rPr>
          <w:noProof/>
        </w:rPr>
        <w:lastRenderedPageBreak/>
        <w:drawing>
          <wp:inline distT="0" distB="0" distL="0" distR="0" wp14:anchorId="5C7EB91C" wp14:editId="23FC46EB">
            <wp:extent cx="3873856" cy="1199071"/>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8172" cy="1209693"/>
                    </a:xfrm>
                    <a:prstGeom prst="rect">
                      <a:avLst/>
                    </a:prstGeom>
                    <a:noFill/>
                    <a:ln>
                      <a:noFill/>
                    </a:ln>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53180E3F" w14:textId="3F4E4284" w:rsidR="006444A8" w:rsidRDefault="006444A8" w:rsidP="5B688666">
      <w:pPr>
        <w:spacing w:line="264" w:lineRule="auto"/>
      </w:pPr>
      <w:r>
        <w:rPr>
          <w:noProof/>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0687AB31" w14:textId="78A4C6A1" w:rsidR="5B688666" w:rsidRDefault="006444A8" w:rsidP="5B688666">
      <w:pPr>
        <w:spacing w:line="276" w:lineRule="auto"/>
        <w:rPr>
          <w:rFonts w:ascii="Calibri" w:eastAsia="Calibri" w:hAnsi="Calibri" w:cs="Calibri"/>
          <w:szCs w:val="24"/>
        </w:rPr>
      </w:pPr>
      <w:r>
        <w:rPr>
          <w:noProof/>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54CF9B2B" w14:textId="09289EE1" w:rsidR="09AF09DA" w:rsidRDefault="09AF09DA" w:rsidP="09AF09DA"/>
    <w:p w14:paraId="50F9CEFD" w14:textId="7F8DE0F5" w:rsidR="002743EC" w:rsidRDefault="002743EC" w:rsidP="002743EC">
      <w:pPr>
        <w:pStyle w:val="Titolo2"/>
      </w:pPr>
      <w:bookmarkStart w:id="7" w:name="_Toc58596997"/>
      <w:r>
        <w:t>Forma della distribuzione di frequenze</w:t>
      </w:r>
      <w:bookmarkEnd w:id="7"/>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La skewness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w:t>
      </w:r>
      <w:r w:rsidR="00F80CAD">
        <w:rPr>
          <w:vertAlign w:val="subscript"/>
        </w:rPr>
        <w:t xml:space="preserve">n </w:t>
      </w:r>
      <w:r w:rsidR="00F80CAD">
        <w:t xml:space="preserve">, si definisce </w:t>
      </w:r>
      <w:r w:rsidR="00F80CAD" w:rsidRPr="00790A1E">
        <w:rPr>
          <w:b/>
          <w:bCs/>
        </w:rPr>
        <w:t>skewness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lastRenderedPageBreak/>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Il codice per calcolare la skewness campionaria in R è:</w:t>
      </w:r>
    </w:p>
    <w:p w14:paraId="5FC4CB45" w14:textId="77777777" w:rsidR="00B55560" w:rsidRDefault="00B55560" w:rsidP="00B55560">
      <w:pPr>
        <w:pStyle w:val="Nessunaspaziatura"/>
      </w:pPr>
      <w:r>
        <w:t>skw &lt;-function (x){</w:t>
      </w:r>
    </w:p>
    <w:p w14:paraId="1BB6F7B3" w14:textId="77777777" w:rsidR="00B55560" w:rsidRDefault="00B55560" w:rsidP="00B55560">
      <w:pPr>
        <w:pStyle w:val="Nessunaspaziatura"/>
      </w:pPr>
      <w:r>
        <w:t xml:space="preserve">  n&lt;-length (x)</w:t>
      </w:r>
    </w:p>
    <w:p w14:paraId="55495B81" w14:textId="77777777" w:rsidR="00B55560" w:rsidRDefault="00B55560" w:rsidP="00B55560">
      <w:pPr>
        <w:pStyle w:val="Nessunaspaziatura"/>
      </w:pPr>
      <w:r>
        <w:t xml:space="preserve">  m2 &lt;-(n -1) *var (x)/n</w:t>
      </w:r>
    </w:p>
    <w:p w14:paraId="7A4836A8" w14:textId="77777777" w:rsidR="00B55560" w:rsidRDefault="00B55560" w:rsidP="00B55560">
      <w:pPr>
        <w:pStyle w:val="Nessunaspaziatura"/>
      </w:pPr>
      <w:r>
        <w:t xml:space="preserve">  m3 &lt;- (sum ( (x- mean(x))^3)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r w:rsidRPr="004F0105">
        <w:t>curt &lt;-function (x){</w:t>
      </w:r>
    </w:p>
    <w:p w14:paraId="5E9F0926" w14:textId="77777777" w:rsidR="00ED2ED1" w:rsidRPr="004F0105" w:rsidRDefault="00ED2ED1" w:rsidP="00B55560">
      <w:pPr>
        <w:pStyle w:val="Nessunaspaziatura"/>
      </w:pPr>
      <w:r w:rsidRPr="004F0105">
        <w:t xml:space="preserve">  n &lt;-length (x)</w:t>
      </w:r>
    </w:p>
    <w:p w14:paraId="162ED31F" w14:textId="77777777" w:rsidR="00ED2ED1" w:rsidRPr="004F0105" w:rsidRDefault="00ED2ED1" w:rsidP="00B55560">
      <w:pPr>
        <w:pStyle w:val="Nessunaspaziatura"/>
      </w:pPr>
      <w:r w:rsidRPr="004F0105">
        <w:t xml:space="preserve">  m2 &lt;-(n -1) *var (x)/n</w:t>
      </w:r>
    </w:p>
    <w:p w14:paraId="1D65F759" w14:textId="77777777" w:rsidR="00ED2ED1" w:rsidRPr="004F0105" w:rsidRDefault="00ED2ED1" w:rsidP="00B55560">
      <w:pPr>
        <w:pStyle w:val="Nessunaspaziatura"/>
      </w:pPr>
      <w:r w:rsidRPr="004F0105">
        <w:t xml:space="preserve">  m4 &lt;- (sum ((x-mean(x))^4)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2D6E795B" w14:textId="55615C76" w:rsidR="00F80CAD" w:rsidRDefault="00F80CAD" w:rsidP="0011064B"/>
    <w:p w14:paraId="0264BD02" w14:textId="1EF95261" w:rsidR="006C675A" w:rsidRDefault="006C675A" w:rsidP="00B55560">
      <w:r w:rsidRPr="002A3C44">
        <w:rPr>
          <w:b/>
          <w:bCs/>
        </w:rPr>
        <w:t>Skewness campionaria</w:t>
      </w:r>
      <w:r w:rsidRPr="002A3C44">
        <w:t xml:space="preserve">. </w:t>
      </w:r>
      <w:r>
        <w:t>Per quanto riguarda la skewness campionaria, l’indice è positivo per entrambi i dati, ciò quindi significa che nella distribuzione di frequenze, la coda di destra è più allungata.</w:t>
      </w:r>
    </w:p>
    <w:p w14:paraId="5DDA1BFE" w14:textId="3C9ECB08" w:rsidR="006C675A" w:rsidRDefault="006C675A" w:rsidP="006C675A">
      <w:pPr>
        <w:spacing w:after="120" w:line="264" w:lineRule="auto"/>
        <w:rPr>
          <w:rFonts w:ascii="Calibri" w:eastAsia="Times New Roman" w:hAnsi="Calibri" w:cs="Times New Roman"/>
          <w:szCs w:val="21"/>
        </w:rPr>
      </w:pPr>
      <w:r>
        <w:rPr>
          <w:noProof/>
          <w:lang w:eastAsia="it-IT"/>
        </w:rPr>
        <w:drawing>
          <wp:inline distT="0" distB="0" distL="0" distR="0" wp14:anchorId="32DFC4A1" wp14:editId="25943DC4">
            <wp:extent cx="2344937" cy="96202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35" t="86150" r="86912" b="4986"/>
                    <a:stretch/>
                  </pic:blipFill>
                  <pic:spPr bwMode="auto">
                    <a:xfrm>
                      <a:off x="0" y="0"/>
                      <a:ext cx="2354049" cy="965763"/>
                    </a:xfrm>
                    <a:prstGeom prst="rect">
                      <a:avLst/>
                    </a:prstGeom>
                    <a:ln>
                      <a:noFill/>
                    </a:ln>
                    <a:extLst>
                      <a:ext uri="{53640926-AAD7-44D8-BBD7-CCE9431645EC}">
                        <a14:shadowObscured xmlns:a14="http://schemas.microsoft.com/office/drawing/2010/main"/>
                      </a:ext>
                    </a:extLst>
                  </pic:spPr>
                </pic:pic>
              </a:graphicData>
            </a:graphic>
          </wp:inline>
        </w:drawing>
      </w: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EBE2680" w14:textId="1F0E40E1" w:rsidR="00B55560" w:rsidRDefault="006C675A" w:rsidP="00D04108">
      <w:pPr>
        <w:spacing w:after="120" w:line="264" w:lineRule="auto"/>
      </w:pPr>
      <w:r>
        <w:rPr>
          <w:noProof/>
          <w:lang w:eastAsia="it-IT"/>
        </w:rPr>
        <w:drawing>
          <wp:inline distT="0" distB="0" distL="0" distR="0" wp14:anchorId="44C90994" wp14:editId="21D14CA8">
            <wp:extent cx="2225616" cy="580230"/>
            <wp:effectExtent l="0" t="0" r="381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87488" r="87691" b="6807"/>
                    <a:stretch/>
                  </pic:blipFill>
                  <pic:spPr bwMode="auto">
                    <a:xfrm>
                      <a:off x="0" y="0"/>
                      <a:ext cx="2236273" cy="583008"/>
                    </a:xfrm>
                    <a:prstGeom prst="rect">
                      <a:avLst/>
                    </a:prstGeom>
                    <a:ln>
                      <a:noFill/>
                    </a:ln>
                    <a:extLst>
                      <a:ext uri="{53640926-AAD7-44D8-BBD7-CCE9431645EC}">
                        <a14:shadowObscured xmlns:a14="http://schemas.microsoft.com/office/drawing/2010/main"/>
                      </a:ext>
                    </a:extLst>
                  </pic:spPr>
                </pic:pic>
              </a:graphicData>
            </a:graphic>
          </wp:inline>
        </w:drawing>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8" w:name="_Toc58597000"/>
      <w:r>
        <w:lastRenderedPageBreak/>
        <w:t>Statistica descrittiva bivariata</w:t>
      </w:r>
      <w:bookmarkEnd w:id="8"/>
    </w:p>
    <w:p w14:paraId="67F248C2" w14:textId="77777777" w:rsidR="008A0435" w:rsidRDefault="002B10F4" w:rsidP="00724F44">
      <w:r>
        <w:t>In questo capitolo verranno mostrate le analisi di regressione lineare semplice e di regressione lineare multipla calcolando il modello lineare, i residui e il coefficiente di determinazione.</w:t>
      </w:r>
    </w:p>
    <w:p w14:paraId="4659196A" w14:textId="243B326F" w:rsidR="00724F44" w:rsidRDefault="008A0435" w:rsidP="008A0435">
      <w:pPr>
        <w:rPr>
          <w:rFonts w:ascii="CMR10" w:hAnsi="CMR10" w:cs="CMR10"/>
          <w:sz w:val="20"/>
          <w:szCs w:val="20"/>
        </w:rPr>
      </w:pPr>
      <w:r>
        <w:t xml:space="preserve">La statistica descrittiva bivariata si occupa dei metodi grafici e statistici atti a descrivere le relazioni che intercorrono tra due variabili X e Y. </w:t>
      </w:r>
      <w:r w:rsidRPr="008A0435">
        <w:t>Un primo passo per indagare l’eventuale dipendenza tra due variabili X e Y consiste nel disegnare il diagramma di dispersione o scatterplot. Per ottenere una misura quantitativa della correlazione tra le variabili si considera la covarianza campionaria</w:t>
      </w:r>
      <w:r>
        <w:t>.</w:t>
      </w:r>
    </w:p>
    <w:p w14:paraId="1D6172D9" w14:textId="0E0A88A5" w:rsidR="008A0435" w:rsidRDefault="008A0435" w:rsidP="008A0435">
      <w:pPr>
        <w:rPr>
          <w:i/>
          <w:iCs/>
          <w:sz w:val="23"/>
          <w:szCs w:val="23"/>
        </w:rPr>
      </w:pPr>
      <w:r w:rsidRPr="008A0435">
        <w:rPr>
          <w:i/>
          <w:iCs/>
          <w:sz w:val="23"/>
          <w:szCs w:val="23"/>
        </w:rPr>
        <w:t>Assegnato un campione bivariato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,y</w:t>
      </w:r>
      <w:r w:rsidRPr="008A0435">
        <w:rPr>
          <w:i/>
          <w:iCs/>
          <w:sz w:val="23"/>
          <w:szCs w:val="23"/>
          <w:vertAlign w:val="subscript"/>
        </w:rPr>
        <w:t>n</w:t>
      </w:r>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...,y</w:t>
      </w:r>
      <w:r w:rsidRPr="008A0435">
        <w:rPr>
          <w:i/>
          <w:iCs/>
          <w:sz w:val="23"/>
          <w:szCs w:val="23"/>
          <w:vertAlign w:val="subscript"/>
        </w:rPr>
        <w:t>n</w:t>
      </w:r>
      <w:r w:rsidRPr="008A0435">
        <w:rPr>
          <w:i/>
          <w:iCs/>
          <w:sz w:val="23"/>
          <w:szCs w:val="23"/>
        </w:rPr>
        <w:t>. La covarianza campionaria tra le due variabili X e Y è così definita:</w:t>
      </w:r>
    </w:p>
    <w:p w14:paraId="4528DDE2" w14:textId="403C4870" w:rsidR="008A0435" w:rsidRPr="008A0435" w:rsidRDefault="00E70A4B" w:rsidP="008A0435">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63B3BA31" w14:textId="35B9D9E8" w:rsidR="008A0435" w:rsidRDefault="008A0435" w:rsidP="008A0435">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5E97BAA" w14:textId="03FE2273" w:rsidR="008A0435" w:rsidRDefault="008A0435" w:rsidP="008A0435">
      <w:r>
        <w:t xml:space="preserve">Per ottenere una misura quantitativa della correlazione tra le variabili si può anche considerare il </w:t>
      </w:r>
      <w:r w:rsidRPr="008A0435">
        <w:t>coefficiente di correlazione campionario.</w:t>
      </w:r>
    </w:p>
    <w:p w14:paraId="477C5791" w14:textId="1E48398D" w:rsidR="008A0435" w:rsidRDefault="008A0435" w:rsidP="005F58B0">
      <w:pPr>
        <w:rPr>
          <w:i/>
          <w:iCs/>
        </w:rPr>
      </w:pPr>
      <w:r w:rsidRPr="005F58B0">
        <w:rPr>
          <w:i/>
          <w:iCs/>
        </w:rPr>
        <w:t xml:space="preserve">Assegnato un campione bivariato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...,(x</w:t>
      </w:r>
      <w:r w:rsidRPr="005F58B0">
        <w:rPr>
          <w:i/>
          <w:iCs/>
          <w:sz w:val="23"/>
          <w:szCs w:val="23"/>
          <w:vertAlign w:val="subscript"/>
        </w:rPr>
        <w:t>n</w:t>
      </w:r>
      <w:r w:rsidRPr="005F58B0">
        <w:rPr>
          <w:i/>
          <w:iCs/>
          <w:sz w:val="23"/>
          <w:szCs w:val="23"/>
        </w:rPr>
        <w:t>,y</w:t>
      </w:r>
      <w:r w:rsidRPr="005F58B0">
        <w:rPr>
          <w:i/>
          <w:iCs/>
          <w:sz w:val="23"/>
          <w:szCs w:val="23"/>
          <w:vertAlign w:val="subscript"/>
        </w:rPr>
        <w:t>n</w:t>
      </w:r>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e s</w:t>
      </w:r>
      <w:r w:rsidRPr="005F58B0">
        <w:rPr>
          <w:i/>
          <w:iCs/>
          <w:vertAlign w:val="subscript"/>
        </w:rPr>
        <w:t>x</w:t>
      </w:r>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...,x</w:t>
      </w:r>
      <w:r w:rsidRPr="005F58B0">
        <w:rPr>
          <w:i/>
          <w:iCs/>
          <w:sz w:val="16"/>
          <w:szCs w:val="16"/>
        </w:rPr>
        <w:t xml:space="preserve">n </w:t>
      </w:r>
      <w:r w:rsidRPr="005F58B0">
        <w:rPr>
          <w:i/>
          <w:iCs/>
        </w:rPr>
        <w:t xml:space="preserve">ed inoltre siano </w:t>
      </w:r>
      <w:r w:rsidRPr="005F58B0">
        <w:rPr>
          <w:rFonts w:ascii="Cambria Math" w:hAnsi="Cambria Math" w:cs="Cambria Math"/>
          <w:i/>
          <w:iCs/>
        </w:rPr>
        <w:t xml:space="preserve">𝑦̅ </w:t>
      </w:r>
      <w:r w:rsidRPr="005F58B0">
        <w:rPr>
          <w:i/>
          <w:iCs/>
        </w:rPr>
        <w:t>e s</w:t>
      </w:r>
      <w:r w:rsidRPr="005F58B0">
        <w:rPr>
          <w:i/>
          <w:iCs/>
          <w:sz w:val="16"/>
          <w:szCs w:val="16"/>
        </w:rPr>
        <w:t xml:space="preserve">y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...,y</w:t>
      </w:r>
      <w:r w:rsidRPr="005F58B0">
        <w:rPr>
          <w:i/>
          <w:iCs/>
          <w:sz w:val="16"/>
          <w:szCs w:val="16"/>
        </w:rPr>
        <w:t xml:space="preserve">n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53D4A4D2" w14:textId="54A59E09" w:rsidR="005F58B0" w:rsidRPr="005F58B0" w:rsidRDefault="00E70A4B" w:rsidP="005F58B0">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0ACAD90" w14:textId="76E87481" w:rsidR="005F58B0" w:rsidRDefault="005F58B0" w:rsidP="005F58B0">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oMath>
      <w:r>
        <w:rPr>
          <w:rFonts w:ascii="CMR10" w:hAnsi="CMR10" w:cs="CMR10"/>
        </w:rPr>
        <w:t xml:space="preserve">misura la </w:t>
      </w:r>
      <w:r>
        <w:t>forza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&lt;1</m:t>
        </m:r>
      </m:oMath>
      <w:r>
        <w:rPr>
          <w:rFonts w:cs="Times New Roman"/>
        </w:rPr>
        <w:t xml:space="preserve"> e il suo valore indica la direzione della retta interpolante. </w:t>
      </w:r>
    </w:p>
    <w:p w14:paraId="4ECA7DDC" w14:textId="5D036AF8" w:rsidR="005F58B0" w:rsidRDefault="00E70A4B"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negativa), tutti i punti sono allineati lungo una retta discendente;</w:t>
      </w:r>
    </w:p>
    <w:p w14:paraId="248557EC" w14:textId="53BAC739" w:rsidR="005F58B0" w:rsidRDefault="00E70A4B"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5F58B0">
        <w:rPr>
          <w:rFonts w:cs="Times New Roman"/>
        </w:rPr>
        <w:t xml:space="preserve"> (correlazione negativa), i punti sono posizionati in una nuvola attorno ad una retta interpolante discendente;</w:t>
      </w:r>
    </w:p>
    <w:p w14:paraId="2470CE45" w14:textId="4FF5BFD0" w:rsidR="005F58B0" w:rsidRDefault="00E70A4B"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5F58B0">
        <w:rPr>
          <w:rFonts w:cs="Times New Roman"/>
        </w:rPr>
        <w:t>: (nessuna correlazione), i punti sono completamente dispersi in una nuvola che non presenta alcuna evidente direzione di natura lineare;</w:t>
      </w:r>
    </w:p>
    <w:p w14:paraId="64653DAC" w14:textId="756E55DF" w:rsidR="005F58B0" w:rsidRDefault="00E70A4B"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5F58B0">
        <w:rPr>
          <w:rFonts w:cs="Times New Roman"/>
        </w:rPr>
        <w:t>: (correlazione positiva), i punti sono posizionati in una nuvola attorno ad una retta interpolante ascendente;</w:t>
      </w:r>
    </w:p>
    <w:p w14:paraId="3D6D2FB5" w14:textId="39F36769" w:rsidR="005F58B0" w:rsidRPr="005F58B0" w:rsidRDefault="00E70A4B"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positiva), tutti i punti sono allineati lungo una retta ascendente.</w:t>
      </w:r>
    </w:p>
    <w:p w14:paraId="01244AA1" w14:textId="0C4AF55B" w:rsidR="002743EC" w:rsidRDefault="002743EC" w:rsidP="002743EC">
      <w:pPr>
        <w:pStyle w:val="Titolo2"/>
      </w:pPr>
      <w:bookmarkStart w:id="9" w:name="_Toc58597001"/>
      <w:r>
        <w:t>Regressione lineare semplice</w:t>
      </w:r>
      <w:bookmarkEnd w:id="9"/>
    </w:p>
    <w:p w14:paraId="32B368C5" w14:textId="2A08B0C7" w:rsidR="00C10E77" w:rsidRDefault="004245AE" w:rsidP="00C10E77">
      <w:pPr>
        <w:rPr>
          <w:rFonts w:cs="Times New Roman"/>
        </w:rPr>
      </w:pPr>
      <w:r>
        <w:t xml:space="preserve">Il modello di regressione lineare semplice viene utilizzato per spigare la relazione che esiste tra una variabile dipendente Y e una variabile indipendente X. </w:t>
      </w:r>
      <w:r w:rsidR="00C10E77">
        <w:t>Il modello di regressione lineare semplice è esprimibile tramite l’equazione di una rett</w:t>
      </w:r>
      <w:r w:rsidR="000D469A">
        <w:t xml:space="preserve">a </w:t>
      </w:r>
      <m:oMath>
        <m:r>
          <w:rPr>
            <w:rFonts w:ascii="Cambria Math" w:hAnsi="Cambria Math"/>
          </w:rPr>
          <m:t>Y=α+ βX</m:t>
        </m:r>
      </m:oMath>
      <w:r w:rsidR="00C10E77">
        <w:t xml:space="preserve"> che riesce ad interpolare la nuvola di punti dello scatterplot meglio di tutte le altre possibili rette</w:t>
      </w:r>
      <w:r w:rsidR="000D469A">
        <w:t xml:space="preserve">, dove </w:t>
      </w:r>
      <w:r w:rsidR="000D469A">
        <w:rPr>
          <w:rFonts w:cs="Times New Roman"/>
        </w:rPr>
        <w:t>α</w:t>
      </w:r>
      <w:r w:rsidR="000D469A">
        <w:t xml:space="preserve"> è l’intercetta e </w:t>
      </w:r>
      <w:r w:rsidR="000D469A">
        <w:rPr>
          <w:rFonts w:cs="Times New Roman"/>
        </w:rPr>
        <w:t>β</w:t>
      </w:r>
      <w:r w:rsidR="000D469A">
        <w:t xml:space="preserve"> è il coefficiente angolare. Se </w:t>
      </w:r>
      <w:r w:rsidR="000D469A">
        <w:rPr>
          <w:rFonts w:cs="Times New Roman"/>
        </w:rPr>
        <w:t>β&gt;0 la retta di regressione è crescente, se β&lt;0 la retta di regressione è discendente, se β=0 la retta è orizzontale. L’intercetta</w:t>
      </w:r>
      <w:r w:rsidR="000D469A" w:rsidRPr="000D469A">
        <w:rPr>
          <w:rFonts w:cs="Times New Roman"/>
        </w:rPr>
        <w:t xml:space="preserve"> </w:t>
      </w:r>
      <w:r w:rsidR="000D469A">
        <w:rPr>
          <w:rFonts w:cs="Times New Roman"/>
        </w:rPr>
        <w:t xml:space="preserve">α corrisponde invece al punto di intersezione della retta interpolante con l’asse delle ordinate.  </w:t>
      </w:r>
    </w:p>
    <w:p w14:paraId="7448CF8A" w14:textId="7172B7EB" w:rsidR="000D469A" w:rsidRDefault="000D469A" w:rsidP="00C10E77">
      <w:r>
        <w:rPr>
          <w:rFonts w:cs="Times New Roman"/>
        </w:rPr>
        <w:t xml:space="preserve">La funzione </w:t>
      </w:r>
      <w:r w:rsidRPr="000D469A">
        <w:rPr>
          <w:rFonts w:ascii="Consolas" w:hAnsi="Consolas"/>
          <w:sz w:val="22"/>
          <w:szCs w:val="20"/>
        </w:rPr>
        <w:t>lm(y˜x)</w:t>
      </w:r>
      <w:r w:rsidRPr="000D469A">
        <w:rPr>
          <w:sz w:val="22"/>
          <w:szCs w:val="20"/>
        </w:rPr>
        <w:t xml:space="preserve"> </w:t>
      </w:r>
      <w:r>
        <w:t xml:space="preserve">permette di eseguire le analisi di regressione lineare della variabile dipendente y in funzione della variabile indipendente x. </w:t>
      </w:r>
    </w:p>
    <w:p w14:paraId="5906B2B9" w14:textId="66295564" w:rsidR="000D469A" w:rsidRDefault="000D469A" w:rsidP="00C10E77">
      <w:r>
        <w:t>Dopo aver calcolato la retta interpolante, è possibile notare che esistono degli scostamenti tra i valori osservati del campione e i valori stimati attraverso la retta di regressione. L</w:t>
      </w:r>
      <w:r w:rsidR="00AB2C95">
        <w:t xml:space="preserve">e </w:t>
      </w:r>
      <w:r>
        <w:t>differenz</w:t>
      </w:r>
      <w:r w:rsidR="00AB2C95">
        <w:t>e</w:t>
      </w:r>
      <w:r>
        <w:t xml:space="preserv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2C95">
        <w:rPr>
          <w:vertAlign w:val="subscript"/>
        </w:rPr>
        <w:t xml:space="preserve"> </w:t>
      </w:r>
      <w:r w:rsidR="00AB2C95">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B2C95">
        <w:t xml:space="preserve"> il valore stimato, i </w:t>
      </w:r>
      <w:r w:rsidR="00AB2C95" w:rsidRPr="00AB2C95">
        <w:rPr>
          <w:b/>
          <w:bCs/>
        </w:rPr>
        <w:t>residui</w:t>
      </w:r>
      <w:r w:rsidR="00AB2C95">
        <w:t xml:space="preserve"> sono così definiti:</w:t>
      </w:r>
    </w:p>
    <w:p w14:paraId="5ABDD690" w14:textId="16D7F53E" w:rsidR="00AB2C95" w:rsidRDefault="00E70A4B" w:rsidP="00AB2C95">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AB2C95">
        <w:t xml:space="preserve"> </w:t>
      </w:r>
      <m:oMath>
        <m:r>
          <w:rPr>
            <w:rFonts w:ascii="Cambria Math" w:hAnsi="Cambria Math"/>
          </w:rPr>
          <m:t>(i=1,2,…, n)</m:t>
        </m:r>
      </m:oMath>
    </w:p>
    <w:p w14:paraId="0B0D8617" w14:textId="3BA828F5" w:rsidR="00AB2C95" w:rsidRDefault="00AB2C95" w:rsidP="00AB2C95">
      <w:r>
        <w:t xml:space="preserve">Per conoscere quanto la retta di regressione si adatta ai dati considerati si calcola il </w:t>
      </w:r>
      <w:r w:rsidRPr="00AB2C95">
        <w:rPr>
          <w:b/>
          <w:bCs/>
        </w:rPr>
        <w:t>coefficiente di determinazione</w:t>
      </w:r>
      <w:r>
        <w:t xml:space="preserve"> che viene definito come il rapporto tra la varianza dei valori osservati e la varianza dei valori stimati. Un coefficiente di determinazione prossimo ad 1 indica che tutti i punti tendono ad allinearsi lungo la retta di regressione, mentre un coefficiente di determinazione prossimo a 0 indica una completa incapacità della retta di rappresentare la distribuzione dei dati considerati. Per il modello di regressione lineare semplice il coefficiente di determinazione corrisponde al quadrato del coefficiente di correlazione. </w:t>
      </w:r>
    </w:p>
    <w:p w14:paraId="673A9E53" w14:textId="77777777" w:rsidR="00AB2C95" w:rsidRPr="00AB2C95" w:rsidRDefault="00AB2C95" w:rsidP="00AB2C95"/>
    <w:p w14:paraId="5C2EC053" w14:textId="1324EF50" w:rsidR="006C675A" w:rsidRDefault="006C675A" w:rsidP="00E70A4B">
      <w:pPr>
        <w:pStyle w:val="Titolo3"/>
        <w:numPr>
          <w:ilvl w:val="0"/>
          <w:numId w:val="0"/>
        </w:numPr>
        <w:ind w:left="720" w:hanging="720"/>
      </w:pPr>
    </w:p>
    <w:p w14:paraId="29324888" w14:textId="77777777" w:rsidR="006C675A" w:rsidRDefault="006C675A" w:rsidP="00953EE4">
      <w:r>
        <w:t>In questa sezione verranno utilizzate le colonne del dataset delle vittime del 2019 e del 2020, con la colonna del 2020 come variabile dipendente e quella del 2019 come variabile indipendente.</w:t>
      </w:r>
    </w:p>
    <w:p w14:paraId="091558AF" w14:textId="77777777" w:rsidR="006C675A" w:rsidRDefault="006C675A" w:rsidP="00953EE4">
      <w:r w:rsidRPr="009C408D">
        <w:t>Si calcolano i valori degli indici statistici mediana, media e deviazione standard</w:t>
      </w:r>
      <w:r>
        <w:t xml:space="preserve"> per le due colonne.</w:t>
      </w:r>
    </w:p>
    <w:p w14:paraId="12F7EBCC" w14:textId="77777777" w:rsidR="006C675A" w:rsidRDefault="006C675A" w:rsidP="00953EE4">
      <w:r>
        <w:t>Sia mediana, che media e deviazione standard sono maggiori per la colonna relativa al 2020.</w:t>
      </w:r>
    </w:p>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&gt; median(dataframe$"2019")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&gt; mean(dataframe$"2019")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&gt; sd(dataframe$"2019")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&gt; print("cambio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&gt; median(dataframe$"2020")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&gt; mean(dataframe$"2020")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&gt; sd(dataframe$"2020")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77777777" w:rsidR="006C675A" w:rsidRDefault="006C675A" w:rsidP="006C675A">
      <w:r w:rsidRPr="009C408D">
        <w:t>Successivamente, si realizza lo scatterplot ponendo sulle ascisse la variabile indipendente 2019 e sulle ordinate la variabile dipendente 2020. Vengono poi tracciate delle linee orizzontali e verticali in corrispondenza delle mediane e delle medie delle due variabili.</w:t>
      </w:r>
    </w:p>
    <w:p w14:paraId="6001BEFB" w14:textId="77777777" w:rsidR="006C675A" w:rsidRDefault="006C675A" w:rsidP="006C675A">
      <w:r>
        <w:rPr>
          <w:noProof/>
          <w:lang w:eastAsia="it-IT"/>
        </w:rPr>
        <w:lastRenderedPageBreak/>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Dallo scatterplot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45834644" w14:textId="77777777" w:rsidR="006C675A" w:rsidRPr="0070212B" w:rsidRDefault="006C675A" w:rsidP="00953EE4">
      <w:pPr>
        <w:pStyle w:val="Nessunaspaziatura"/>
      </w:pPr>
      <w:r w:rsidRPr="0070212B">
        <w:t>&gt; cov(dataframe$"2019", dataframe$"2020")</w:t>
      </w:r>
    </w:p>
    <w:p w14:paraId="582B813C" w14:textId="77777777" w:rsidR="006C675A" w:rsidRPr="0070212B" w:rsidRDefault="006C675A" w:rsidP="00953EE4">
      <w:pPr>
        <w:pStyle w:val="Nessunaspaziatura"/>
      </w:pPr>
      <w:r w:rsidRPr="0070212B">
        <w:t>[1] 35798.62</w:t>
      </w:r>
    </w:p>
    <w:p w14:paraId="1809AF2B" w14:textId="77777777" w:rsidR="006C675A" w:rsidRPr="0070212B" w:rsidRDefault="006C675A" w:rsidP="00953EE4">
      <w:pPr>
        <w:pStyle w:val="Nessunaspaziatura"/>
      </w:pPr>
      <w:r w:rsidRPr="0070212B">
        <w:t>&gt; cor(dataframe$"2019",dataframe$"2020")</w:t>
      </w:r>
    </w:p>
    <w:p w14:paraId="4691CC54" w14:textId="77777777" w:rsidR="006C675A" w:rsidRDefault="006C675A" w:rsidP="00953EE4">
      <w:pPr>
        <w:pStyle w:val="Nessunaspaziatura"/>
      </w:pPr>
      <w:r w:rsidRPr="0070212B">
        <w:t>[1] 0.9887581</w:t>
      </w:r>
    </w:p>
    <w:p w14:paraId="489B69FE" w14:textId="7006962E" w:rsidR="006C675A" w:rsidRDefault="006C675A" w:rsidP="006C675A">
      <w:r>
        <w:t>Entrambe le condizioni sono soddisfatte. Le due variabili sono linearmente correlat</w:t>
      </w:r>
      <w:r w:rsidR="00B05DA5">
        <w:t xml:space="preserve">e </w:t>
      </w:r>
      <w:r>
        <w:t>poiché la correlazione è prossima ad 1, ed è positiva poiché la covarianza è positiva</w:t>
      </w:r>
      <w:r w:rsidR="00953EE4">
        <w:t>.</w:t>
      </w:r>
    </w:p>
    <w:p w14:paraId="0D3E0081" w14:textId="77777777" w:rsidR="006C675A" w:rsidRDefault="006C675A" w:rsidP="006C675A">
      <w:r>
        <w:t>Il seguente grafico mostra lo scatterplot relativo ai dati del 2019 e del 2020 con la retta interpolante stimata.</w:t>
      </w:r>
    </w:p>
    <w:p w14:paraId="1EA6166E" w14:textId="77777777" w:rsidR="006C675A" w:rsidRDefault="006C675A" w:rsidP="006C675A"/>
    <w:p w14:paraId="64B72AF6" w14:textId="77777777" w:rsidR="006C675A" w:rsidRDefault="006C675A" w:rsidP="006C675A">
      <w:r>
        <w:rPr>
          <w:noProof/>
          <w:lang w:eastAsia="it-IT"/>
        </w:rPr>
        <w:lastRenderedPageBreak/>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1F817A0" w14:textId="5033C125" w:rsidR="006C675A" w:rsidRDefault="006C675A" w:rsidP="006C675A">
      <w:r w:rsidRPr="008250D7">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r w:rsidRPr="00B61BCF">
        <w:t>Coefficients:</w:t>
      </w:r>
    </w:p>
    <w:p w14:paraId="1D40A5C8" w14:textId="77777777" w:rsidR="006C675A" w:rsidRPr="00B61BCF" w:rsidRDefault="006C675A" w:rsidP="00953EE4">
      <w:pPr>
        <w:pStyle w:val="Nessunaspaziatura"/>
      </w:pPr>
      <w:r w:rsidRPr="00B61BCF">
        <w:t xml:space="preserve">     (Intercept)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lastRenderedPageBreak/>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xml:space="preserve">. </w:t>
      </w:r>
      <w:r w:rsidRPr="0042267A">
        <w:lastRenderedPageBreak/>
        <w:t>Siccome è prossimo ad 1, significa che la retta descrive bene i dati considerati, infatti anche dai grafici visti precedentemente si nota che gli scostamenti dalla retta sono molto piccoli.</w:t>
      </w:r>
    </w:p>
    <w:p w14:paraId="232010EE" w14:textId="77777777" w:rsid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76DACD12" w14:textId="77777777" w:rsidR="006C675A" w:rsidRPr="006C675A" w:rsidRDefault="006C675A" w:rsidP="006C675A"/>
    <w:p w14:paraId="4B82ED8B" w14:textId="50AEF628" w:rsidR="002743EC" w:rsidRDefault="002743EC" w:rsidP="002743EC">
      <w:pPr>
        <w:pStyle w:val="Titolo2"/>
      </w:pPr>
      <w:bookmarkStart w:id="10" w:name="_Toc58597004"/>
      <w:r>
        <w:t>Regressione lineare multipla</w:t>
      </w:r>
      <w:bookmarkEnd w:id="10"/>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 X</w:t>
      </w:r>
      <w:r>
        <w:rPr>
          <w:vertAlign w:val="subscript"/>
        </w:rPr>
        <w:t>p</w:t>
      </w:r>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 X</w:t>
      </w:r>
      <w:r>
        <w:rPr>
          <w:vertAlign w:val="subscript"/>
        </w:rPr>
        <w:t>p</w:t>
      </w:r>
      <w:r>
        <w:t>=0;</w:t>
      </w:r>
    </w:p>
    <w:p w14:paraId="5F07785A" w14:textId="09C06609" w:rsidR="00FC289F" w:rsidRDefault="00E70A4B"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…,X</w:t>
      </w:r>
      <w:r w:rsidR="00345DD7">
        <w:rPr>
          <w:vertAlign w:val="subscript"/>
        </w:rPr>
        <w:t>p</w:t>
      </w:r>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X</w:t>
      </w:r>
      <w:r w:rsidR="00FC289F">
        <w:rPr>
          <w:vertAlign w:val="subscript"/>
        </w:rPr>
        <w:t xml:space="preserve">p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5A4AB1EC" w14:textId="77777777" w:rsidR="006C675A" w:rsidRPr="009F0058"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lastRenderedPageBreak/>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046FADC3" w14:textId="77777777" w:rsidR="006C675A" w:rsidRDefault="006C675A" w:rsidP="006C675A">
      <w:r>
        <w:t>Il seguente grafico visualizza in un’unica finestra tutti gli scatterplot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14842AE" w14:textId="77777777" w:rsidR="006C675A" w:rsidRDefault="006C675A" w:rsidP="006C675A">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4A31CEFA" w14:textId="77777777" w:rsidR="006C675A" w:rsidRDefault="006C675A" w:rsidP="006C675A">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73DE332B" w14:textId="77777777" w:rsidR="006C675A" w:rsidRDefault="006C675A" w:rsidP="006C675A">
      <w:r>
        <w:t>Grafico che mostra i residui standardizzati in funzione dei valori stimati.</w:t>
      </w:r>
    </w:p>
    <w:p w14:paraId="2E5DFD78" w14:textId="77777777" w:rsidR="006C675A" w:rsidRDefault="006C675A" w:rsidP="006C675A">
      <w:r w:rsidRPr="005A140C">
        <w:rPr>
          <w:noProof/>
          <w:lang w:eastAsia="it-IT"/>
        </w:rPr>
        <w:lastRenderedPageBreak/>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97619"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46B43"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6D1C061" w14:textId="77777777" w:rsidR="006C675A" w:rsidRDefault="006C675A" w:rsidP="006C675A">
      <w:r>
        <w:t>I punti indicano dove si collocano i residui rispetto ai valori stimati. Non si evidenzia nessuna tendenza particolare rispetto alla retta orizzontale che rappresenta la media dei residui (0).</w:t>
      </w:r>
    </w:p>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5D12C62F" w14:textId="77777777" w:rsidR="006C675A" w:rsidRDefault="006C675A" w:rsidP="006C675A">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7327C9A0" w14:textId="586EE267" w:rsidR="002743EC" w:rsidRDefault="006C675A" w:rsidP="006C675A">
      <w:pPr>
        <w:spacing w:line="259" w:lineRule="auto"/>
      </w:pPr>
      <w:r>
        <w:br w:type="page"/>
      </w:r>
    </w:p>
    <w:p w14:paraId="55FF8D42" w14:textId="1A456F01" w:rsidR="002743EC" w:rsidRDefault="002743EC" w:rsidP="002743EC">
      <w:pPr>
        <w:pStyle w:val="Titolo1"/>
      </w:pPr>
      <w:bookmarkStart w:id="11" w:name="_Toc58597007"/>
      <w:r>
        <w:lastRenderedPageBreak/>
        <w:t>Analisi dei cluster</w:t>
      </w:r>
      <w:bookmarkEnd w:id="11"/>
    </w:p>
    <w:p w14:paraId="0E4ECF78" w14:textId="01C5E4DE" w:rsidR="009163E1" w:rsidRDefault="009163E1" w:rsidP="009163E1">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in diversi metodi, ma tutte le tecniche hanno in comune lo scopo di rendere quanto più possibili omogenei gli elementi all’interno di un gruppo e rendere quanto il più eterogenei i gruppi così che il grado di associazione sia alto tra membri dello stesso gruppo e basso tra membri di gruppi diversi. </w:t>
      </w:r>
    </w:p>
    <w:p w14:paraId="0079F555" w14:textId="77777777" w:rsidR="009163E1" w:rsidRDefault="009163E1" w:rsidP="009163E1">
      <w:r>
        <w:t>Le tecniche di raggruppamento tendono ad unire quei dati che sono tra di loro simili e svolgono questo lavoro  basandosi sul concetto che ogni elemento di un certo insieme di dati ha delle caratteristiche osservabili, possono essere il colore degli occhi per le persone, o possono essere le denunce al numero verde 1522 fatte di anno in anno per una regione ed è per questo che si usano le funzioni distanza tra i vettori delle caratteristiche che servono a calcolare le misure metriche di somiglianza.</w:t>
      </w:r>
    </w:p>
    <w:p w14:paraId="61C55CF9" w14:textId="77777777" w:rsidR="009163E1" w:rsidRPr="00083BBD" w:rsidRDefault="009163E1" w:rsidP="009163E1">
      <w:r>
        <w:t xml:space="preserve">La misura di distanza utilizzata nel progetto è la </w:t>
      </w:r>
      <w:r w:rsidRPr="009163E1">
        <w:rPr>
          <w:b/>
          <w:bCs/>
        </w:rPr>
        <w:t xml:space="preserve">metrica Euclidea </w:t>
      </w:r>
      <w:r>
        <w:t xml:space="preserve">così definita: </w:t>
      </w:r>
    </w:p>
    <w:p w14:paraId="6B8CA4E8" w14:textId="77777777" w:rsidR="009163E1" w:rsidRPr="00083BBD" w:rsidRDefault="00E70A4B" w:rsidP="009163E1">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0D9F4588" w14:textId="77777777" w:rsidR="009163E1" w:rsidRDefault="009163E1" w:rsidP="009163E1">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mirano a costruire gerarchie di cluster; si dividono in due tipologie di approcci diversi: L’approccio a</w:t>
      </w:r>
      <w:r w:rsidRPr="00DC009B">
        <w:t>gglomerativo</w:t>
      </w:r>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“dendogramma”.</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k-means.</w:t>
      </w:r>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lastRenderedPageBreak/>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Metodo del centroide</w:t>
      </w:r>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il metodo è simile a quello del centroide, ma non è dipendente dalla numerosità del gruppo. Quando due gruppi si uniscono, il nuovo centroide è calcolato come la semisomma dei due gruppi precedenti.</w:t>
      </w:r>
    </w:p>
    <w:p w14:paraId="4B32262A" w14:textId="761D779F" w:rsidR="009163E1" w:rsidRDefault="009163E1" w:rsidP="009163E1">
      <w:r>
        <w:t>Tra i metodi non gerarchici, il metodo usato nel progetto è stato “</w:t>
      </w:r>
      <w:r w:rsidRPr="009163E1">
        <w:rPr>
          <w:b/>
          <w:bCs/>
        </w:rPr>
        <w:t>k-means</w:t>
      </w:r>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Si ricalcolano i centroidi dei k gruppi costituendo il nuovo punto di riferimento per i cluster così ottenuti</w:t>
      </w:r>
    </w:p>
    <w:p w14:paraId="5355F151" w14:textId="19BEE1D4" w:rsidR="009163E1" w:rsidRDefault="009163E1" w:rsidP="009163E1">
      <w:pPr>
        <w:pStyle w:val="Paragrafoelenco"/>
        <w:numPr>
          <w:ilvl w:val="0"/>
          <w:numId w:val="25"/>
        </w:numPr>
      </w:pPr>
      <w:r>
        <w:t>Si rivalutano le distanze per ogni unità rispetto ai centroidi dei vari cluster. Se un elemento x ha una distanza minore ad un altro centroide rispetto a quello del proprio cluster, si riposiziona l’elemento.</w:t>
      </w:r>
    </w:p>
    <w:p w14:paraId="2317A53E" w14:textId="7068C550" w:rsidR="009163E1" w:rsidRDefault="009163E1" w:rsidP="009163E1">
      <w:pPr>
        <w:pStyle w:val="Paragrafoelenco"/>
        <w:numPr>
          <w:ilvl w:val="0"/>
          <w:numId w:val="25"/>
        </w:numPr>
      </w:pPr>
      <w:r>
        <w:t>Si ricalcolano i centroidi.</w:t>
      </w:r>
    </w:p>
    <w:p w14:paraId="5D2AF5D1" w14:textId="77777777" w:rsidR="009163E1" w:rsidRPr="0016554E" w:rsidRDefault="009163E1" w:rsidP="009163E1">
      <w:pPr>
        <w:pStyle w:val="Paragrafoelenco"/>
        <w:numPr>
          <w:ilvl w:val="0"/>
          <w:numId w:val="25"/>
        </w:numPr>
      </w:pPr>
      <w:r>
        <w:t>Si ripete dallo step 4, se si arriva ad un punto in cui non ci sono stati spostamenti tra elementi dei cluster, l’algoritmo si conclude.</w:t>
      </w:r>
    </w:p>
    <w:p w14:paraId="542538E7" w14:textId="77777777" w:rsidR="009163E1" w:rsidRPr="00DC009B" w:rsidRDefault="009163E1" w:rsidP="009163E1">
      <w:pPr>
        <w:ind w:left="360"/>
      </w:pPr>
    </w:p>
    <w:p w14:paraId="511E0721" w14:textId="08045C27" w:rsidR="006C675A" w:rsidRDefault="006C675A" w:rsidP="006C675A"/>
    <w:p w14:paraId="28AEE450" w14:textId="18866545" w:rsidR="00B05DA5" w:rsidRDefault="00B05DA5" w:rsidP="00B05DA5">
      <w:r>
        <w:lastRenderedPageBreak/>
        <w:t>Il seguente codice permette di calcolare la matrice delle distanze euclidee a partire dal dataframe Z.</w:t>
      </w:r>
    </w:p>
    <w:p w14:paraId="4FF32E08" w14:textId="76E7BED6" w:rsidR="00B05DA5" w:rsidRDefault="00B05DA5" w:rsidP="00B05DA5">
      <w:pPr>
        <w:pStyle w:val="Nessunaspaziatura"/>
      </w:pPr>
      <w:r w:rsidRPr="00B05DA5">
        <w:t>d=dist(z,method = "euclidean",diag=TRUE,upper=TRUE)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r>
        <w:t>hls=hclust(d,method = "single")</w:t>
      </w:r>
    </w:p>
    <w:p w14:paraId="6C4F9701" w14:textId="77777777" w:rsidR="00B05DA5" w:rsidRDefault="00B05DA5" w:rsidP="00B05DA5">
      <w:pPr>
        <w:pStyle w:val="Nessunaspaziatura"/>
      </w:pPr>
      <w:r>
        <w:t>plot(hls,hang=-1,xlab = "Agglomerativo singolo",sub=" ")</w:t>
      </w:r>
    </w:p>
    <w:p w14:paraId="4460F26E" w14:textId="77777777" w:rsidR="00B05DA5" w:rsidRDefault="00B05DA5" w:rsidP="00B05DA5">
      <w:pPr>
        <w:pStyle w:val="Nessunaspaziatura"/>
      </w:pPr>
      <w:r>
        <w:t>rect.hclust(hls,k=2,border = "green")</w:t>
      </w:r>
    </w:p>
    <w:p w14:paraId="52B6D8A6" w14:textId="5641438C" w:rsidR="00B05DA5" w:rsidRDefault="00B05DA5" w:rsidP="00B05DA5">
      <w:pPr>
        <w:pStyle w:val="Nessunaspaziatura"/>
      </w:pPr>
      <w:r>
        <w:t>axis(side=4,at=round(c(0,hls$height),2))</w:t>
      </w:r>
    </w:p>
    <w:p w14:paraId="28030BC5" w14:textId="448CF04A" w:rsidR="00B05DA5" w:rsidRDefault="006C675A" w:rsidP="006C675A">
      <w:r w:rsidRPr="00CC41AD">
        <w:t xml:space="preserve">   </w:t>
      </w:r>
      <w:r>
        <w:rPr>
          <w:noProof/>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r>
        <w:t>hlc=hclust(d,method = "complete")</w:t>
      </w:r>
    </w:p>
    <w:p w14:paraId="4759239E" w14:textId="77777777" w:rsidR="00B05DA5" w:rsidRDefault="00B05DA5" w:rsidP="00B05DA5">
      <w:pPr>
        <w:pStyle w:val="Nessunaspaziatura"/>
      </w:pPr>
      <w:r>
        <w:t>plot(hlc,hang=-1,xlab="Agglomerativo completo",sub = " ")</w:t>
      </w:r>
    </w:p>
    <w:p w14:paraId="41B84F2C" w14:textId="77777777" w:rsidR="00B05DA5" w:rsidRDefault="00B05DA5" w:rsidP="00B05DA5">
      <w:pPr>
        <w:pStyle w:val="Nessunaspaziatura"/>
      </w:pPr>
      <w:r>
        <w:t>rect.hclust(hlc,k = 2,border = "green")</w:t>
      </w:r>
    </w:p>
    <w:p w14:paraId="5FDDAC5D" w14:textId="701CEF0E" w:rsidR="00B05DA5" w:rsidRDefault="00B05DA5" w:rsidP="00B05DA5">
      <w:pPr>
        <w:pStyle w:val="Nessunaspaziatura"/>
      </w:pPr>
      <w:r>
        <w:t>axis(side=4,at=round(c(0,hls$height),0))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r>
        <w:t>hlm=hclust(d, method="average")</w:t>
      </w:r>
    </w:p>
    <w:p w14:paraId="2C8469C9" w14:textId="77777777" w:rsidR="00B05DA5" w:rsidRDefault="00B05DA5" w:rsidP="00B05DA5">
      <w:pPr>
        <w:pStyle w:val="Nessunaspaziatura"/>
      </w:pPr>
      <w:r>
        <w:t>plot(hlm, hang=-1, xlab="Agglomerativo medio legame medio", sub="")</w:t>
      </w:r>
    </w:p>
    <w:p w14:paraId="6EDB0880" w14:textId="77777777" w:rsidR="00B05DA5" w:rsidRDefault="00B05DA5" w:rsidP="00B05DA5">
      <w:pPr>
        <w:pStyle w:val="Nessunaspaziatura"/>
      </w:pPr>
      <w:r>
        <w:t>rect.hclust(hlm, k=2, border="green")</w:t>
      </w:r>
    </w:p>
    <w:p w14:paraId="506B44A1" w14:textId="5B517DF3" w:rsidR="00B05DA5" w:rsidRDefault="00B05DA5" w:rsidP="00B05DA5">
      <w:pPr>
        <w:pStyle w:val="Nessunaspaziatura"/>
      </w:pPr>
      <w:r>
        <w:t>axis(side=4, at=round(c(0, hls$height),2))</w:t>
      </w:r>
    </w:p>
    <w:p w14:paraId="6059AE50" w14:textId="77777777" w:rsidR="00B05DA5" w:rsidRDefault="00B05DA5" w:rsidP="00B05DA5">
      <w:pPr>
        <w:pStyle w:val="Nessunaspaziatura"/>
      </w:pPr>
    </w:p>
    <w:p w14:paraId="07A6305C" w14:textId="6B812780" w:rsidR="006C675A" w:rsidRDefault="006C675A" w:rsidP="006C675A">
      <w:r>
        <w:rPr>
          <w:noProof/>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centroide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r w:rsidRPr="00B05DA5">
        <w:t>hc=hclust(d2,method = "centroid")</w:t>
      </w:r>
    </w:p>
    <w:p w14:paraId="297F0072" w14:textId="77777777" w:rsidR="00B05DA5" w:rsidRPr="00B05DA5" w:rsidRDefault="00B05DA5" w:rsidP="00B05DA5">
      <w:pPr>
        <w:pStyle w:val="Nessunaspaziatura"/>
      </w:pPr>
      <w:r w:rsidRPr="00B05DA5">
        <w:t>plot(hc,hang=-1,xlab = "agglomerativo centroide",sub=" ")</w:t>
      </w:r>
    </w:p>
    <w:p w14:paraId="0840DE2C" w14:textId="77777777" w:rsidR="00B05DA5" w:rsidRPr="00B05DA5" w:rsidRDefault="00B05DA5" w:rsidP="00B05DA5">
      <w:pPr>
        <w:pStyle w:val="Nessunaspaziatura"/>
      </w:pPr>
      <w:r w:rsidRPr="00B05DA5">
        <w:t>rect.hclust(hc,k=2,border = "green")</w:t>
      </w:r>
    </w:p>
    <w:p w14:paraId="7E3F6DA1" w14:textId="513C14D6" w:rsidR="00B05DA5" w:rsidRDefault="00B05DA5" w:rsidP="00B05DA5">
      <w:pPr>
        <w:pStyle w:val="Nessunaspaziatura"/>
      </w:pPr>
      <w:r w:rsidRPr="00B05DA5">
        <w:t>axis(side=4,at=round(c(0,hls$height),2))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r>
        <w:t>hmed=hclust(d2,method = "median")</w:t>
      </w:r>
    </w:p>
    <w:p w14:paraId="6DF718D8" w14:textId="77777777" w:rsidR="00B05DA5" w:rsidRDefault="00B05DA5" w:rsidP="00B05DA5">
      <w:pPr>
        <w:pStyle w:val="Nessunaspaziatura"/>
      </w:pPr>
      <w:r>
        <w:t>plot(hmed,hang=-1,xlab = "agglomerativo mediana",sub=" ")</w:t>
      </w:r>
    </w:p>
    <w:p w14:paraId="3B8110AD" w14:textId="77777777" w:rsidR="00B05DA5" w:rsidRDefault="00B05DA5" w:rsidP="00B05DA5">
      <w:pPr>
        <w:pStyle w:val="Nessunaspaziatura"/>
      </w:pPr>
      <w:r>
        <w:t>rect.hclust(hmed,k=2,border = "green")</w:t>
      </w:r>
    </w:p>
    <w:p w14:paraId="0BF5038B" w14:textId="6169A093" w:rsidR="00B05DA5" w:rsidRDefault="00B05DA5" w:rsidP="00B05DA5">
      <w:pPr>
        <w:pStyle w:val="Nessunaspaziatura"/>
      </w:pPr>
      <w:r>
        <w:t>axis(side=4,at=round(c(0,hls$height),2))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Tutti i metodi gerarchici: legame singolo, legame medio, legame completo, metodo del centroide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0C88440E" w14:textId="77777777" w:rsidR="00B05DA5" w:rsidRDefault="00B05DA5" w:rsidP="00B05DA5"/>
    <w:p w14:paraId="06A78DCD" w14:textId="616007CD" w:rsidR="00B05DA5" w:rsidRDefault="00B05DA5" w:rsidP="00B05DA5">
      <w:r>
        <w:t>Si mostra in R il codice per il calcolo delle misure di non omogeneità per i cluster ottenuti con il metodo del legame singolo. Siccome il partizionamento ottenuto è uguale anche per gli altri metodi i risultati saranno uguali.</w:t>
      </w:r>
    </w:p>
    <w:p w14:paraId="3C183118" w14:textId="292F03B2" w:rsidR="00B05DA5" w:rsidRDefault="00B05DA5" w:rsidP="00B05DA5">
      <w:pPr>
        <w:pStyle w:val="Nessunaspaziatura"/>
      </w:pPr>
      <w:r w:rsidRPr="00B05DA5">
        <w:lastRenderedPageBreak/>
        <w:t>trh=(n-1)*sum(apply(z,2,var))</w:t>
      </w:r>
    </w:p>
    <w:p w14:paraId="7141D24F" w14:textId="77777777" w:rsidR="00B05DA5" w:rsidRDefault="00B05DA5" w:rsidP="00B05DA5">
      <w:pPr>
        <w:pStyle w:val="Nessunaspaziatura"/>
      </w:pPr>
      <w:r>
        <w:t>taglio=cutree(hls,k=2)</w:t>
      </w:r>
    </w:p>
    <w:p w14:paraId="052E21BB" w14:textId="77777777" w:rsidR="00B05DA5" w:rsidRDefault="00B05DA5" w:rsidP="00B05DA5">
      <w:pPr>
        <w:pStyle w:val="Nessunaspaziatura"/>
      </w:pPr>
      <w:r>
        <w:t>num=table(taglio)</w:t>
      </w:r>
    </w:p>
    <w:p w14:paraId="55D0AE51" w14:textId="77777777" w:rsidR="00B05DA5" w:rsidRDefault="00B05DA5" w:rsidP="00B05DA5">
      <w:pPr>
        <w:pStyle w:val="Nessunaspaziatura"/>
      </w:pPr>
      <w:r>
        <w:t>tagliolist=list(taglio)</w:t>
      </w:r>
    </w:p>
    <w:p w14:paraId="41BC39C9" w14:textId="77777777" w:rsidR="00B05DA5" w:rsidRDefault="00B05DA5" w:rsidP="00B05DA5">
      <w:pPr>
        <w:pStyle w:val="Nessunaspaziatura"/>
      </w:pPr>
      <w:r>
        <w:t>agvar=aggregate(z,tagliolist,var)[,-1]</w:t>
      </w:r>
    </w:p>
    <w:p w14:paraId="6D019E1F" w14:textId="77777777" w:rsidR="00B05DA5" w:rsidRDefault="00B05DA5" w:rsidP="00B05DA5">
      <w:pPr>
        <w:pStyle w:val="Nessunaspaziatura"/>
      </w:pPr>
      <w:r>
        <w:t>trh1=(num[[1]]-1)*sum(agvar[1, ])</w:t>
      </w:r>
    </w:p>
    <w:p w14:paraId="721BFDC0" w14:textId="77777777" w:rsidR="00B05DA5" w:rsidRDefault="00B05DA5" w:rsidP="00B05DA5">
      <w:pPr>
        <w:pStyle w:val="Nessunaspaziatura"/>
      </w:pPr>
      <w:r>
        <w:t>trh2=(num[[2]]-1)*sum(agvar[2, ])</w:t>
      </w:r>
    </w:p>
    <w:p w14:paraId="36E29D92" w14:textId="77777777" w:rsidR="00B05DA5" w:rsidRDefault="00B05DA5" w:rsidP="00B05DA5">
      <w:pPr>
        <w:pStyle w:val="Nessunaspaziatura"/>
      </w:pPr>
      <w:r>
        <w:t>trb=trh-trh1-trh2 #misura cluster non omogeeni</w:t>
      </w:r>
    </w:p>
    <w:p w14:paraId="2C9A7CA1" w14:textId="2EC3B664" w:rsidR="00B05DA5" w:rsidRDefault="00B05DA5" w:rsidP="00B05DA5">
      <w:pPr>
        <w:pStyle w:val="Nessunaspaziatura"/>
      </w:pPr>
      <w:r>
        <w:t>rapportolsingolo=trb/trh</w:t>
      </w:r>
    </w:p>
    <w:p w14:paraId="727B1002" w14:textId="77777777" w:rsidR="006C675A" w:rsidRDefault="006C675A" w:rsidP="006C675A"/>
    <w:p w14:paraId="76220CBE" w14:textId="17264ABD" w:rsidR="006C675A" w:rsidRPr="00594761" w:rsidRDefault="006C675A" w:rsidP="0040557D">
      <w:r>
        <w:t>La misura di non omogeneità totale tr</w:t>
      </w:r>
      <w:r w:rsidR="0040557D">
        <w:t>H</w:t>
      </w:r>
      <w:r>
        <w:t xml:space="preserve"> nel data frame considerato risulta essere uguale a: </w:t>
      </w:r>
      <w:r w:rsidRPr="00594761">
        <w:t>5209482</w:t>
      </w:r>
    </w:p>
    <w:p w14:paraId="134FC425" w14:textId="77777777" w:rsidR="006C675A" w:rsidRPr="000174CE" w:rsidRDefault="006C675A" w:rsidP="0040557D">
      <w:r w:rsidRPr="000174CE">
        <w:t xml:space="preserve">La misura di non omogeneità all’interno del primo cluster trH1 risulta essere uguale a </w:t>
      </w:r>
      <w:r w:rsidRPr="001C0193">
        <w:t>1611162</w:t>
      </w:r>
      <w:r w:rsidRPr="000174CE">
        <w:t>.</w:t>
      </w:r>
    </w:p>
    <w:p w14:paraId="7624814D" w14:textId="77777777" w:rsidR="006C675A" w:rsidRPr="000174CE" w:rsidRDefault="006C675A" w:rsidP="0040557D">
      <w:r w:rsidRPr="000174CE">
        <w:t xml:space="preserve">La misura di non omogeneità all’interno del secondo cluster trH2 risulta essere uguale a </w:t>
      </w:r>
      <w:r w:rsidRPr="001C0193">
        <w:t>131426</w:t>
      </w:r>
      <w:r w:rsidRPr="000174CE">
        <w:t>.</w:t>
      </w:r>
    </w:p>
    <w:p w14:paraId="71815A36" w14:textId="77777777" w:rsidR="006C675A" w:rsidRPr="000174CE" w:rsidRDefault="006C675A" w:rsidP="0040557D">
      <w:r w:rsidRPr="000174CE">
        <w:t xml:space="preserve">Pertanto, la misura di non omogeneità tra i </w:t>
      </w:r>
      <w:r w:rsidRPr="000174CE">
        <w:rPr>
          <w:u w:val="single"/>
        </w:rPr>
        <w:t>cluster</w:t>
      </w:r>
      <w:r w:rsidRPr="000174CE">
        <w:t xml:space="preserve"> risulta essere trB=trT-trH1-trH2= </w:t>
      </w:r>
      <w:r w:rsidRPr="001C0193">
        <w:t>3466893</w:t>
      </w:r>
      <w:r w:rsidRPr="000174CE">
        <w:t>.</w:t>
      </w:r>
    </w:p>
    <w:p w14:paraId="0A6EB18C" w14:textId="2538F7B1" w:rsidR="006C675A" w:rsidRDefault="006C675A" w:rsidP="0040557D">
      <w:r w:rsidRPr="000174CE">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rsidRPr="000174CE">
        <w:t xml:space="preserve">= </w:t>
      </w:r>
      <w:r w:rsidRPr="000174CE">
        <w:rPr>
          <w:b/>
          <w:bCs/>
          <w:color w:val="B22600"/>
        </w:rPr>
        <w:t xml:space="preserve"> </w:t>
      </w:r>
      <w:r w:rsidRPr="001C0193">
        <w:rPr>
          <w:b/>
          <w:bCs/>
          <w:color w:val="B22600"/>
        </w:rPr>
        <w:t>0.6654968</w:t>
      </w:r>
      <w:r w:rsidRPr="000174CE">
        <w:t>.</w:t>
      </w:r>
    </w:p>
    <w:p w14:paraId="15830138" w14:textId="77777777" w:rsidR="00B05DA5" w:rsidRPr="000174CE" w:rsidRDefault="00B05DA5" w:rsidP="0040557D"/>
    <w:p w14:paraId="7C7A6C5E" w14:textId="7F9C4EC0" w:rsidR="00B05DA5" w:rsidRDefault="006C675A" w:rsidP="00B05DA5">
      <w:r>
        <w:t>l metodo non gerarchico K-means ha fornito il seguente partizionamento in due cluster</w:t>
      </w:r>
    </w:p>
    <w:p w14:paraId="09CA24E6" w14:textId="77777777" w:rsidR="006C675A" w:rsidRDefault="006C675A" w:rsidP="0040557D">
      <w:r>
        <w:t>Primo cluster: 13 individui</w:t>
      </w:r>
    </w:p>
    <w:p w14:paraId="2AF64DDE" w14:textId="77777777" w:rsidR="006C675A" w:rsidRDefault="006C675A" w:rsidP="0040557D">
      <w:r>
        <w:t>Secondo cluster: 9 individui</w:t>
      </w:r>
    </w:p>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77777777" w:rsidR="006C675A" w:rsidRDefault="006C675A" w:rsidP="008425A0">
            <w:pPr>
              <w:cnfStyle w:val="100000000000" w:firstRow="1" w:lastRow="0" w:firstColumn="0" w:lastColumn="0" w:oddVBand="0" w:evenVBand="0" w:oddHBand="0" w:evenHBand="0" w:firstRowFirstColumn="0" w:firstRowLastColumn="0" w:lastRowFirstColumn="0" w:lastRowLastColumn="0"/>
            </w:pPr>
            <w:r w:rsidRPr="00924EBF">
              <w:rPr>
                <w:b w:val="0"/>
                <w:bCs w:val="0"/>
                <w:color w:val="auto"/>
              </w:rPr>
              <w:t>Valle d’Aosta</w:t>
            </w:r>
            <w:r>
              <w:rPr>
                <w:b w:val="0"/>
                <w:bCs w:val="0"/>
                <w:color w:val="auto"/>
              </w:rPr>
              <w:t xml:space="preserve">, </w:t>
            </w:r>
            <w:r w:rsidRPr="002E1D75">
              <w:rPr>
                <w:b w:val="0"/>
                <w:bCs w:val="0"/>
                <w:color w:val="auto"/>
              </w:rPr>
              <w:t>Liguria</w:t>
            </w:r>
            <w:r w:rsidRPr="000A6455">
              <w:rPr>
                <w:b w:val="0"/>
                <w:bCs w:val="0"/>
                <w:color w:val="auto"/>
              </w:rPr>
              <w:t>,</w:t>
            </w:r>
            <w:r>
              <w:t xml:space="preserve"> </w:t>
            </w:r>
            <w:r w:rsidRPr="002E1D75">
              <w:rPr>
                <w:b w:val="0"/>
                <w:bCs w:val="0"/>
                <w:color w:val="auto"/>
              </w:rPr>
              <w:t>Trentino-Alto Adige</w:t>
            </w:r>
            <w:r>
              <w:rPr>
                <w:b w:val="0"/>
                <w:bCs w:val="0"/>
                <w:color w:val="auto"/>
              </w:rPr>
              <w:t>,</w:t>
            </w:r>
            <w:r>
              <w:t xml:space="preserve"> </w:t>
            </w:r>
            <w:r w:rsidRPr="00472C90">
              <w:rPr>
                <w:b w:val="0"/>
                <w:bCs w:val="0"/>
                <w:color w:val="auto"/>
              </w:rPr>
              <w:t>Trento</w:t>
            </w:r>
            <w:r>
              <w:rPr>
                <w:b w:val="0"/>
                <w:bCs w:val="0"/>
                <w:color w:val="auto"/>
              </w:rPr>
              <w:t>,</w:t>
            </w:r>
            <w:r w:rsidRPr="00472C90">
              <w:rPr>
                <w:b w:val="0"/>
                <w:bCs w:val="0"/>
                <w:color w:val="auto"/>
              </w:rPr>
              <w:t xml:space="preserve"> Bolzano</w:t>
            </w:r>
            <w:r>
              <w:rPr>
                <w:b w:val="0"/>
                <w:bCs w:val="0"/>
                <w:color w:val="auto"/>
              </w:rPr>
              <w:t>, Friuli-Venezia Giulia</w:t>
            </w:r>
            <w:r w:rsidRPr="000A6455">
              <w:rPr>
                <w:b w:val="0"/>
                <w:bCs w:val="0"/>
                <w:color w:val="auto"/>
              </w:rPr>
              <w:t>,</w:t>
            </w:r>
            <w:r>
              <w:t xml:space="preserve"> </w:t>
            </w:r>
            <w:r>
              <w:rPr>
                <w:b w:val="0"/>
                <w:bCs w:val="0"/>
                <w:color w:val="auto"/>
              </w:rPr>
              <w:t>Umbria,</w:t>
            </w:r>
            <w:r>
              <w:t xml:space="preserve"> </w:t>
            </w:r>
            <w:r w:rsidRPr="00D653FA">
              <w:rPr>
                <w:b w:val="0"/>
                <w:bCs w:val="0"/>
                <w:color w:val="auto"/>
              </w:rPr>
              <w:t>Marche</w:t>
            </w:r>
            <w:r w:rsidRPr="000A6455">
              <w:rPr>
                <w:b w:val="0"/>
                <w:bCs w:val="0"/>
                <w:color w:val="auto"/>
              </w:rPr>
              <w:t>,</w:t>
            </w:r>
            <w:r>
              <w:t xml:space="preserve"> </w:t>
            </w:r>
            <w:r w:rsidRPr="00D80357">
              <w:rPr>
                <w:b w:val="0"/>
                <w:bCs w:val="0"/>
                <w:color w:val="auto"/>
              </w:rPr>
              <w:t xml:space="preserve">Molise, </w:t>
            </w:r>
            <w:r>
              <w:rPr>
                <w:b w:val="0"/>
                <w:bCs w:val="0"/>
                <w:color w:val="auto"/>
              </w:rPr>
              <w:t>Basilicata, Calabria, Abruzzo,Sardegna</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06364F83" w:rsidR="006C675A" w:rsidRDefault="006C675A" w:rsidP="008425A0">
            <w:pPr>
              <w:cnfStyle w:val="000000100000" w:firstRow="0" w:lastRow="0" w:firstColumn="0" w:lastColumn="0" w:oddVBand="0" w:evenVBand="0" w:oddHBand="1" w:evenHBand="0" w:firstRowFirstColumn="0" w:firstRowLastColumn="0" w:lastRowFirstColumn="0" w:lastRowLastColumn="0"/>
            </w:pPr>
            <w:r>
              <w:t xml:space="preserve"> </w:t>
            </w:r>
            <w:r w:rsidRPr="000A6455">
              <w:t>Piemonte</w:t>
            </w:r>
            <w:r>
              <w:t xml:space="preserve">, </w:t>
            </w:r>
            <w:r w:rsidRPr="000A6455">
              <w:t>Lombardia</w:t>
            </w:r>
            <w:r>
              <w:t>,</w:t>
            </w:r>
            <w:r w:rsidRPr="000A6455">
              <w:t xml:space="preserve"> Veneto</w:t>
            </w:r>
            <w:r>
              <w:t>,</w:t>
            </w:r>
            <w:r w:rsidRPr="000A6455">
              <w:t xml:space="preserve"> Emilia-Romagna</w:t>
            </w:r>
            <w:r>
              <w:t xml:space="preserve">, Toscana, </w:t>
            </w:r>
            <w:r w:rsidRPr="000A6455">
              <w:t>Lazio</w:t>
            </w:r>
            <w:r>
              <w:t>, Sicilia, Campania, Puglia</w:t>
            </w:r>
          </w:p>
        </w:tc>
      </w:tr>
    </w:tbl>
    <w:p w14:paraId="25FCF9BB" w14:textId="77777777" w:rsidR="006C675A" w:rsidRDefault="006C675A" w:rsidP="006C675A"/>
    <w:p w14:paraId="750534A0" w14:textId="77777777" w:rsidR="006C675A" w:rsidRDefault="006C675A" w:rsidP="006C675A">
      <w:r>
        <w:t xml:space="preserve">La misura di non omogeneità totale trT nel data frame considerato risulta essere uguale a </w:t>
      </w:r>
      <w:r w:rsidRPr="006446D3">
        <w:t>23327101</w:t>
      </w:r>
      <w:r>
        <w:t>.</w:t>
      </w:r>
    </w:p>
    <w:p w14:paraId="63C0D915" w14:textId="77777777" w:rsidR="006C675A" w:rsidRDefault="006C675A" w:rsidP="006C675A">
      <w:r>
        <w:t xml:space="preserve">La misura di non omogeneità all’interno del primo cluster trH1 risulta essere uguale a </w:t>
      </w:r>
      <w:r w:rsidRPr="00E17EB8">
        <w:t>131830.2</w:t>
      </w:r>
      <w:r>
        <w:t>.</w:t>
      </w:r>
    </w:p>
    <w:p w14:paraId="7854D750" w14:textId="77777777" w:rsidR="006C675A" w:rsidRDefault="006C675A" w:rsidP="006C675A">
      <w:r>
        <w:t xml:space="preserve">La misura di non omogeneità all’interno del secondo cluster trH2 risulta essere uguale a </w:t>
      </w:r>
      <w:r w:rsidRPr="00E17EB8">
        <w:t>1310843.8</w:t>
      </w:r>
      <w:r>
        <w:t>.</w:t>
      </w:r>
    </w:p>
    <w:p w14:paraId="69D50C59" w14:textId="77777777" w:rsidR="006C675A" w:rsidRDefault="006C675A" w:rsidP="006C675A">
      <w:r>
        <w:t>Pertanto, la misura di non omogeneità tra i cluster risulta essere trB=trT-trH1-trH2=</w:t>
      </w:r>
      <w:r w:rsidRPr="006446D3">
        <w:t>16876436</w:t>
      </w:r>
      <w:r>
        <w:t>.</w:t>
      </w:r>
    </w:p>
    <w:p w14:paraId="2D47AEF0" w14:textId="77777777" w:rsidR="006C675A" w:rsidRDefault="006C675A" w:rsidP="006C675A">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Pr="003F4F6D">
        <w:rPr>
          <w:b/>
          <w:bCs/>
          <w:color w:val="B22600" w:themeColor="accent6"/>
        </w:rPr>
        <w:t xml:space="preserve"> 0.7230677</w:t>
      </w:r>
      <w:r>
        <w:t>.</w:t>
      </w:r>
    </w:p>
    <w:p w14:paraId="1BB41A35" w14:textId="7652ACBB" w:rsidR="002743EC" w:rsidRDefault="006C675A">
      <w:r>
        <w:t>La suddivisione in cluster ottenuta con il metodo non gerarchico K-means risulta essere migliore.</w:t>
      </w:r>
    </w:p>
    <w:p w14:paraId="226F3504" w14:textId="47F9E8DB" w:rsidR="002743EC" w:rsidRDefault="002743EC" w:rsidP="002743EC">
      <w:pPr>
        <w:pStyle w:val="Titolo1"/>
      </w:pPr>
      <w:bookmarkStart w:id="12" w:name="_Toc58597010"/>
      <w:r>
        <w:lastRenderedPageBreak/>
        <w:t>Variabile aleatoria esponenziale</w:t>
      </w:r>
      <w:bookmarkEnd w:id="12"/>
    </w:p>
    <w:p w14:paraId="1199F536" w14:textId="187B12B8" w:rsidR="0011064B" w:rsidRPr="00F5559F" w:rsidRDefault="0011064B" w:rsidP="0011064B">
      <w:r w:rsidRPr="00F5559F">
        <w:rPr>
          <w:shd w:val="clear" w:color="auto" w:fill="FFFFFF"/>
        </w:rPr>
        <w:t>La </w:t>
      </w:r>
      <w:r w:rsidRPr="00F5559F">
        <w:rPr>
          <w:b/>
          <w:bCs/>
          <w:shd w:val="clear" w:color="auto" w:fill="FFFFFF"/>
        </w:rPr>
        <w:t>distribuzione esponenziale</w:t>
      </w:r>
      <w:r w:rsidRPr="00F5559F">
        <w:rPr>
          <w:shd w:val="clear" w:color="auto" w:fill="FFFFFF"/>
        </w:rPr>
        <w:t> è una </w:t>
      </w:r>
      <w:r w:rsidRPr="00F5559F">
        <w:t>distribuzione di probabilità continua</w:t>
      </w:r>
      <w:r w:rsidRPr="00F5559F">
        <w:rPr>
          <w:shd w:val="clear" w:color="auto" w:fill="FFFFFF"/>
        </w:rPr>
        <w:t xml:space="preserve"> che descrive la "durata di vita" di un fenomeno che </w:t>
      </w:r>
      <w:r w:rsidRPr="00F5559F">
        <w:rPr>
          <w:i/>
          <w:iCs/>
          <w:shd w:val="clear" w:color="auto" w:fill="FFFFFF"/>
        </w:rPr>
        <w:t>non invecchia</w:t>
      </w:r>
      <w:r w:rsidRPr="00F5559F">
        <w:rPr>
          <w:shd w:val="clear" w:color="auto" w:fill="FFFFFF"/>
        </w:rPr>
        <w:t>. Un esempio è la </w:t>
      </w:r>
      <w:r w:rsidRPr="00F5559F">
        <w:rPr>
          <w:i/>
          <w:iCs/>
          <w:shd w:val="clear" w:color="auto" w:fill="FFFFFF"/>
        </w:rPr>
        <w:t>durata di vita</w:t>
      </w:r>
      <w:r w:rsidRPr="00F5559F">
        <w:rPr>
          <w:shd w:val="clear" w:color="auto" w:fill="FFFFFF"/>
        </w:rPr>
        <w:t xml:space="preserve"> di una particella radioattiva prima decadere oppure la durata della richiesta di un servizio. </w:t>
      </w:r>
      <w:r w:rsidRPr="00F5559F">
        <w:t>Si dice che X ha distribuzione esponenziale di parametro λ&gt;0 e si indica con X</w:t>
      </w:r>
      <w:r w:rsidRPr="00F5559F">
        <w:rPr>
          <w:rFonts w:ascii="Cambria Math" w:hAnsi="Cambria Math" w:cs="Cambria Math"/>
        </w:rPr>
        <w:t>∼</w:t>
      </w:r>
      <w:r w:rsidRPr="00F5559F">
        <w:t xml:space="preserve">EXP(λ), se la sua funzione di </w:t>
      </w:r>
      <w:r w:rsidR="00BC18AB">
        <w:t xml:space="preserve">distribuzione </w:t>
      </w:r>
      <w:r w:rsidRPr="00F5559F">
        <w:t>è:</w:t>
      </w:r>
    </w:p>
    <w:p w14:paraId="5A60DED3" w14:textId="77777777" w:rsidR="0011064B" w:rsidRDefault="0011064B" w:rsidP="0011064B">
      <w:pPr>
        <w:shd w:val="clear" w:color="auto" w:fill="FFFFFF"/>
        <w:spacing w:after="0" w:line="240" w:lineRule="auto"/>
      </w:pPr>
    </w:p>
    <w:p w14:paraId="5151260F" w14:textId="77777777" w:rsidR="0011064B" w:rsidRPr="00A80366" w:rsidRDefault="00E70A4B" w:rsidP="0011064B">
      <w:pPr>
        <w:shd w:val="clear" w:color="auto" w:fill="FFFFFF"/>
        <w:spacing w:after="0"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&amp;x≥0</m:t>
                  </m:r>
                </m:e>
              </m:eqArr>
            </m:e>
          </m:d>
        </m:oMath>
      </m:oMathPara>
    </w:p>
    <w:p w14:paraId="312DEC62" w14:textId="77777777" w:rsidR="0011064B" w:rsidRPr="00A80366" w:rsidRDefault="0011064B" w:rsidP="0011064B">
      <w:pPr>
        <w:spacing w:line="240" w:lineRule="auto"/>
        <w:rPr>
          <w:rFonts w:eastAsia="Times New Roman" w:cs="Times New Roman"/>
          <w:szCs w:val="24"/>
          <w:lang w:eastAsia="it-IT"/>
        </w:rPr>
      </w:pPr>
    </w:p>
    <w:p w14:paraId="49D24AC3" w14:textId="15859F08" w:rsidR="0011064B" w:rsidRDefault="000A369D" w:rsidP="0011064B">
      <w:r>
        <w:t>e</w:t>
      </w:r>
      <w:r w:rsidR="0011064B">
        <w:t xml:space="preserve"> corrispondente</w:t>
      </w:r>
      <w:r w:rsidR="00BC18AB">
        <w:t xml:space="preserve"> densità di probabilità</w:t>
      </w:r>
      <w:r w:rsidR="0011064B">
        <w:t>:</w:t>
      </w:r>
    </w:p>
    <w:p w14:paraId="238AE88B" w14:textId="77777777" w:rsidR="0011064B" w:rsidRPr="00F5559F" w:rsidRDefault="00E70A4B" w:rsidP="0011064B">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2307DDD6" w14:textId="77777777" w:rsidR="0011064B" w:rsidRDefault="0011064B" w:rsidP="0011064B">
      <w:r>
        <w:t>Per una variabile esponenziale si ha che:</w:t>
      </w:r>
    </w:p>
    <w:p w14:paraId="7FD61D33" w14:textId="4232BBE4" w:rsidR="0011064B" w:rsidRPr="00F5559F" w:rsidRDefault="0011064B" w:rsidP="000A369D">
      <w:pPr>
        <w:jc w:val="center"/>
      </w:p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542B3226" w14:textId="77777777" w:rsidR="0011064B" w:rsidRPr="00F5559F" w:rsidRDefault="0011064B" w:rsidP="0011064B">
      <w:r>
        <w:t xml:space="preserve">Osservando che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 se X rappresenta un tempo allora </w:t>
      </w:r>
      <w:r>
        <w:rPr>
          <w:rFonts w:cstheme="minorHAnsi"/>
          <w:iCs/>
        </w:rPr>
        <w:t>λ</w:t>
      </w:r>
      <w:r>
        <w:rPr>
          <w:iCs/>
        </w:rPr>
        <w:t xml:space="preserve"> rappresenta una frequenza. Quindi se la variabile aleatoria descrive, ad esempio, la durata di vita di un componente elettronico si intuisce che i tempi di vita maggiori corrispondono ai parametri </w:t>
      </w:r>
      <w:r>
        <w:rPr>
          <w:rFonts w:cstheme="minorHAnsi"/>
          <w:iCs/>
        </w:rPr>
        <w:t xml:space="preserve">λ più piccoli. </w:t>
      </w:r>
      <w:r>
        <w:t>Infatti, la funzione densità, al diminuire di λ, si schiaccia sull’asse delle ascisse. Di conseguenza la media si sposta verso valori più elevati e il componente si guasta mediamente più tardi. Pertanto, λ risulta essere inversamente proporzionale al tempo di vita medio del componente.</w:t>
      </w:r>
    </w:p>
    <w:p w14:paraId="182FC921" w14:textId="77777777" w:rsidR="0011064B" w:rsidRDefault="0011064B" w:rsidP="0011064B">
      <w:r>
        <w:t>Come specificato precedentemente, tale variabile aleatoria descrive un fenomeno che non invecchia, ciò significa che è privo di memoria. Gode infatti della seguente proprietà di “assenza di memoria”, per ogni s, t reali positivi risulta:</w:t>
      </w:r>
    </w:p>
    <w:p w14:paraId="7C43AAFC" w14:textId="77777777" w:rsidR="0011064B" w:rsidRPr="00F5559F" w:rsidRDefault="0011064B" w:rsidP="0011064B">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&gt;</m:t>
              </m:r>
              <m:r>
                <w:rPr>
                  <w:rFonts w:ascii="Cambria Math" w:hAnsi="Cambria Math"/>
                </w:rPr>
                <m:t>s+t</m:t>
              </m:r>
              <m:r>
                <m:rPr>
                  <m:sty m:val="p"/>
                </m:rPr>
                <w:rPr>
                  <w:rFonts w:ascii="Cambria Math" w:hAnsi="Cambria Math"/>
                </w:rPr>
                <m:t xml:space="preserve"> | </m:t>
              </m:r>
              <m:r>
                <w:rPr>
                  <w:rFonts w:ascii="Cambria Math" w:hAnsi="Cambria Math"/>
                </w:rPr>
                <m:t>X</m:t>
              </m:r>
              <m:r>
                <m:rPr>
                  <m:sty m:val="p"/>
                </m:rPr>
                <w:rPr>
                  <w:rFonts w:ascii="Cambria Math" w:hAnsi="Cambria Math"/>
                </w:rPr>
                <m:t>&gt;</m:t>
              </m:r>
              <m:r>
                <w:rPr>
                  <w:rFonts w:ascii="Cambria Math" w:hAnsi="Cambria Math"/>
                </w:rPr>
                <m:t>s</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t</m:t>
          </m:r>
          <m:r>
            <m:rPr>
              <m:sty m:val="p"/>
            </m:rPr>
            <w:rPr>
              <w:rFonts w:ascii="Cambria Math" w:hAnsi="Cambria Math"/>
            </w:rPr>
            <m:t>)</m:t>
          </m:r>
        </m:oMath>
      </m:oMathPara>
    </w:p>
    <w:p w14:paraId="4B0387FF" w14:textId="77777777" w:rsidR="0011064B" w:rsidRDefault="0011064B" w:rsidP="0011064B">
      <w:pPr>
        <w:rPr>
          <w:rFonts w:ascii="CMMI10" w:eastAsia="CMMI10" w:cs="CMMI10"/>
        </w:rPr>
      </w:pPr>
      <w:r>
        <w:t>Se si interpreta X</w:t>
      </w:r>
      <w:r>
        <w:rPr>
          <w:rFonts w:ascii="CMMI10" w:eastAsia="CMMI10" w:cs="CMMI10"/>
        </w:rPr>
        <w:t xml:space="preserve"> </w:t>
      </w:r>
      <w:r>
        <w:t>come un tempo di attesa, la precedente equazione mostra che la probabilità condizionata che il tempo di attesa X</w:t>
      </w:r>
      <w:r>
        <w:rPr>
          <w:rFonts w:ascii="CMMI10" w:eastAsia="CMMI10" w:cs="CMMI10"/>
        </w:rPr>
        <w:t xml:space="preserve"> </w:t>
      </w:r>
      <w:r>
        <w:t>sia maggiore di t+s dato che essa è maggiore di s</w:t>
      </w:r>
      <w:r>
        <w:rPr>
          <w:rFonts w:ascii="CMMI10" w:eastAsia="CMMI10" w:cs="CMMI10"/>
        </w:rPr>
        <w:t xml:space="preserve"> </w:t>
      </w:r>
      <w:r>
        <w:t>non dipende da quanto si è già atteso, ossia da s</w:t>
      </w:r>
      <w:r>
        <w:rPr>
          <w:rFonts w:ascii="CMMI10" w:eastAsia="CMMI10" w:cs="CMMI10"/>
        </w:rPr>
        <w:t>.</w:t>
      </w:r>
    </w:p>
    <w:p w14:paraId="6185249E" w14:textId="77777777" w:rsidR="0011064B" w:rsidRDefault="0011064B" w:rsidP="0011064B">
      <w:r>
        <w:t xml:space="preserve">Nel seguente grafico è rappresentata la densità di probabilità e la funzione di distribuzione di una variabile aleatoria con distribuzione esponenziale e parametro </w:t>
      </w:r>
      <w:r>
        <w:rPr>
          <w:rFonts w:cstheme="minorHAnsi"/>
        </w:rPr>
        <w:t>λ</w:t>
      </w:r>
      <w:r>
        <w:t>=3.</w:t>
      </w:r>
    </w:p>
    <w:p w14:paraId="4BDA9937" w14:textId="77777777" w:rsidR="0011064B" w:rsidRDefault="0011064B" w:rsidP="0011064B">
      <w:pPr>
        <w:rPr>
          <w:rFonts w:ascii="CMMI10" w:eastAsia="CMMI10" w:cs="CMMI10"/>
        </w:rPr>
      </w:pPr>
      <w:r>
        <w:rPr>
          <w:noProof/>
          <w:lang w:eastAsia="it-IT"/>
        </w:rPr>
        <w:lastRenderedPageBreak/>
        <w:drawing>
          <wp:inline distT="0" distB="0" distL="0" distR="0" wp14:anchorId="46C87C47" wp14:editId="762BFE8D">
            <wp:extent cx="3614468" cy="3614468"/>
            <wp:effectExtent l="0" t="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47">
                      <a:extLst>
                        <a:ext uri="{28A0092B-C50C-407E-A947-70E740481C1C}">
                          <a14:useLocalDpi xmlns:a14="http://schemas.microsoft.com/office/drawing/2010/main" val="0"/>
                        </a:ext>
                      </a:extLst>
                    </a:blip>
                    <a:stretch>
                      <a:fillRect/>
                    </a:stretch>
                  </pic:blipFill>
                  <pic:spPr>
                    <a:xfrm>
                      <a:off x="0" y="0"/>
                      <a:ext cx="3614468" cy="3614468"/>
                    </a:xfrm>
                    <a:prstGeom prst="rect">
                      <a:avLst/>
                    </a:prstGeom>
                  </pic:spPr>
                </pic:pic>
              </a:graphicData>
            </a:graphic>
          </wp:inline>
        </w:drawing>
      </w:r>
    </w:p>
    <w:p w14:paraId="1C34A854" w14:textId="77777777" w:rsidR="0011064B" w:rsidRDefault="0011064B" w:rsidP="0011064B">
      <w:r>
        <w:rPr>
          <w:rFonts w:eastAsia="CMMI10"/>
        </w:rPr>
        <w:t xml:space="preserve">La probabilità che la variabile aleatoria esponenziale con </w:t>
      </w:r>
      <w:r>
        <w:rPr>
          <w:rFonts w:cstheme="minorHAnsi"/>
        </w:rPr>
        <w:t>λ</w:t>
      </w:r>
      <w:r>
        <w:t xml:space="preserve">=3 assuma valori nell’intervallo (0.5, 1.5) è </w:t>
      </w:r>
      <w:r w:rsidRPr="006B7214">
        <w:t>0.2120212</w:t>
      </w:r>
      <w:r>
        <w:t>.</w:t>
      </w:r>
    </w:p>
    <w:p w14:paraId="2B2A4DB9" w14:textId="7B15B624" w:rsidR="0011064B" w:rsidRDefault="0011064B" w:rsidP="0011064B">
      <w:pPr>
        <w:rPr>
          <w:rFonts w:eastAsia="CMMI10"/>
        </w:rPr>
      </w:pPr>
      <w:r>
        <w:rPr>
          <w:noProof/>
          <w:lang w:eastAsia="it-IT"/>
        </w:rPr>
        <w:drawing>
          <wp:inline distT="0" distB="0" distL="0" distR="0" wp14:anchorId="0B3671C2" wp14:editId="44703A84">
            <wp:extent cx="3053751" cy="30537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pic:nvPicPr>
                  <pic:blipFill>
                    <a:blip r:embed="rId48">
                      <a:extLst>
                        <a:ext uri="{28A0092B-C50C-407E-A947-70E740481C1C}">
                          <a14:useLocalDpi xmlns:a14="http://schemas.microsoft.com/office/drawing/2010/main" val="0"/>
                        </a:ext>
                      </a:extLst>
                    </a:blip>
                    <a:stretch>
                      <a:fillRect/>
                    </a:stretch>
                  </pic:blipFill>
                  <pic:spPr>
                    <a:xfrm>
                      <a:off x="0" y="0"/>
                      <a:ext cx="3053751" cy="3053751"/>
                    </a:xfrm>
                    <a:prstGeom prst="rect">
                      <a:avLst/>
                    </a:prstGeom>
                  </pic:spPr>
                </pic:pic>
              </a:graphicData>
            </a:graphic>
          </wp:inline>
        </w:drawing>
      </w:r>
    </w:p>
    <w:p w14:paraId="0AF982FC" w14:textId="34A5353B" w:rsidR="00063C02" w:rsidRDefault="00063C02" w:rsidP="0011064B">
      <w:pPr>
        <w:rPr>
          <w:rFonts w:eastAsia="CMMI10"/>
        </w:rPr>
      </w:pPr>
      <w:r>
        <w:rPr>
          <w:rFonts w:eastAsia="CMMI10"/>
        </w:rPr>
        <w:t>La funzione qexp(z, rate) permette di calcolare i quantili:</w:t>
      </w:r>
    </w:p>
    <w:p w14:paraId="40F7E60F" w14:textId="65186274" w:rsidR="00063C02" w:rsidRPr="00063C02" w:rsidRDefault="00063C02" w:rsidP="00063C02">
      <w:pPr>
        <w:pStyle w:val="Paragrafoelenco"/>
        <w:numPr>
          <w:ilvl w:val="0"/>
          <w:numId w:val="34"/>
        </w:numPr>
        <w:rPr>
          <w:rFonts w:eastAsia="CMMI10"/>
        </w:rPr>
      </w:pPr>
      <w:r>
        <w:rPr>
          <w:rFonts w:eastAsia="CMMI10"/>
        </w:rPr>
        <w:t xml:space="preserve">Z è il valore assunto (o i valori assunti) dalle probabilità relative al </w:t>
      </w:r>
      <w:r w:rsidRPr="00063C02">
        <w:t>percentile z</w:t>
      </w:r>
      <w:r w:rsidRPr="00063C02">
        <w:rPr>
          <w:rFonts w:hint="eastAsia"/>
        </w:rPr>
        <w:t>·</w:t>
      </w:r>
      <w:r w:rsidRPr="00063C02">
        <w:rPr>
          <w:rFonts w:hint="eastAsia"/>
        </w:rPr>
        <w:t>1</w:t>
      </w:r>
      <w:r w:rsidRPr="00063C02">
        <w:t>00-esimo.</w:t>
      </w:r>
    </w:p>
    <w:p w14:paraId="3EE02D01" w14:textId="77777777" w:rsidR="00063C02" w:rsidRDefault="00063C02" w:rsidP="00063C02">
      <w:pPr>
        <w:pStyle w:val="Paragrafoelenco"/>
        <w:numPr>
          <w:ilvl w:val="0"/>
          <w:numId w:val="34"/>
        </w:numPr>
        <w:rPr>
          <w:rFonts w:eastAsia="CMMI10"/>
        </w:rPr>
      </w:pPr>
      <w:r>
        <w:rPr>
          <w:rFonts w:eastAsia="CMMI10"/>
        </w:rPr>
        <w:t xml:space="preserve">Rate è il valore del parametro </w:t>
      </w:r>
      <w:r>
        <w:rPr>
          <w:rFonts w:eastAsia="CMMI10" w:cs="Times New Roman"/>
        </w:rPr>
        <w:t>λ</w:t>
      </w:r>
      <w:r>
        <w:rPr>
          <w:rFonts w:eastAsia="CMMI10"/>
        </w:rPr>
        <w:t>.</w:t>
      </w:r>
    </w:p>
    <w:p w14:paraId="01E45F5C" w14:textId="63C2D643" w:rsidR="00063C02" w:rsidRDefault="00063C02" w:rsidP="00063C02">
      <w:r w:rsidRPr="00063C02">
        <w:lastRenderedPageBreak/>
        <w:t xml:space="preserve">Il risultato della funzione </w:t>
      </w:r>
      <w:r>
        <w:t xml:space="preserve">è </w:t>
      </w:r>
      <w:r w:rsidRPr="00063C02">
        <w:t xml:space="preserve">il percentile </w:t>
      </w:r>
      <w:r w:rsidRPr="000A369D">
        <w:t xml:space="preserve">z </w:t>
      </w:r>
      <w:r w:rsidRPr="000A369D">
        <w:rPr>
          <w:rFonts w:hint="eastAsia"/>
        </w:rPr>
        <w:t>·</w:t>
      </w:r>
      <w:r w:rsidRPr="00063C02">
        <w:t>100–esimo, ossia il pi</w:t>
      </w:r>
      <w:r>
        <w:t>ù</w:t>
      </w:r>
      <w:r w:rsidRPr="00063C02">
        <w:t xml:space="preserve"> piccolo numero</w:t>
      </w:r>
      <w:r>
        <w:t xml:space="preserve"> </w:t>
      </w:r>
      <w:r w:rsidRPr="00063C02">
        <w:t>x</w:t>
      </w:r>
      <w:r w:rsidRPr="00063C02">
        <w:rPr>
          <w:rFonts w:ascii="CMMI10" w:eastAsia="CMMI10" w:cs="CMMI10"/>
        </w:rPr>
        <w:t xml:space="preserve"> </w:t>
      </w:r>
      <w:r w:rsidRPr="00063C02">
        <w:t xml:space="preserve">assunto dalla variabile aleatoria </w:t>
      </w:r>
      <w:r>
        <w:t>esponenziale</w:t>
      </w:r>
      <w:r w:rsidRPr="00063C02">
        <w:t xml:space="preserve"> X</w:t>
      </w:r>
      <w:r w:rsidRPr="00063C02">
        <w:rPr>
          <w:rFonts w:ascii="CMMI10" w:eastAsia="CMMI10" w:cs="CMMI10"/>
        </w:rPr>
        <w:t xml:space="preserve"> </w:t>
      </w:r>
      <w:r w:rsidRPr="00063C02">
        <w:t>tale che</w:t>
      </w:r>
    </w:p>
    <w:p w14:paraId="44A2C133" w14:textId="52303E07" w:rsidR="00063C02" w:rsidRPr="00063C02" w:rsidRDefault="00E70A4B" w:rsidP="00063C02">
      <w:pPr>
        <w:rPr>
          <w:rFonts w:eastAsia="CMMI10"/>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≥z</m:t>
          </m:r>
        </m:oMath>
      </m:oMathPara>
    </w:p>
    <w:p w14:paraId="1FC86FC2" w14:textId="69C6139C" w:rsidR="00063C02" w:rsidRPr="00063C02" w:rsidRDefault="00063C02" w:rsidP="00063C02">
      <w:pPr>
        <w:rPr>
          <w:rFonts w:eastAsia="CMMI10"/>
        </w:rPr>
      </w:pPr>
      <w:r>
        <w:rPr>
          <w:rFonts w:eastAsia="CMMI10"/>
        </w:rPr>
        <w:t xml:space="preserve">Le seguenti linee di codice permettono di calcolare i quantili di una variabile aleatoria esponenziale con frequenza </w:t>
      </w:r>
      <w:r>
        <w:rPr>
          <w:rFonts w:eastAsia="CMMI10" w:cs="Times New Roman"/>
        </w:rPr>
        <w:t>λ=3.</w:t>
      </w:r>
    </w:p>
    <w:p w14:paraId="0D6BDF8A" w14:textId="77777777" w:rsidR="0011064B" w:rsidRDefault="0011064B" w:rsidP="0011064B">
      <w:pPr>
        <w:rPr>
          <w:rFonts w:eastAsia="CMMI10"/>
        </w:rPr>
      </w:pPr>
      <w:r>
        <w:rPr>
          <w:noProof/>
          <w:lang w:eastAsia="it-IT"/>
        </w:rPr>
        <w:drawing>
          <wp:inline distT="0" distB="0" distL="0" distR="0" wp14:anchorId="7C00FE36" wp14:editId="278C23A5">
            <wp:extent cx="4610098" cy="4953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pic:nvPicPr>
                  <pic:blipFill>
                    <a:blip r:embed="rId49">
                      <a:extLst>
                        <a:ext uri="{28A0092B-C50C-407E-A947-70E740481C1C}">
                          <a14:useLocalDpi xmlns:a14="http://schemas.microsoft.com/office/drawing/2010/main" val="0"/>
                        </a:ext>
                      </a:extLst>
                    </a:blip>
                    <a:stretch>
                      <a:fillRect/>
                    </a:stretch>
                  </pic:blipFill>
                  <pic:spPr>
                    <a:xfrm>
                      <a:off x="0" y="0"/>
                      <a:ext cx="4610098" cy="495300"/>
                    </a:xfrm>
                    <a:prstGeom prst="rect">
                      <a:avLst/>
                    </a:prstGeom>
                  </pic:spPr>
                </pic:pic>
              </a:graphicData>
            </a:graphic>
          </wp:inline>
        </w:drawing>
      </w:r>
    </w:p>
    <w:p w14:paraId="7E6B6A00" w14:textId="77777777" w:rsidR="0011064B" w:rsidRDefault="0011064B" w:rsidP="0011064B">
      <w:pPr>
        <w:rPr>
          <w:rFonts w:eastAsia="CMMI10"/>
        </w:rPr>
      </w:pPr>
    </w:p>
    <w:p w14:paraId="1C2951A5" w14:textId="5E363270" w:rsidR="00B925E0" w:rsidRDefault="00B925E0" w:rsidP="0011064B">
      <w:pPr>
        <w:rPr>
          <w:rFonts w:eastAsia="CMMI10"/>
        </w:rPr>
      </w:pPr>
      <w:r>
        <w:rPr>
          <w:rFonts w:eastAsia="CMMI10"/>
        </w:rPr>
        <w:t xml:space="preserve">In R è possibile generare dei campioni casuali utilizzando la funzione rexp. Il seguente codice permette di confrontare la densità teorica esponenziale di parametro </w:t>
      </w:r>
      <w:r>
        <w:rPr>
          <w:rFonts w:eastAsia="CMMI10" w:cs="Times New Roman"/>
        </w:rPr>
        <w:t>λ</w:t>
      </w:r>
      <w:r>
        <w:rPr>
          <w:rFonts w:eastAsia="CMMI10"/>
        </w:rPr>
        <w:t>=3 con la densità simulata generando tre campioni di ampiezza, rispettivamente, 50, 500 e 5000.</w:t>
      </w:r>
    </w:p>
    <w:p w14:paraId="1D7E90C9" w14:textId="77777777" w:rsidR="00B925E0" w:rsidRPr="00B925E0" w:rsidRDefault="00B925E0" w:rsidP="00B925E0">
      <w:pPr>
        <w:pStyle w:val="Nessunaspaziatura"/>
      </w:pPr>
      <w:r w:rsidRPr="00B925E0">
        <w:t>png("grafici/densitaEsponenzialeESimulata.png")</w:t>
      </w:r>
    </w:p>
    <w:p w14:paraId="1B852412" w14:textId="77777777" w:rsidR="00B925E0" w:rsidRPr="00B925E0" w:rsidRDefault="00B925E0" w:rsidP="00B925E0">
      <w:pPr>
        <w:pStyle w:val="Nessunaspaziatura"/>
      </w:pPr>
      <w:r w:rsidRPr="00B925E0">
        <w:t>par ( mfrow =c(2 ,2))</w:t>
      </w:r>
    </w:p>
    <w:p w14:paraId="5DC59117" w14:textId="77777777" w:rsidR="00B925E0" w:rsidRPr="00B925E0" w:rsidRDefault="00B925E0" w:rsidP="00B925E0">
      <w:pPr>
        <w:pStyle w:val="Nessunaspaziatura"/>
      </w:pPr>
      <w:r w:rsidRPr="00B925E0">
        <w:t>curve ( dexp(x,rate=3) ,from =0, to=10, xlab="x", ylab="f(x)",main="Densità di probabilità geometrica")</w:t>
      </w:r>
    </w:p>
    <w:p w14:paraId="7F5C154A" w14:textId="77777777" w:rsidR="00B925E0" w:rsidRPr="00B925E0" w:rsidRDefault="00B925E0" w:rsidP="00B925E0">
      <w:pPr>
        <w:pStyle w:val="Nessunaspaziatura"/>
      </w:pPr>
      <w:r w:rsidRPr="00B925E0">
        <w:t>sim&lt;-rexp(50, rate =3)</w:t>
      </w:r>
    </w:p>
    <w:p w14:paraId="0AA9B458" w14:textId="77777777" w:rsidR="00B925E0" w:rsidRPr="00B925E0" w:rsidRDefault="00B925E0" w:rsidP="00B925E0">
      <w:pPr>
        <w:pStyle w:val="Nessunaspaziatura"/>
      </w:pPr>
      <w:r w:rsidRPr="00B925E0">
        <w:t>hist(sim,freq=F,xlim =c(0 ,8) ,ylim =c(0 ,2) ,breaks =100 , xlab ="x", ylab=" Istogramma ",main=" Densita simulata ,N =50 ")</w:t>
      </w:r>
    </w:p>
    <w:p w14:paraId="2B783C35" w14:textId="77777777" w:rsidR="00B925E0" w:rsidRPr="00B925E0" w:rsidRDefault="00B925E0" w:rsidP="00B925E0">
      <w:pPr>
        <w:pStyle w:val="Nessunaspaziatura"/>
      </w:pPr>
      <w:r w:rsidRPr="00B925E0">
        <w:t>sim&lt;-rexp(500, rate =3)</w:t>
      </w:r>
    </w:p>
    <w:p w14:paraId="3EAA857C" w14:textId="77777777" w:rsidR="00B925E0" w:rsidRPr="00B925E0" w:rsidRDefault="00B925E0" w:rsidP="00B925E0">
      <w:pPr>
        <w:pStyle w:val="Nessunaspaziatura"/>
      </w:pPr>
      <w:r w:rsidRPr="00B925E0">
        <w:t>hist(sim,freq=F,xlim =c(0 ,8) ,ylim =c(0 ,2) ,breaks =100 , xlab ="x", ylab=" Istogramma ",main=" Densita simulata ,N =500 ")</w:t>
      </w:r>
    </w:p>
    <w:p w14:paraId="2ECFC3C9" w14:textId="77777777" w:rsidR="00B925E0" w:rsidRPr="00B925E0" w:rsidRDefault="00B925E0" w:rsidP="00B925E0">
      <w:pPr>
        <w:pStyle w:val="Nessunaspaziatura"/>
      </w:pPr>
      <w:r w:rsidRPr="00B925E0">
        <w:t>sim&lt;-rexp(5000, rate =3)</w:t>
      </w:r>
    </w:p>
    <w:p w14:paraId="7396B269" w14:textId="77777777" w:rsidR="00B925E0" w:rsidRPr="00B925E0" w:rsidRDefault="00B925E0" w:rsidP="00B925E0">
      <w:pPr>
        <w:pStyle w:val="Nessunaspaziatura"/>
      </w:pPr>
      <w:r w:rsidRPr="00B925E0">
        <w:t>hist(sim,freq=F,xlim =c(0 ,8) ,ylim =c(0 ,2) ,breaks =100 , xlab ="x", ylab=" Istogramma ",main=" Densita simulata ,N =5000 ")</w:t>
      </w:r>
    </w:p>
    <w:p w14:paraId="318E2C2B" w14:textId="76F42F0D" w:rsidR="00B925E0" w:rsidRDefault="00B925E0" w:rsidP="00B925E0">
      <w:pPr>
        <w:pStyle w:val="Nessunaspaziatura"/>
      </w:pPr>
      <w:r w:rsidRPr="00B925E0">
        <w:t>dev.off()</w:t>
      </w:r>
    </w:p>
    <w:p w14:paraId="10BDF78B" w14:textId="77777777" w:rsidR="00B925E0" w:rsidRDefault="00B925E0" w:rsidP="00B925E0">
      <w:pPr>
        <w:pStyle w:val="Nessunaspaziatura"/>
      </w:pPr>
    </w:p>
    <w:p w14:paraId="019F7FA4" w14:textId="77777777" w:rsidR="0011064B" w:rsidRDefault="0011064B" w:rsidP="0011064B">
      <w:pPr>
        <w:rPr>
          <w:rFonts w:eastAsia="CMMI10"/>
        </w:rPr>
      </w:pPr>
      <w:r>
        <w:rPr>
          <w:noProof/>
          <w:lang w:eastAsia="it-IT"/>
        </w:rPr>
        <w:lastRenderedPageBreak/>
        <w:drawing>
          <wp:inline distT="0" distB="0" distL="0" distR="0" wp14:anchorId="2F28209E" wp14:editId="06463EF1">
            <wp:extent cx="3700732" cy="370073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pic:nvPicPr>
                  <pic:blipFill>
                    <a:blip r:embed="rId50">
                      <a:extLst>
                        <a:ext uri="{28A0092B-C50C-407E-A947-70E740481C1C}">
                          <a14:useLocalDpi xmlns:a14="http://schemas.microsoft.com/office/drawing/2010/main" val="0"/>
                        </a:ext>
                      </a:extLst>
                    </a:blip>
                    <a:stretch>
                      <a:fillRect/>
                    </a:stretch>
                  </pic:blipFill>
                  <pic:spPr>
                    <a:xfrm>
                      <a:off x="0" y="0"/>
                      <a:ext cx="3700732" cy="3700732"/>
                    </a:xfrm>
                    <a:prstGeom prst="rect">
                      <a:avLst/>
                    </a:prstGeom>
                  </pic:spPr>
                </pic:pic>
              </a:graphicData>
            </a:graphic>
          </wp:inline>
        </w:drawing>
      </w:r>
    </w:p>
    <w:p w14:paraId="36A4498B" w14:textId="77777777" w:rsidR="00B925E0" w:rsidRDefault="00B925E0" w:rsidP="00B925E0">
      <w:pPr>
        <w:rPr>
          <w:rFonts w:eastAsia="CMMI10"/>
        </w:rPr>
      </w:pPr>
      <w:r>
        <w:rPr>
          <w:rFonts w:eastAsia="CMMI10"/>
        </w:rPr>
        <w:t>Si può notare che all’aumentare dell’ampiezza del campione, l’istogramma delle frequenze relative si avvicina alla densità esponenziale teorica.</w:t>
      </w:r>
    </w:p>
    <w:p w14:paraId="5EF06110" w14:textId="77777777" w:rsidR="0011064B" w:rsidRPr="006B7214" w:rsidRDefault="0011064B" w:rsidP="0011064B">
      <w:pPr>
        <w:rPr>
          <w:rFonts w:eastAsia="CMMI10"/>
        </w:rPr>
      </w:pPr>
    </w:p>
    <w:p w14:paraId="79F04527" w14:textId="77777777" w:rsidR="0011064B" w:rsidRDefault="0011064B" w:rsidP="0011064B"/>
    <w:p w14:paraId="1BA4DD6A" w14:textId="39C09A9F" w:rsidR="0079196A" w:rsidRDefault="002743EC" w:rsidP="0079196A">
      <w:pPr>
        <w:pStyle w:val="Titolo2"/>
        <w:rPr>
          <w:rFonts w:cstheme="majorHAnsi"/>
        </w:rPr>
      </w:pPr>
      <w:bookmarkStart w:id="13" w:name="_Toc58597011"/>
      <w:bookmarkStart w:id="14" w:name="_Hlk58587553"/>
      <w:r>
        <w:t xml:space="preserve">Stima del parametro non noto </w:t>
      </w:r>
      <w:bookmarkEnd w:id="13"/>
    </w:p>
    <w:p w14:paraId="6FD0E803" w14:textId="77777777" w:rsidR="00E1194C" w:rsidRPr="0079196A" w:rsidRDefault="00E1194C" w:rsidP="00E1194C">
      <w:r>
        <w:t xml:space="preserve">Uno dei principali problemi dell’inferenza statistica consiste nello studiare una popolazione descritta da una variabile aleatoria osservabile X di cui si conosce la forma della funzione di distribuzione ma che contiene il valore di un parametro non noto </w:t>
      </w:r>
      <m:oMath>
        <m:r>
          <w:rPr>
            <w:rFonts w:ascii="Cambria Math" w:hAnsi="Cambria Math"/>
          </w:rPr>
          <m:t>ϑ</m:t>
        </m:r>
      </m:oMath>
      <w:r>
        <w:t xml:space="preserve">. Per ottenere informazioni sui parametri non noti, si considera un campione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di ampiezza n estratto dalla popolazione e si fa uso di alcune variabili aleatorie che sono funzioni misurabili del campione, dette statistiche o stimatori.</w:t>
      </w:r>
    </w:p>
    <w:p w14:paraId="3C61B214" w14:textId="77777777" w:rsidR="00E1194C" w:rsidRDefault="00E1194C" w:rsidP="00E1194C">
      <w:r>
        <w:t xml:space="preserve">Una </w:t>
      </w:r>
      <w:r w:rsidRPr="00BC18AB">
        <w:rPr>
          <w:b/>
          <w:bCs/>
        </w:rPr>
        <w:t>statistica</w:t>
      </w:r>
      <w:r>
        <w:t xml:space="preserve">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Essendo la statistica osservabile, i valori da essa assunti dipendono soltanto dal campione osservato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estratto dalla popolazione e i parametri non noti sono presenti soltanto nella funzione di distribuzione della statistica. </w:t>
      </w:r>
    </w:p>
    <w:p w14:paraId="0AF97C37" w14:textId="77777777" w:rsidR="00E1194C" w:rsidRDefault="00E1194C" w:rsidP="00E1194C">
      <w:r>
        <w:t xml:space="preserve">Uno </w:t>
      </w:r>
      <w:r w:rsidRPr="00BC18AB">
        <w:rPr>
          <w:b/>
          <w:bCs/>
        </w:rPr>
        <w:t>stimatore</w:t>
      </w:r>
      <w:r>
        <w:t xml:space="preserve"> </w:t>
      </w:r>
      <m:oMath>
        <m:r>
          <w:rPr>
            <w:rFonts w:ascii="Cambria Math" w:hAnsi="Cambria Math"/>
          </w:rPr>
          <m:t>θ=t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 cui valori possono essere usati per stimare un parametro non noto </w:t>
      </w:r>
      <m:oMath>
        <m:r>
          <w:rPr>
            <w:rFonts w:ascii="Cambria Math" w:hAnsi="Cambria Math"/>
          </w:rPr>
          <m:t>ϑ</m:t>
        </m:r>
      </m:oMath>
      <w:r>
        <w:t xml:space="preserve"> della </w:t>
      </w:r>
      <w:r>
        <w:lastRenderedPageBreak/>
        <w:t xml:space="preserve">popolazione. I valori </w:t>
      </w:r>
      <m:oMath>
        <m:acc>
          <m:accPr>
            <m:ctrlPr>
              <w:rPr>
                <w:rFonts w:ascii="Cambria Math" w:hAnsi="Cambria Math"/>
                <w:i/>
              </w:rPr>
            </m:ctrlPr>
          </m:accPr>
          <m:e>
            <m:r>
              <w:rPr>
                <w:rFonts w:ascii="Cambria Math" w:hAnsi="Cambria Math"/>
              </w:rPr>
              <m:t>ϑ</m:t>
            </m:r>
          </m:e>
        </m:acc>
      </m:oMath>
      <w:r>
        <w:t xml:space="preserve"> assunti da tale stimatore sono detti stime del parametro non noto </w:t>
      </w:r>
      <m:oMath>
        <m:r>
          <w:rPr>
            <w:rFonts w:ascii="Cambria Math" w:hAnsi="Cambria Math"/>
          </w:rPr>
          <m:t>ϑ</m:t>
        </m:r>
      </m:oMath>
      <w:r>
        <w:t xml:space="preserve">. Statistiche tipiche sono la media campionaria e la varianza campionaria. </w:t>
      </w:r>
    </w:p>
    <w:p w14:paraId="00203D00" w14:textId="77777777" w:rsidR="00E1194C" w:rsidRPr="00E1194C" w:rsidRDefault="00E1194C" w:rsidP="00E1194C"/>
    <w:p w14:paraId="42B9D741" w14:textId="33E75726" w:rsidR="00802A1C" w:rsidRPr="00802A1C" w:rsidRDefault="00802A1C" w:rsidP="00802A1C">
      <w:pPr>
        <w:pStyle w:val="Titolo3"/>
      </w:pPr>
      <w:bookmarkStart w:id="15" w:name="_Toc58597012"/>
      <w:r>
        <w:t>Stima puntuale</w:t>
      </w:r>
      <w:bookmarkEnd w:id="15"/>
    </w:p>
    <w:p w14:paraId="6BDF314C" w14:textId="2F35D531" w:rsidR="0079196A" w:rsidRDefault="0079196A" w:rsidP="0011064B">
      <w:r>
        <w:t xml:space="preserve">I principali metodi per la stima puntuale sono il metodo dei momenti e il metodo della massima verosimiglianza. Se si hanno k parametri da stimare, il </w:t>
      </w:r>
      <w:r w:rsidRPr="00BC18AB">
        <w:rPr>
          <w:b/>
          <w:bCs/>
        </w:rPr>
        <w:t>metodo dei momenti</w:t>
      </w:r>
      <w:r>
        <w:t xml:space="preserve"> consiste nell’uguagliare i primi k momenti della popolazione in esame </w:t>
      </w:r>
      <w:r w:rsidR="00050DE2">
        <w:t>con i corrispondenti momenti del campione casuale. Si tratta quindi di risolvere un sistema di k equazioni in cui i termini a sinistra dipendono dalla legge di probabilità considerata e contengono i parametri non noti, mentre quelli a destra possono essere calcolati a partire dal campione casuale considerato. In particolare, il momento campionario 1-esimo corrisponde alla media campionaria. Il metodo dei momenti fornisce come stimatore del parametro non noto</w:t>
      </w:r>
      <w:r w:rsidR="00802A1C">
        <w:t xml:space="preserve"> in una variabile esponenziale</w:t>
      </w:r>
      <w:r w:rsidR="00050DE2">
        <w:t xml:space="preserve"> la media campionaria. Quindi risulta, </w:t>
      </w:r>
      <m:oMath>
        <m:r>
          <w:rPr>
            <w:rFonts w:ascii="Cambria Math" w:hAnsi="Cambria Math"/>
          </w:rPr>
          <m:t>λ=</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oMath>
      <w:r w:rsidR="00050DE2">
        <w:t>.</w:t>
      </w:r>
    </w:p>
    <w:p w14:paraId="005783FA" w14:textId="08B16B18" w:rsidR="00050DE2" w:rsidRDefault="00050DE2" w:rsidP="00050DE2">
      <w:r w:rsidRPr="00050DE2">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rPr>
          <w:sz w:val="16"/>
          <w:szCs w:val="16"/>
        </w:rPr>
        <w:t xml:space="preserve"> </w:t>
      </w:r>
      <w:r w:rsidRPr="00050DE2">
        <w:t>un campione casuale di ampiezza n estratto dalla popolazione. La funzione di verosimiglianza L(</w:t>
      </w:r>
      <w:r w:rsidRPr="00050DE2">
        <w:rPr>
          <w:rFonts w:ascii="Cambria Math" w:hAnsi="Cambria Math" w:cs="Cambria Math"/>
        </w:rPr>
        <w:t>𝜗</w:t>
      </w:r>
      <w:r w:rsidRPr="00050DE2">
        <w:rPr>
          <w:sz w:val="16"/>
          <w:szCs w:val="16"/>
        </w:rPr>
        <w:t>1</w:t>
      </w:r>
      <w:r w:rsidRPr="00050DE2">
        <w:t xml:space="preserve">, </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𝜗</w:t>
      </w:r>
      <w:r w:rsidRPr="00050DE2">
        <w:rPr>
          <w:sz w:val="16"/>
          <w:szCs w:val="16"/>
        </w:rPr>
        <w:t>k</w:t>
      </w:r>
      <w:r w:rsidRPr="00050DE2">
        <w:t>) = L(</w:t>
      </w:r>
      <w:r w:rsidRPr="00050DE2">
        <w:rPr>
          <w:rFonts w:ascii="Cambria Math" w:hAnsi="Cambria Math" w:cs="Cambria Math"/>
        </w:rPr>
        <w:t>𝜗</w:t>
      </w:r>
      <w:r w:rsidRPr="00050DE2">
        <w:rPr>
          <w:sz w:val="16"/>
          <w:szCs w:val="16"/>
        </w:rPr>
        <w:t>1</w:t>
      </w:r>
      <w:r w:rsidRPr="00050DE2">
        <w:t>,</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 xml:space="preserve">𝜗 </w:t>
      </w:r>
      <w:r w:rsidRPr="00050DE2">
        <w:rPr>
          <w:sz w:val="16"/>
          <w:szCs w:val="16"/>
        </w:rPr>
        <w:t>k</w:t>
      </w:r>
      <w:r w:rsidRPr="00050DE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del campione osservato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C064C4">
        <w:t>)</w:t>
      </w:r>
      <w:r w:rsidRPr="00050DE2">
        <w:t xml:space="preserve"> è la funzione di probabilità congiunta (nel caso di popolazione discreta) oppure la funzione densità di probabilità congiunta (nel caso di popolazione assolutamente continua)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ossia</w:t>
      </w:r>
      <w:r w:rsidR="00802A1C">
        <w:t>:</w:t>
      </w:r>
    </w:p>
    <w:p w14:paraId="32105CC1" w14:textId="1550D12E" w:rsidR="00802A1C" w:rsidRDefault="00802A1C" w:rsidP="00050DE2">
      <m:oMathPara>
        <m:oMath>
          <m:r>
            <w:rPr>
              <w:rFonts w:ascii="Cambria Math" w:hAnsi="Cambria Math"/>
            </w:rPr>
            <m:t>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 xml:space="preserve">, </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k</m:t>
              </m:r>
            </m:e>
          </m:d>
          <m:r>
            <w:rPr>
              <w:rFonts w:ascii="Cambria Math" w:hAnsi="Cambria Math"/>
            </w:rPr>
            <m:t>=</m:t>
          </m:r>
          <m:r>
            <m:rPr>
              <m:sty m:val="p"/>
            </m:rPr>
            <w:rPr>
              <w:rFonts w:ascii="Cambria Math" w:hAnsi="Cambria Math"/>
            </w:rPr>
            <m:t xml:space="preserve"> 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m:rPr>
                  <m:sty m:val="p"/>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oMath>
      </m:oMathPara>
    </w:p>
    <w:p w14:paraId="64DF7F76" w14:textId="6D29C5EE" w:rsidR="00E6733E" w:rsidRDefault="00802A1C" w:rsidP="00802A1C">
      <w:r>
        <w:t xml:space="preserve">Il metodo della </w:t>
      </w:r>
      <w:r w:rsidRPr="00BC18AB">
        <w:rPr>
          <w:b/>
          <w:bCs/>
        </w:rPr>
        <w:t>massima verosimiglianza</w:t>
      </w:r>
      <w:r>
        <w:t xml:space="preserve"> consiste nel massimizzare la funzione di verosimiglianza rispetto ai parametri </w:t>
      </w:r>
      <w:r>
        <w:rPr>
          <w:rFonts w:ascii="Cambria Math" w:hAnsi="Cambria Math" w:cs="Cambria Math"/>
        </w:rPr>
        <w:t>𝜗</w:t>
      </w:r>
      <w:r>
        <w:rPr>
          <w:sz w:val="16"/>
          <w:szCs w:val="16"/>
        </w:rPr>
        <w:t>1</w:t>
      </w:r>
      <w:r>
        <w:t>,</w:t>
      </w:r>
      <w:r>
        <w:rPr>
          <w:rFonts w:ascii="Cambria Math" w:hAnsi="Cambria Math" w:cs="Cambria Math"/>
        </w:rPr>
        <w:t>𝜗</w:t>
      </w:r>
      <w:r>
        <w:rPr>
          <w:sz w:val="16"/>
          <w:szCs w:val="16"/>
        </w:rPr>
        <w:t>2</w:t>
      </w:r>
      <w:r>
        <w:t>, ...,</w:t>
      </w:r>
      <w:r>
        <w:rPr>
          <w:rFonts w:ascii="Cambria Math" w:hAnsi="Cambria Math" w:cs="Cambria Math"/>
        </w:rPr>
        <w:t>𝜗</w:t>
      </w:r>
      <w:r>
        <w:rPr>
          <w:sz w:val="16"/>
          <w:szCs w:val="16"/>
        </w:rPr>
        <w:t>k</w:t>
      </w:r>
      <w:r>
        <w:t xml:space="preserve">. Anche il metodo della massima verosimiglianza, applicato ad una popolazione esponenziale,  fornisce come stimatore del parametro </w:t>
      </w:r>
      <m:oMath>
        <m:r>
          <w:rPr>
            <w:rFonts w:ascii="Cambria Math" w:hAnsi="Cambria Math"/>
          </w:rPr>
          <m:t>λ</m:t>
        </m:r>
      </m:oMath>
      <w:r>
        <w:t xml:space="preserve"> la media campionaria.</w:t>
      </w:r>
    </w:p>
    <w:p w14:paraId="26388314" w14:textId="098826AF" w:rsidR="00E6733E" w:rsidRDefault="00E6733E" w:rsidP="00E6733E">
      <w:r>
        <w:t>Per una popolazione esponenziale la media campionaria è uno stimatore corretto con varianza minima e consistente per 1/</w:t>
      </w:r>
      <w:r w:rsidRPr="006B7214">
        <w:rPr>
          <w:rFonts w:cstheme="minorHAnsi"/>
        </w:rPr>
        <w:t xml:space="preserve"> </w:t>
      </w:r>
      <w:r>
        <w:rPr>
          <w:rFonts w:cstheme="minorHAnsi"/>
        </w:rPr>
        <w:t>λ</w:t>
      </w:r>
      <w:r>
        <w:rPr>
          <w:rFonts w:hint="eastAsia"/>
        </w:rPr>
        <w:t>.</w:t>
      </w:r>
    </w:p>
    <w:p w14:paraId="2CBE93CA" w14:textId="38157777" w:rsidR="00E6733E" w:rsidRDefault="00E6733E" w:rsidP="00802A1C">
      <w:r>
        <w:t xml:space="preserve">Uno </w:t>
      </w:r>
      <w:r w:rsidRPr="00E6733E">
        <w:t>stimatore</w:t>
      </w:r>
      <w:r>
        <w:t xml:space="preserve"> </w:t>
      </w:r>
      <m:oMath>
        <m:acc>
          <m:accPr>
            <m:ctrlPr>
              <w:rPr>
                <w:rFonts w:ascii="Cambria Math" w:hAnsi="Cambria Math"/>
                <w:i/>
              </w:rPr>
            </m:ctrlPr>
          </m:accPr>
          <m:e>
            <m:r>
              <w:rPr>
                <w:rFonts w:ascii="Cambria Math" w:hAnsi="Cambria Math"/>
              </w:rPr>
              <m:t>θ</m:t>
            </m:r>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detto </w:t>
      </w:r>
      <w:r w:rsidRPr="00E6733E">
        <w:rPr>
          <w:b/>
          <w:bCs/>
        </w:rPr>
        <w:t>corretto</w:t>
      </w:r>
      <w:r>
        <w:t xml:space="preserve"> se e solo se per ogni </w:t>
      </w:r>
      <m:oMath>
        <m:r>
          <m:rPr>
            <m:sty m:val="p"/>
          </m:rPr>
          <w:rPr>
            <w:rFonts w:ascii="Cambria Math" w:hAnsi="Cambria Math" w:cs="Cambria Math"/>
          </w:rPr>
          <m:t>ϑ∈</m:t>
        </m:r>
        <m:r>
          <w:rPr>
            <w:rFonts w:ascii="Cambria Math" w:hAnsi="Cambria Math"/>
          </w:rPr>
          <m:t xml:space="preserve"> θ</m:t>
        </m:r>
      </m:oMath>
      <w:r>
        <w:t xml:space="preserve"> si ha</w:t>
      </w:r>
    </w:p>
    <w:p w14:paraId="057F1CCF" w14:textId="563AD519" w:rsidR="00E6733E" w:rsidRPr="00E6733E" w:rsidRDefault="00E6733E" w:rsidP="00802A1C">
      <m:oMathPara>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m:oMathPara>
    </w:p>
    <w:p w14:paraId="2A0E0310" w14:textId="0D6CFF24" w:rsidR="00E6733E" w:rsidRDefault="00E6733E" w:rsidP="00802A1C">
      <w:r>
        <w:t xml:space="preserve">ossia se il valore medio dello stimatore </w:t>
      </w:r>
      <m:oMath>
        <m:acc>
          <m:accPr>
            <m:ctrlPr>
              <w:rPr>
                <w:rFonts w:ascii="Cambria Math" w:hAnsi="Cambria Math"/>
                <w:i/>
              </w:rPr>
            </m:ctrlPr>
          </m:accPr>
          <m:e>
            <m:r>
              <w:rPr>
                <w:rFonts w:ascii="Cambria Math" w:hAnsi="Cambria Math"/>
              </w:rPr>
              <m:t>θ</m:t>
            </m:r>
          </m:e>
        </m:acc>
      </m:oMath>
      <w:r>
        <w:t xml:space="preserve"> è uguale al corrispondente parametro non noto della popolazione. </w:t>
      </w:r>
    </w:p>
    <w:p w14:paraId="7108BC5F" w14:textId="2A94F310" w:rsidR="00C064C4" w:rsidRDefault="00E6733E" w:rsidP="00050DE2">
      <w:r>
        <w:lastRenderedPageBreak/>
        <w:t xml:space="preserve">Uno </w:t>
      </w:r>
      <w:r w:rsidRPr="00E6733E">
        <w:t>stimatore</w:t>
      </w:r>
      <w:r>
        <w:t xml:space="preserve"> </w:t>
      </w:r>
      <m:oMath>
        <m:acc>
          <m:accPr>
            <m:ctrlPr>
              <w:rPr>
                <w:rFonts w:ascii="Cambria Math" w:hAnsi="Cambria Math"/>
                <w:i/>
              </w:rPr>
            </m:ctrlPr>
          </m:accPr>
          <m:e>
            <m:r>
              <w:rPr>
                <w:rFonts w:ascii="Cambria Math" w:hAnsi="Cambria Math"/>
              </w:rPr>
              <m:t>θ</m:t>
            </m:r>
          </m:e>
        </m:acc>
      </m:oMath>
      <w:r>
        <w:t xml:space="preserve"> si dice corretto e con </w:t>
      </w:r>
      <w:r w:rsidRPr="00E7154E">
        <w:rPr>
          <w:b/>
          <w:bCs/>
        </w:rPr>
        <w:t>varianza uniformemente minima</w:t>
      </w:r>
      <w:r>
        <w:t xml:space="preserve"> per il parametro non noto </w:t>
      </w:r>
      <m:oMath>
        <m:r>
          <m:rPr>
            <m:sty m:val="p"/>
          </m:rPr>
          <w:rPr>
            <w:rFonts w:ascii="Cambria Math" w:hAnsi="Cambria Math" w:cs="Cambria Math"/>
          </w:rPr>
          <m:t>ϑ</m:t>
        </m:r>
      </m:oMath>
      <w:r w:rsidRPr="00E6733E">
        <w:t xml:space="preserve"> </w:t>
      </w:r>
      <w:r>
        <w:t xml:space="preserve">se e solo se per ogni </w:t>
      </w:r>
      <m:oMath>
        <m:r>
          <m:rPr>
            <m:sty m:val="p"/>
          </m:rPr>
          <w:rPr>
            <w:rFonts w:ascii="Cambria Math" w:hAnsi="Cambria Math" w:cs="Cambria Math"/>
          </w:rPr>
          <m:t>ϑ∈</m:t>
        </m:r>
        <m:r>
          <w:rPr>
            <w:rFonts w:ascii="Cambria Math" w:hAnsi="Cambria Math"/>
          </w:rPr>
          <m:t xml:space="preserve"> θ</m:t>
        </m:r>
      </m:oMath>
      <w:r>
        <w:t xml:space="preserve"> risulta</w:t>
      </w:r>
    </w:p>
    <w:p w14:paraId="67A83A38" w14:textId="77777777" w:rsidR="00E6733E" w:rsidRPr="00E6733E" w:rsidRDefault="00E6733E" w:rsidP="00E6733E">
      <w:pPr>
        <w:pStyle w:val="Paragrafoelenco"/>
        <w:numPr>
          <w:ilvl w:val="0"/>
          <w:numId w:val="31"/>
        </w:numPr>
      </w:p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w:p>
    <w:p w14:paraId="2F3D76B1" w14:textId="525E8236" w:rsidR="00E6733E" w:rsidRDefault="00E6733E" w:rsidP="00E6733E">
      <w:pPr>
        <w:pStyle w:val="Paragrafoelenco"/>
        <w:numPr>
          <w:ilvl w:val="0"/>
          <w:numId w:val="31"/>
        </w:numPr>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≤Var</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e>
        </m:d>
        <m:r>
          <w:rPr>
            <w:rFonts w:ascii="Cambria Math" w:hAnsi="Cambria Math"/>
          </w:rPr>
          <m:t xml:space="preserve"> per ogni altro stimatore corretto </m:t>
        </m:r>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r>
          <w:rPr>
            <w:rFonts w:ascii="Cambria Math" w:hAnsi="Cambria Math"/>
          </w:rPr>
          <m:t xml:space="preserve"> del parametro </m:t>
        </m:r>
        <m:r>
          <m:rPr>
            <m:sty m:val="p"/>
          </m:rPr>
          <w:rPr>
            <w:rFonts w:ascii="Cambria Math" w:hAnsi="Cambria Math" w:cs="Cambria Math"/>
          </w:rPr>
          <m:t>ϑ</m:t>
        </m:r>
        <m:r>
          <w:rPr>
            <w:rFonts w:ascii="Cambria Math" w:hAnsi="Cambria Math"/>
          </w:rPr>
          <m:t xml:space="preserve"> </m:t>
        </m:r>
      </m:oMath>
    </w:p>
    <w:p w14:paraId="686A8BA4" w14:textId="7C703AC3" w:rsidR="00E6733E" w:rsidRDefault="00E7154E" w:rsidP="00050DE2">
      <w:r>
        <w:t xml:space="preserve">Uno </w:t>
      </w:r>
      <w:r w:rsidRPr="00E6733E">
        <w:t>stimatore</w:t>
      </w:r>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w:t>
      </w:r>
      <w:r w:rsidRPr="00E7154E">
        <w:rPr>
          <w:b/>
          <w:bCs/>
        </w:rPr>
        <w:t xml:space="preserve">consistente </w:t>
      </w:r>
      <w:r>
        <w:t>se</w:t>
      </w:r>
    </w:p>
    <w:p w14:paraId="788B5827" w14:textId="79B24D8E" w:rsidR="00E7154E" w:rsidRDefault="00E70A4B"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e>
        </m:func>
      </m:oMath>
    </w:p>
    <w:p w14:paraId="48563805" w14:textId="48FF8A64" w:rsidR="00E7154E" w:rsidRDefault="00E70A4B"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0,</m:t>
            </m:r>
          </m:e>
        </m:func>
      </m:oMath>
    </w:p>
    <w:p w14:paraId="71CCA30F" w14:textId="77777777" w:rsidR="00E7154E" w:rsidRDefault="00E7154E" w:rsidP="00050DE2"/>
    <w:p w14:paraId="55DE3451" w14:textId="5D12BF36" w:rsidR="003355A3" w:rsidRDefault="00D90843" w:rsidP="0011064B">
      <w:r>
        <w:rPr>
          <w:b/>
          <w:bCs/>
        </w:rPr>
        <w:t>Esempio</w:t>
      </w:r>
      <w:r w:rsidR="0079196A">
        <w:t>: Si desidera studiare una popolazione descritta da una variabile aleatoria X con funzione di distribuzione esponenziale. In particolare, il campione ha ampiezza 50 e denota i tempi di gestione in minuti di una richiesta da parte di un servizio A. Si vuole stimare il parametro non noto</w:t>
      </w:r>
      <w:r w:rsidR="0079196A" w:rsidRPr="00966452">
        <w:t xml:space="preserve"> </w:t>
      </w:r>
      <w:r w:rsidR="0079196A">
        <w:rPr>
          <w:rFonts w:cstheme="minorHAnsi"/>
        </w:rPr>
        <w:t>λ</w:t>
      </w:r>
      <w:r w:rsidR="0079196A">
        <w:rPr>
          <w:rFonts w:hint="eastAsia"/>
        </w:rPr>
        <w:t>.</w:t>
      </w:r>
    </w:p>
    <w:p w14:paraId="04EE07E7" w14:textId="2C65BBB1" w:rsidR="00094F7E" w:rsidRDefault="00094F7E" w:rsidP="0011064B">
      <w:r>
        <w:t>Il campione generato con la funzione rexp risulta:</w:t>
      </w:r>
    </w:p>
    <w:p w14:paraId="44B37C32" w14:textId="77777777" w:rsidR="003355A3" w:rsidRDefault="00B646CD" w:rsidP="003355A3">
      <w:pPr>
        <w:pStyle w:val="Nessunaspaziatura"/>
      </w:pPr>
      <w:r>
        <w:t>12,55257077</w:t>
      </w:r>
      <w:r>
        <w:tab/>
      </w:r>
      <w:r w:rsidR="003355A3">
        <w:tab/>
      </w:r>
      <w:r>
        <w:t>3,557898565</w:t>
      </w:r>
      <w:r w:rsidR="003355A3">
        <w:tab/>
      </w:r>
      <w:r>
        <w:tab/>
        <w:t>0,066850691</w:t>
      </w:r>
      <w:r>
        <w:tab/>
      </w:r>
      <w:r w:rsidR="003355A3">
        <w:tab/>
      </w:r>
      <w:r>
        <w:t>2,412892317</w:t>
      </w:r>
      <w:r>
        <w:tab/>
      </w:r>
    </w:p>
    <w:p w14:paraId="3E640B79" w14:textId="77777777" w:rsidR="003355A3" w:rsidRDefault="00B646CD" w:rsidP="003355A3">
      <w:pPr>
        <w:pStyle w:val="Nessunaspaziatura"/>
      </w:pPr>
      <w:r>
        <w:t>5,634602257</w:t>
      </w:r>
      <w:r>
        <w:tab/>
      </w:r>
      <w:r w:rsidR="003355A3">
        <w:tab/>
      </w:r>
      <w:r>
        <w:t>1,380391889</w:t>
      </w:r>
      <w:r w:rsidR="003355A3">
        <w:tab/>
      </w:r>
      <w:r w:rsidR="003355A3">
        <w:tab/>
      </w:r>
      <w:r>
        <w:t>1,946266899</w:t>
      </w:r>
      <w:r>
        <w:tab/>
      </w:r>
      <w:r w:rsidR="003355A3">
        <w:tab/>
      </w:r>
      <w:r>
        <w:t>11,42878354</w:t>
      </w:r>
      <w:r>
        <w:tab/>
      </w:r>
    </w:p>
    <w:p w14:paraId="62280C59" w14:textId="67C4CC1D" w:rsidR="00B646CD" w:rsidRDefault="00B646CD" w:rsidP="003355A3">
      <w:pPr>
        <w:pStyle w:val="Nessunaspaziatura"/>
      </w:pPr>
      <w:r>
        <w:t>0,480258011</w:t>
      </w:r>
      <w:r>
        <w:tab/>
      </w:r>
      <w:r w:rsidR="003355A3">
        <w:tab/>
      </w:r>
      <w:r>
        <w:t>11,3162152</w:t>
      </w:r>
      <w:r>
        <w:tab/>
      </w:r>
      <w:r w:rsidR="003355A3">
        <w:tab/>
      </w:r>
      <w:r>
        <w:t>13,66522758</w:t>
      </w:r>
      <w:r>
        <w:tab/>
      </w:r>
      <w:r w:rsidR="003355A3">
        <w:tab/>
      </w:r>
      <w:r>
        <w:t>2,618328119</w:t>
      </w:r>
    </w:p>
    <w:p w14:paraId="50790D3C" w14:textId="77777777" w:rsidR="003355A3" w:rsidRDefault="00B646CD" w:rsidP="003355A3">
      <w:pPr>
        <w:pStyle w:val="Nessunaspaziatura"/>
      </w:pPr>
      <w:r>
        <w:t>2,881713209</w:t>
      </w:r>
      <w:r>
        <w:tab/>
      </w:r>
      <w:r w:rsidR="003355A3">
        <w:tab/>
      </w:r>
      <w:r>
        <w:t>3,709615855</w:t>
      </w:r>
      <w:r>
        <w:tab/>
      </w:r>
      <w:r w:rsidR="003355A3">
        <w:tab/>
      </w:r>
      <w:r>
        <w:t>13,45168029</w:t>
      </w:r>
      <w:r>
        <w:tab/>
      </w:r>
      <w:r w:rsidR="003355A3">
        <w:tab/>
      </w:r>
      <w:r>
        <w:t>2,040098796</w:t>
      </w:r>
      <w:r>
        <w:tab/>
      </w:r>
    </w:p>
    <w:p w14:paraId="263E0AF7" w14:textId="77777777" w:rsidR="003355A3" w:rsidRDefault="00B646CD" w:rsidP="003355A3">
      <w:pPr>
        <w:pStyle w:val="Nessunaspaziatura"/>
      </w:pPr>
      <w:r>
        <w:t>1,843199623</w:t>
      </w:r>
      <w:r>
        <w:tab/>
      </w:r>
      <w:r w:rsidR="003355A3">
        <w:tab/>
      </w:r>
      <w:r>
        <w:t>8,041389435</w:t>
      </w:r>
      <w:r w:rsidR="003355A3">
        <w:tab/>
      </w:r>
      <w:r w:rsidR="003355A3">
        <w:tab/>
      </w:r>
      <w:r>
        <w:t>0,675733802</w:t>
      </w:r>
      <w:r>
        <w:tab/>
      </w:r>
      <w:r w:rsidR="003355A3">
        <w:tab/>
      </w:r>
      <w:r>
        <w:t>17,35395769</w:t>
      </w:r>
      <w:r>
        <w:tab/>
      </w:r>
    </w:p>
    <w:p w14:paraId="158F631E" w14:textId="257766EA" w:rsidR="00B646CD" w:rsidRDefault="00B646CD" w:rsidP="003355A3">
      <w:pPr>
        <w:pStyle w:val="Nessunaspaziatura"/>
      </w:pPr>
      <w:r>
        <w:t>11,3476636</w:t>
      </w:r>
      <w:r>
        <w:tab/>
      </w:r>
      <w:r w:rsidR="003355A3">
        <w:tab/>
      </w:r>
      <w:r>
        <w:t>2,758856067</w:t>
      </w:r>
      <w:r>
        <w:tab/>
      </w:r>
      <w:r w:rsidR="003355A3">
        <w:tab/>
      </w:r>
      <w:r>
        <w:t>5,484402969</w:t>
      </w:r>
      <w:r>
        <w:tab/>
      </w:r>
      <w:r w:rsidR="003355A3">
        <w:tab/>
      </w:r>
      <w:r>
        <w:t>0,625407379</w:t>
      </w:r>
    </w:p>
    <w:p w14:paraId="7DC93FF6" w14:textId="77777777" w:rsidR="003355A3" w:rsidRDefault="00B646CD" w:rsidP="003355A3">
      <w:pPr>
        <w:pStyle w:val="Nessunaspaziatura"/>
      </w:pPr>
      <w:r>
        <w:t>5,265434207</w:t>
      </w:r>
      <w:r>
        <w:tab/>
      </w:r>
      <w:r w:rsidR="003355A3">
        <w:tab/>
      </w:r>
      <w:r>
        <w:t>2,992770325</w:t>
      </w:r>
      <w:r>
        <w:tab/>
      </w:r>
      <w:r w:rsidR="003355A3">
        <w:tab/>
      </w:r>
      <w:r>
        <w:t>2,284765127</w:t>
      </w:r>
      <w:r>
        <w:tab/>
      </w:r>
      <w:r w:rsidR="003355A3">
        <w:tab/>
      </w:r>
      <w:r>
        <w:t>7,652301611</w:t>
      </w:r>
      <w:r>
        <w:tab/>
      </w:r>
    </w:p>
    <w:p w14:paraId="724EF4B4" w14:textId="77777777" w:rsidR="003355A3" w:rsidRDefault="00B646CD" w:rsidP="003355A3">
      <w:pPr>
        <w:pStyle w:val="Nessunaspaziatura"/>
      </w:pPr>
      <w:r>
        <w:t>7,803344977</w:t>
      </w:r>
      <w:r>
        <w:tab/>
      </w:r>
      <w:r w:rsidR="003355A3">
        <w:tab/>
      </w:r>
      <w:r>
        <w:t>1,518178883</w:t>
      </w:r>
      <w:r w:rsidR="003355A3">
        <w:tab/>
      </w:r>
      <w:r w:rsidR="003355A3">
        <w:tab/>
      </w:r>
      <w:r>
        <w:t>4,278282546</w:t>
      </w:r>
      <w:r>
        <w:tab/>
      </w:r>
      <w:r w:rsidR="003355A3">
        <w:tab/>
      </w:r>
      <w:r>
        <w:t>21,26650536</w:t>
      </w:r>
      <w:r>
        <w:tab/>
      </w:r>
    </w:p>
    <w:p w14:paraId="18CD2F35" w14:textId="314EF86C" w:rsidR="00B646CD" w:rsidRDefault="00B646CD" w:rsidP="003355A3">
      <w:pPr>
        <w:pStyle w:val="Nessunaspaziatura"/>
      </w:pPr>
      <w:r>
        <w:t>1,026306043</w:t>
      </w:r>
      <w:r>
        <w:tab/>
      </w:r>
      <w:r w:rsidR="003355A3">
        <w:tab/>
      </w:r>
      <w:r>
        <w:t>4,415230164</w:t>
      </w:r>
      <w:r>
        <w:tab/>
      </w:r>
      <w:r w:rsidR="003355A3">
        <w:tab/>
      </w:r>
      <w:r>
        <w:t>0,762105291</w:t>
      </w:r>
      <w:r>
        <w:tab/>
      </w:r>
      <w:r w:rsidR="003355A3">
        <w:tab/>
      </w:r>
      <w:r>
        <w:t>8,245327286</w:t>
      </w:r>
    </w:p>
    <w:p w14:paraId="118AE442" w14:textId="77777777" w:rsidR="003355A3" w:rsidRDefault="00B646CD" w:rsidP="003355A3">
      <w:pPr>
        <w:pStyle w:val="Nessunaspaziatura"/>
      </w:pPr>
      <w:r>
        <w:t>4,940576004</w:t>
      </w:r>
      <w:r>
        <w:tab/>
      </w:r>
      <w:r w:rsidR="003355A3">
        <w:tab/>
      </w:r>
      <w:r>
        <w:t>2,101264785</w:t>
      </w:r>
      <w:r>
        <w:tab/>
      </w:r>
      <w:r w:rsidR="003355A3">
        <w:tab/>
      </w:r>
      <w:r>
        <w:t>6,98473455</w:t>
      </w:r>
      <w:r>
        <w:tab/>
      </w:r>
      <w:r w:rsidR="003355A3">
        <w:tab/>
      </w:r>
      <w:r>
        <w:t>11,59716966</w:t>
      </w:r>
      <w:r>
        <w:tab/>
      </w:r>
    </w:p>
    <w:p w14:paraId="67215026" w14:textId="77777777" w:rsidR="003355A3" w:rsidRDefault="00B646CD" w:rsidP="003355A3">
      <w:pPr>
        <w:pStyle w:val="Nessunaspaziatura"/>
      </w:pPr>
      <w:r>
        <w:t>0,070772843</w:t>
      </w:r>
      <w:r>
        <w:tab/>
      </w:r>
      <w:r w:rsidR="003355A3">
        <w:tab/>
      </w:r>
      <w:r>
        <w:t>6,792073343</w:t>
      </w:r>
      <w:r w:rsidR="003355A3">
        <w:tab/>
      </w:r>
      <w:r w:rsidR="003355A3">
        <w:tab/>
      </w:r>
      <w:r>
        <w:t>5,675955373</w:t>
      </w:r>
      <w:r>
        <w:tab/>
      </w:r>
      <w:r w:rsidR="003355A3">
        <w:tab/>
      </w:r>
      <w:r>
        <w:t>3,50324823</w:t>
      </w:r>
      <w:r>
        <w:tab/>
      </w:r>
    </w:p>
    <w:p w14:paraId="78C8299B" w14:textId="44F49BAF" w:rsidR="00B646CD" w:rsidRDefault="00B646CD" w:rsidP="003355A3">
      <w:pPr>
        <w:pStyle w:val="Nessunaspaziatura"/>
      </w:pPr>
      <w:r>
        <w:t>5,427746911</w:t>
      </w:r>
      <w:r>
        <w:tab/>
      </w:r>
      <w:r w:rsidR="003355A3">
        <w:tab/>
      </w:r>
      <w:r>
        <w:t>5,56008216</w:t>
      </w:r>
      <w:r>
        <w:tab/>
      </w:r>
      <w:r w:rsidR="003355A3">
        <w:tab/>
      </w:r>
      <w:r>
        <w:t>2,798289899</w:t>
      </w:r>
      <w:r>
        <w:tab/>
      </w:r>
      <w:r w:rsidR="003355A3">
        <w:tab/>
      </w:r>
      <w:r>
        <w:t>3,364845295</w:t>
      </w:r>
    </w:p>
    <w:p w14:paraId="07497E7E" w14:textId="2310A007" w:rsidR="00094F7E" w:rsidRDefault="00B646CD" w:rsidP="003355A3">
      <w:pPr>
        <w:pStyle w:val="Nessunaspaziatura"/>
      </w:pPr>
      <w:r>
        <w:t>2,041921504</w:t>
      </w:r>
      <w:r>
        <w:tab/>
      </w:r>
      <w:r w:rsidR="003355A3">
        <w:tab/>
      </w:r>
      <w:r>
        <w:t>0,87780955</w:t>
      </w:r>
    </w:p>
    <w:p w14:paraId="4FD7FF30" w14:textId="77777777" w:rsidR="003355A3" w:rsidRDefault="003355A3" w:rsidP="003355A3">
      <w:pPr>
        <w:pStyle w:val="Nessunaspaziatura"/>
      </w:pPr>
    </w:p>
    <w:p w14:paraId="1B4A5C2B" w14:textId="77777777" w:rsidR="00606389" w:rsidRDefault="00606389" w:rsidP="00606389">
      <w:r>
        <w:t xml:space="preserve">La </w:t>
      </w:r>
      <w:r w:rsidRPr="00117418">
        <w:rPr>
          <w:b/>
          <w:bCs/>
        </w:rPr>
        <w:t>stima puntuale</w:t>
      </w:r>
      <w:r>
        <w:t xml:space="preserve"> del parametro non noto con il metodo dei momenti e della massima verosimiglianza forniscono come stimatore la media campionaria. </w:t>
      </w:r>
    </w:p>
    <w:p w14:paraId="4A44F1FC" w14:textId="63A38A3B" w:rsidR="00606389" w:rsidRDefault="00606389" w:rsidP="00606389">
      <w:pPr>
        <w:pStyle w:val="Nessunaspaziatura"/>
      </w:pPr>
      <w:r w:rsidRPr="00606389">
        <w:t>stimatheta &lt;-1.0 /mean (camp)</w:t>
      </w:r>
    </w:p>
    <w:p w14:paraId="13FAEA34" w14:textId="77777777" w:rsidR="00606389" w:rsidRDefault="00606389" w:rsidP="00606389">
      <w:pPr>
        <w:pStyle w:val="Nessunaspaziatura"/>
      </w:pPr>
    </w:p>
    <w:p w14:paraId="5D9CFABA" w14:textId="1BF78E88" w:rsidR="00606389" w:rsidRDefault="00606389" w:rsidP="00606389">
      <w:pPr>
        <w:pStyle w:val="Nessunaspaziatura"/>
      </w:pPr>
      <w:r>
        <w:rPr>
          <w:noProof/>
        </w:rPr>
        <w:drawing>
          <wp:inline distT="0" distB="0" distL="0" distR="0" wp14:anchorId="3BE961EE" wp14:editId="035EB71D">
            <wp:extent cx="1143000" cy="3333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43000" cy="333375"/>
                    </a:xfrm>
                    <a:prstGeom prst="rect">
                      <a:avLst/>
                    </a:prstGeom>
                  </pic:spPr>
                </pic:pic>
              </a:graphicData>
            </a:graphic>
          </wp:inline>
        </w:drawing>
      </w:r>
    </w:p>
    <w:p w14:paraId="0323AF62" w14:textId="77777777" w:rsidR="00606389" w:rsidRDefault="00606389" w:rsidP="00606389">
      <w:pPr>
        <w:pStyle w:val="Nessunaspaziatura"/>
      </w:pPr>
    </w:p>
    <w:p w14:paraId="664561DF" w14:textId="30B26DCB" w:rsidR="0011064B" w:rsidRDefault="0011064B" w:rsidP="0011064B">
      <w:r>
        <w:t xml:space="preserve">Risulta quindi </w:t>
      </w:r>
      <w:r>
        <w:rPr>
          <w:rFonts w:cstheme="minorHAnsi"/>
        </w:rPr>
        <w:t>λ</w:t>
      </w:r>
      <w:r>
        <w:t xml:space="preserve"> = </w:t>
      </w:r>
      <w:r w:rsidRPr="00966452">
        <w:t>0.1876024</w:t>
      </w:r>
      <w:r>
        <w:t xml:space="preserve">. </w:t>
      </w:r>
    </w:p>
    <w:p w14:paraId="4DAFBE14" w14:textId="77777777" w:rsidR="00802A1C" w:rsidRDefault="00802A1C" w:rsidP="0011064B"/>
    <w:p w14:paraId="2AC85AAC" w14:textId="634B412A" w:rsidR="00802A1C" w:rsidRDefault="00802A1C" w:rsidP="00802A1C">
      <w:pPr>
        <w:pStyle w:val="Titolo3"/>
      </w:pPr>
      <w:bookmarkStart w:id="16" w:name="_Toc58597013"/>
      <w:r>
        <w:lastRenderedPageBreak/>
        <w:t>Stima intervallare</w:t>
      </w:r>
      <w:bookmarkEnd w:id="16"/>
    </w:p>
    <w:p w14:paraId="52C9B2B4" w14:textId="6A4A3AF5" w:rsidR="00063C02" w:rsidRDefault="00063C02" w:rsidP="003155FD">
      <w:pPr>
        <w:rPr>
          <w:b/>
          <w:bCs/>
        </w:rPr>
      </w:pPr>
      <w:r w:rsidRPr="00063C02">
        <w:rPr>
          <w:b/>
          <w:bCs/>
        </w:rPr>
        <w:t>Teorema centrale di convergenza</w:t>
      </w:r>
    </w:p>
    <w:p w14:paraId="3CC4AFF5" w14:textId="43FD0C61" w:rsidR="0024697C" w:rsidRDefault="0024697C" w:rsidP="003155FD">
      <w:pPr>
        <w:rPr>
          <w:rFonts w:cs="Times New Roman"/>
        </w:rPr>
      </w:pPr>
      <w:r>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una successione di variabili aleatorie, definite nello stesso spazio di probabilità, indipendenti ed identicamente distribuite con valore medio </w:t>
      </w:r>
      <w:r>
        <w:rPr>
          <w:rFonts w:cs="Times New Roman"/>
        </w:rPr>
        <w:t>µ</w:t>
      </w:r>
      <w:r>
        <w:t xml:space="preserve"> e varianza </w:t>
      </w:r>
      <w:r>
        <w:rPr>
          <w:rFonts w:cs="Times New Roman"/>
        </w:rPr>
        <w:t>σ</w:t>
      </w:r>
      <w:r>
        <w:rPr>
          <w:rFonts w:cs="Times New Roman"/>
          <w:vertAlign w:val="superscript"/>
        </w:rPr>
        <w:t>2</w:t>
      </w:r>
      <w:r>
        <w:rPr>
          <w:rFonts w:cs="Times New Roman"/>
        </w:rPr>
        <w:t xml:space="preserve"> finita e positiva. Posto per ogni intero n positivo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cs="Times New Roman"/>
        </w:rPr>
        <w:t xml:space="preserve">, per ogni </w:t>
      </w:r>
      <m:oMath>
        <m:r>
          <w:rPr>
            <w:rFonts w:ascii="Cambria Math" w:hAnsi="Cambria Math"/>
          </w:rPr>
          <m:t>x∈R</m:t>
        </m:r>
      </m:oMath>
      <w:r>
        <w:rPr>
          <w:rFonts w:cs="Times New Roman"/>
        </w:rPr>
        <w:t xml:space="preserve"> risulta:</w:t>
      </w:r>
    </w:p>
    <w:p w14:paraId="5DD0B2CA" w14:textId="57831445" w:rsidR="0024697C" w:rsidRPr="002A1EC9" w:rsidRDefault="00E70A4B" w:rsidP="002A1EC9">
      <w:pPr>
        <w:pStyle w:val="Paragrafoelenc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 xml:space="preserve">P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up>
                  </m:sSup>
                </m:e>
              </m:nary>
            </m:e>
          </m:func>
          <m:r>
            <w:rPr>
              <w:rFonts w:ascii="Cambria Math" w:hAnsi="Cambria Math"/>
            </w:rPr>
            <m:t xml:space="preserve"> dy= Φ</m:t>
          </m:r>
          <m:d>
            <m:dPr>
              <m:ctrlPr>
                <w:rPr>
                  <w:rFonts w:ascii="Cambria Math" w:hAnsi="Cambria Math"/>
                  <w:i/>
                </w:rPr>
              </m:ctrlPr>
            </m:dPr>
            <m:e>
              <m:r>
                <w:rPr>
                  <w:rFonts w:ascii="Cambria Math" w:hAnsi="Cambria Math"/>
                </w:rPr>
                <m:t>x</m:t>
              </m:r>
            </m:e>
          </m:d>
          <m:r>
            <w:rPr>
              <w:rFonts w:ascii="Cambria Math" w:hAnsi="Cambria Math"/>
            </w:rPr>
            <m:t>,</m:t>
          </m:r>
        </m:oMath>
      </m:oMathPara>
    </w:p>
    <w:p w14:paraId="6A9C8182" w14:textId="3671F48E" w:rsidR="0024697C" w:rsidRDefault="0024697C" w:rsidP="003155FD">
      <w:pPr>
        <w:rPr>
          <w:rFonts w:cs="Times New Roman"/>
        </w:rPr>
      </w:pPr>
      <w:r>
        <w:rPr>
          <w:rFonts w:cs="Times New Roman"/>
        </w:rPr>
        <w:t>ossia la successione delle variabili aleatorie standardizzate</w:t>
      </w:r>
    </w:p>
    <w:p w14:paraId="4CBFC6FF" w14:textId="60B9F1B2" w:rsidR="0024697C" w:rsidRDefault="00E70A4B" w:rsidP="003155FD">
      <w:pPr>
        <w:rPr>
          <w:rFonts w:cs="Times New Roman"/>
        </w:rPr>
      </w:pPr>
      <m:oMathPara>
        <m:oMath>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2641B829" w14:textId="46116D76" w:rsidR="0024697C" w:rsidRPr="0024697C" w:rsidRDefault="0024697C" w:rsidP="003155FD">
      <w:r>
        <w:rPr>
          <w:rFonts w:cs="Times New Roman"/>
        </w:rPr>
        <w:t>converge in distribuzione alla variabile aleatoria normale standard.</w:t>
      </w:r>
    </w:p>
    <w:p w14:paraId="4D0347AA" w14:textId="355777B2" w:rsidR="00063C02" w:rsidRDefault="002A1EC9" w:rsidP="003155FD">
      <w:r>
        <w:t xml:space="preserve">Il teorema mostra inoltre che sottraendo 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la sua media </w:t>
      </w:r>
      <m:oMath>
        <m:r>
          <w:rPr>
            <w:rFonts w:ascii="Cambria Math" w:hAnsi="Cambria Math"/>
          </w:rPr>
          <m:t>nµ</m:t>
        </m:r>
      </m:oMath>
      <w:r>
        <w:t xml:space="preserve"> e dividendo la differenza per la deviazione standard di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si ottiene una variabile aleatoria standardizzata la cui funzione di distribuzione è per n sufficientemente grande approssimativamente normale standard. Quindi, per n grande la distribuzione della somma</w:t>
      </w:r>
    </w:p>
    <w:p w14:paraId="7797B55D" w14:textId="15966D8B" w:rsidR="002A1EC9" w:rsidRPr="002A1EC9" w:rsidRDefault="00E70A4B" w:rsidP="003155FD">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6F518F4" w14:textId="0AB2130A" w:rsidR="002A1EC9" w:rsidRDefault="002A1EC9" w:rsidP="003155FD">
      <w:r>
        <w:t xml:space="preserve">È approssimativamente normale con valore medio </w:t>
      </w:r>
      <m:oMath>
        <m:r>
          <w:rPr>
            <w:rFonts w:ascii="Cambria Math" w:hAnsi="Cambria Math"/>
          </w:rPr>
          <m:t>nµ</m:t>
        </m:r>
      </m:oMath>
      <w:r>
        <w:t xml:space="preserve"> e varianza </w:t>
      </w:r>
      <m:oMath>
        <m:r>
          <w:rPr>
            <w:rFonts w:ascii="Cambria Math" w:hAnsi="Cambria Math"/>
          </w:rPr>
          <m:t>n</m:t>
        </m:r>
      </m:oMath>
      <w:r>
        <w:rPr>
          <w:rFonts w:cs="Times New Roman"/>
        </w:rPr>
        <w:t>σ</w:t>
      </w:r>
      <w:r>
        <w:rPr>
          <w:rFonts w:cs="Times New Roman"/>
          <w:vertAlign w:val="superscript"/>
        </w:rPr>
        <w:t>2</w:t>
      </w:r>
      <w:r>
        <w:t>, ossia</w:t>
      </w:r>
    </w:p>
    <w:p w14:paraId="6C912D96" w14:textId="4EB01B21" w:rsidR="002A1EC9" w:rsidRPr="002A1EC9" w:rsidRDefault="00E70A4B" w:rsidP="003155FD">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nµ+</m:t>
          </m:r>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r>
            <w:rPr>
              <w:rFonts w:ascii="Cambria Math" w:hAnsi="Cambria Math"/>
            </w:rPr>
            <m:t xml:space="preserve">Z </m:t>
          </m:r>
        </m:oMath>
      </m:oMathPara>
    </w:p>
    <w:p w14:paraId="550DA41E" w14:textId="3CE48E46" w:rsidR="002A1EC9" w:rsidRDefault="002A1EC9" w:rsidP="003155FD">
      <w:r>
        <w:t xml:space="preserve">Inoltre, se denotiamo con </w:t>
      </w:r>
    </w:p>
    <w:p w14:paraId="76DB2105" w14:textId="6AE57B73" w:rsidR="002A1EC9" w:rsidRPr="002A1EC9" w:rsidRDefault="00E70A4B" w:rsidP="002A1EC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00BDCFA3" w14:textId="48E67776" w:rsidR="002A1EC9" w:rsidRDefault="002A1EC9" w:rsidP="002A1EC9">
      <w:r>
        <w:t xml:space="preserve">la media campionaria, allora </w:t>
      </w:r>
    </w:p>
    <w:p w14:paraId="63DF1B26" w14:textId="4221724C" w:rsidR="002A1EC9" w:rsidRPr="002A1EC9" w:rsidRDefault="00E70A4B" w:rsidP="002A1EC9">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182A9252" w14:textId="37E1C9FF" w:rsidR="002A1EC9" w:rsidRDefault="002A1EC9" w:rsidP="002A1EC9">
      <w:r>
        <w:t>converge in distribuzione alla</w:t>
      </w:r>
      <w:r w:rsidR="008B45DD">
        <w:t xml:space="preserve"> variabile aleatoria normale standard. Quindi per n grande la distribuzione della media campionaria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8B45DD">
        <w:t xml:space="preserve"> è approssimativamente normale con valore medio </w:t>
      </w:r>
      <m:oMath>
        <m:r>
          <w:rPr>
            <w:rFonts w:ascii="Cambria Math" w:hAnsi="Cambria Math"/>
          </w:rPr>
          <m:t xml:space="preserve">µ </m:t>
        </m:r>
      </m:oMath>
      <w:r w:rsidR="008B45DD">
        <w:t xml:space="preserve">e varianza </w:t>
      </w:r>
      <m:oMath>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/n</m:t>
        </m:r>
      </m:oMath>
      <w:r w:rsidR="008B45DD">
        <w:t>, ossia</w:t>
      </w:r>
    </w:p>
    <w:p w14:paraId="6C0F05E3" w14:textId="5A3E6750" w:rsidR="008B45DD" w:rsidRPr="002A1EC9" w:rsidRDefault="00E70A4B" w:rsidP="002A1EC9">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µ+ </m:t>
          </m:r>
          <m:f>
            <m:fPr>
              <m:ctrlPr>
                <w:rPr>
                  <w:rFonts w:ascii="Cambria Math" w:hAnsi="Cambria Math"/>
                  <w:i/>
                </w:rPr>
              </m:ctrlPr>
            </m:fPr>
            <m:num>
              <m:r>
                <m:rPr>
                  <m:sty m:val="p"/>
                </m:rPr>
                <w:rPr>
                  <w:rFonts w:ascii="Cambria Math" w:hAnsi="Cambria Math" w:cs="Times New Roman"/>
                </w:rPr>
                <m:t>σ</m:t>
              </m:r>
            </m:num>
            <m:den>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2732D704" w14:textId="0046D1DA" w:rsidR="002A1EC9" w:rsidRDefault="008B45DD" w:rsidP="003155FD">
      <w:r>
        <w:lastRenderedPageBreak/>
        <w:t xml:space="preserve">L’approssimazione migliora al crescere di n, nelle applicazioni spesso è già soddisfacente </w:t>
      </w:r>
      <m:oMath>
        <m:r>
          <w:rPr>
            <w:rFonts w:ascii="Cambria Math" w:hAnsi="Cambria Math" w:cs="Times New Roman"/>
          </w:rPr>
          <m:t>n≥30</m:t>
        </m:r>
      </m:oMath>
    </w:p>
    <w:p w14:paraId="37ED4A9F" w14:textId="255498F8" w:rsidR="000A369D" w:rsidRDefault="000A369D" w:rsidP="003155FD"/>
    <w:p w14:paraId="397D36D7" w14:textId="776900B8" w:rsidR="000A369D" w:rsidRPr="000A369D" w:rsidRDefault="000A369D" w:rsidP="003155FD">
      <w:pPr>
        <w:rPr>
          <w:b/>
          <w:bCs/>
        </w:rPr>
      </w:pPr>
      <w:r w:rsidRPr="000A369D">
        <w:rPr>
          <w:b/>
          <w:bCs/>
        </w:rPr>
        <w:t>Stima intervallare e metodo pivotale</w:t>
      </w:r>
    </w:p>
    <w:p w14:paraId="17E67C9A" w14:textId="45763F26" w:rsidR="000A369D" w:rsidRDefault="000A369D" w:rsidP="000A369D">
      <w:r>
        <w:t xml:space="preserve">La </w:t>
      </w:r>
      <w:r w:rsidRPr="00117418">
        <w:rPr>
          <w:b/>
          <w:bCs/>
        </w:rPr>
        <w:t>stima intervallare</w:t>
      </w:r>
      <w:r>
        <w:t xml:space="preserve"> si propone, a differenza della stima puntuale, di determinare in base ai dati del campione un limite superiore e un limite inferiore entro il quale sia compreso il parametro non noto </w:t>
      </w:r>
      <m:oMath>
        <m:r>
          <m:rPr>
            <m:sty m:val="p"/>
          </m:rPr>
          <w:rPr>
            <w:rFonts w:ascii="Cambria Math" w:hAnsi="Cambria Math" w:cs="Cambria Math"/>
          </w:rPr>
          <m:t>ϑ</m:t>
        </m:r>
      </m:oMath>
      <w:r>
        <w:rPr>
          <w:rFonts w:hint="eastAsia"/>
        </w:rPr>
        <w:t xml:space="preserve"> </w:t>
      </w:r>
      <w:r>
        <w:t>con un certo coefficiente di confidenza (o grado di fiducia) 1-</w:t>
      </w:r>
      <w:r>
        <w:rPr>
          <w:rFonts w:cs="Times New Roman"/>
        </w:rPr>
        <w:t>α</w:t>
      </w:r>
      <w:r>
        <w:t xml:space="preserve">. </w:t>
      </w:r>
    </w:p>
    <w:p w14:paraId="43E4128E" w14:textId="776EF9F5" w:rsidR="000A369D" w:rsidRDefault="000A369D" w:rsidP="000A369D">
      <w:r>
        <w:t xml:space="preserve">Un metodo per la costruzione degli intervalli di confidenza è il </w:t>
      </w:r>
      <w:r w:rsidRPr="004D48A1">
        <w:rPr>
          <w:b/>
          <w:bCs/>
        </w:rPr>
        <w:t>metodo pivotale</w:t>
      </w:r>
      <w:r>
        <w:t xml:space="preserve"> che consiste nel determinare una variabile aleatoria di pivot </w:t>
      </w:r>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oMath>
      <w:r w:rsidR="004D48A1">
        <w:t>che:</w:t>
      </w:r>
    </w:p>
    <w:p w14:paraId="77783139" w14:textId="3541B1C6" w:rsidR="004D48A1" w:rsidRDefault="004D48A1" w:rsidP="004D48A1">
      <w:pPr>
        <w:pStyle w:val="Paragrafoelenco"/>
        <w:numPr>
          <w:ilvl w:val="0"/>
          <w:numId w:val="36"/>
        </w:numPr>
      </w:pPr>
      <w:r>
        <w:t xml:space="preserve">Dipende dal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344DD5B1" w14:textId="7F6F2145" w:rsidR="004D48A1" w:rsidRDefault="004D48A1" w:rsidP="004D48A1">
      <w:pPr>
        <w:pStyle w:val="Paragrafoelenco"/>
        <w:numPr>
          <w:ilvl w:val="0"/>
          <w:numId w:val="36"/>
        </w:numPr>
      </w:pPr>
      <w:r>
        <w:t xml:space="preserve">Dipende dal parametro non noto </w:t>
      </w:r>
      <m:oMath>
        <m:r>
          <m:rPr>
            <m:sty m:val="p"/>
          </m:rPr>
          <w:rPr>
            <w:rFonts w:ascii="Cambria Math" w:hAnsi="Cambria Math" w:cs="Cambria Math"/>
          </w:rPr>
          <m:t>ϑ</m:t>
        </m:r>
      </m:oMath>
      <w:r>
        <w:t>;</w:t>
      </w:r>
    </w:p>
    <w:p w14:paraId="655C4522" w14:textId="1455713D" w:rsidR="004D48A1" w:rsidRDefault="004D48A1" w:rsidP="004D48A1">
      <w:pPr>
        <w:pStyle w:val="Paragrafoelenco"/>
        <w:numPr>
          <w:ilvl w:val="0"/>
          <w:numId w:val="36"/>
        </w:numPr>
      </w:pPr>
      <w:r>
        <w:t xml:space="preserve">La sua funzione di distribuzione non contiene il parametro non noto </w:t>
      </w:r>
      <m:oMath>
        <m:r>
          <m:rPr>
            <m:sty m:val="p"/>
          </m:rPr>
          <w:rPr>
            <w:rFonts w:ascii="Cambria Math" w:hAnsi="Cambria Math" w:cs="Cambria Math"/>
          </w:rPr>
          <m:t>ϑ</m:t>
        </m:r>
      </m:oMath>
      <w:r>
        <w:t>.</w:t>
      </w:r>
    </w:p>
    <w:p w14:paraId="2CE5E35D" w14:textId="6A88DC95" w:rsidR="004D48A1" w:rsidRDefault="004D48A1" w:rsidP="004D48A1">
      <w:pPr>
        <w:rPr>
          <w:rFonts w:cs="Times New Roman"/>
        </w:rPr>
      </w:pPr>
      <w:r>
        <w:t xml:space="preserve">Per ogni fissato coefficiente </w:t>
      </w:r>
      <w:r>
        <w:rPr>
          <w:rFonts w:cs="Times New Roman"/>
        </w:rPr>
        <w:t>α (0 &lt; α &lt; 1) siano α</w:t>
      </w:r>
      <w:r>
        <w:rPr>
          <w:rFonts w:cs="Times New Roman"/>
          <w:vertAlign w:val="subscript"/>
        </w:rPr>
        <w:t>1</w:t>
      </w:r>
      <w:r>
        <w:rPr>
          <w:rFonts w:cs="Times New Roman"/>
        </w:rPr>
        <w:t xml:space="preserve"> e α</w:t>
      </w:r>
      <w:r>
        <w:rPr>
          <w:rFonts w:cs="Times New Roman"/>
          <w:vertAlign w:val="subscript"/>
        </w:rPr>
        <w:t xml:space="preserve">2 </w:t>
      </w:r>
      <w:r>
        <w:rPr>
          <w:rFonts w:cs="Times New Roman"/>
        </w:rPr>
        <w:t>(α</w:t>
      </w:r>
      <w:r>
        <w:rPr>
          <w:rFonts w:cs="Times New Roman"/>
          <w:vertAlign w:val="subscript"/>
        </w:rPr>
        <w:t xml:space="preserve">1 </w:t>
      </w:r>
      <w:r>
        <w:rPr>
          <w:rFonts w:cs="Times New Roman"/>
        </w:rPr>
        <w:t>&lt; α</w:t>
      </w:r>
      <w:r>
        <w:rPr>
          <w:rFonts w:cs="Times New Roman"/>
          <w:vertAlign w:val="subscript"/>
        </w:rPr>
        <w:t>2</w:t>
      </w:r>
      <w:r>
        <w:rPr>
          <w:rFonts w:cs="Times New Roman"/>
        </w:rPr>
        <w:t>) due valori dipendenti soltanto dal coefficiente fissato</w:t>
      </w:r>
      <w:r w:rsidRPr="004D48A1">
        <w:rPr>
          <w:rFonts w:cs="Times New Roman"/>
        </w:rPr>
        <w:t xml:space="preserve"> </w:t>
      </w:r>
      <w:r>
        <w:rPr>
          <w:rFonts w:cs="Times New Roman"/>
        </w:rPr>
        <w:t xml:space="preserve">α e tali che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abbia:</w:t>
      </w:r>
    </w:p>
    <w:p w14:paraId="1F8333F8" w14:textId="157FDF5D" w:rsidR="004D48A1" w:rsidRDefault="004D48A1" w:rsidP="004D48A1">
      <w:pPr>
        <w:rPr>
          <w:rFonts w:cs="Times New Roman"/>
        </w:rPr>
      </w:pPr>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0F6990A8" w14:textId="1E5A8F38" w:rsidR="004D48A1" w:rsidRPr="004D48A1" w:rsidRDefault="004D48A1" w:rsidP="004D48A1">
      <w:r>
        <w:rPr>
          <w:rFonts w:cs="Times New Roman"/>
        </w:rPr>
        <w:t xml:space="preserve">Se per ogni possibile campione osservato </w:t>
      </w:r>
      <m:oMath>
        <m:r>
          <w:rPr>
            <w:rFonts w:ascii="Cambria Math" w:hAnsi="Cambria Math" w:cs="Times New Roman"/>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oMath>
      <w:r>
        <w:rPr>
          <w:rFonts w:cs="Times New Roman"/>
        </w:rPr>
        <w:t xml:space="preserve"> 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riesce a dimostrare: </w:t>
      </w:r>
    </w:p>
    <w:p w14:paraId="2C1DFA76" w14:textId="33DABC03" w:rsidR="00063C02" w:rsidRPr="004D48A1" w:rsidRDefault="00E70A4B" w:rsidP="003155FD">
      <m:oMathPara>
        <m:oMath>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r>
                <w:rPr>
                  <w:rFonts w:ascii="Cambria Math" w:hAnsi="Cambria Math"/>
                </w:rPr>
                <m:t>x;</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 xml:space="preserve">2  </m:t>
              </m:r>
            </m:sub>
          </m:sSub>
          <m:box>
            <m:boxPr>
              <m:opEmu m:val="1"/>
              <m:ctrlPr>
                <w:rPr>
                  <w:rFonts w:ascii="Cambria Math" w:hAnsi="Cambria Math" w:cs="Times New Roman"/>
                  <w:i/>
                </w:rPr>
              </m:ctrlPr>
            </m:boxPr>
            <m:e>
              <m:groupChr>
                <m:groupChrPr>
                  <m:chr m:val="⇔"/>
                  <m:pos m:val="top"/>
                  <m:ctrlPr>
                    <w:rPr>
                      <w:rFonts w:ascii="Cambria Math" w:hAnsi="Cambria Math" w:cs="Times New Roman"/>
                      <w:i/>
                    </w:rPr>
                  </m:ctrlPr>
                </m:groupChrPr>
                <m:e/>
              </m:groupCh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&lt;</m:t>
              </m:r>
              <m:r>
                <m:rPr>
                  <m:sty m:val="p"/>
                </m:rPr>
                <w:rPr>
                  <w:rFonts w:ascii="Cambria Math" w:hAnsi="Cambria Math" w:cs="Cambria Math"/>
                </w:rPr>
                <m:t xml:space="preserve">ϑ </m:t>
              </m:r>
            </m:e>
          </m:box>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(x)</m:t>
          </m:r>
        </m:oMath>
      </m:oMathPara>
    </w:p>
    <w:p w14:paraId="347330F6" w14:textId="62FE92A7" w:rsidR="004D48A1" w:rsidRDefault="004D48A1" w:rsidP="004D48A1">
      <w:pPr>
        <w:rPr>
          <w:rFonts w:cs="Times New Roman"/>
        </w:rPr>
      </w:pPr>
      <w:r>
        <w:t xml:space="preserve">con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oMath>
      <w:r>
        <w:t xml:space="preserve"> 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d>
      </m:oMath>
      <w:r>
        <w:t xml:space="preserve"> dipendenti soltanto dal campione osservato allora la relazione </w:t>
      </w:r>
      <m:oMath>
        <m:r>
          <m:rPr>
            <m:sty m:val="p"/>
          </m:rPr>
          <w:rPr>
            <w:rFonts w:ascii="Cambria Math" w:hAnsi="Cambria Math"/>
          </w:rPr>
          <w:br/>
        </m:r>
      </m:oMath>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55D08B87" w14:textId="005FB0DE" w:rsidR="004D48A1" w:rsidRDefault="004D48A1" w:rsidP="003155FD">
      <w:r>
        <w:t>è equivalente a:</w:t>
      </w:r>
    </w:p>
    <w:p w14:paraId="7210D756" w14:textId="3F12073F" w:rsidR="004D48A1" w:rsidRPr="004D48A1" w:rsidRDefault="004D48A1" w:rsidP="003155FD">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)&lt;</m:t>
              </m:r>
              <m:r>
                <w:rPr>
                  <w:rFonts w:ascii="Cambria Math" w:hAnsi="Cambria Math"/>
                </w:rPr>
                <m:t xml:space="preserve"> </m:t>
              </m:r>
              <m:r>
                <m:rPr>
                  <m:sty m:val="p"/>
                </m:rPr>
                <w:rPr>
                  <w:rFonts w:ascii="Cambria Math" w:hAnsi="Cambria Math" w:cs="Cambria Math"/>
                </w:rPr>
                <m:t>ϑ</m:t>
              </m:r>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31ACC817" w14:textId="2E04043E" w:rsidR="004D48A1" w:rsidRDefault="004D48A1" w:rsidP="003155FD">
      <w:r>
        <w:t xml:space="preserve">Denotando con </w:t>
      </w:r>
      <m:oMath>
        <m:sSub>
          <m:sSubPr>
            <m:ctrlPr>
              <w:rPr>
                <w:rFonts w:ascii="Cambria Math" w:hAnsi="Cambria Math" w:cs="Times New Roman"/>
                <w:i/>
              </w:rPr>
            </m:ctrlPr>
          </m:sSubPr>
          <m:e>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 xml:space="preserve">e con </w:t>
      </w:r>
      <m:oMath>
        <m:sSub>
          <m:sSubPr>
            <m:ctrlPr>
              <w:rPr>
                <w:rFonts w:ascii="Cambria Math" w:hAnsi="Cambria Math" w:cs="Times New Roman"/>
                <w:i/>
              </w:rPr>
            </m:ctrlPr>
          </m:sSub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sidR="00F67E7A">
        <w:rPr>
          <w:vertAlign w:val="subscript"/>
        </w:rPr>
        <w:t xml:space="preserve"> </w:t>
      </w:r>
      <w:r w:rsidR="00F67E7A">
        <w:t xml:space="preserve">segue che </w:t>
      </w:r>
      <m:oMath>
        <m:r>
          <w:rPr>
            <w:rFonts w:ascii="Cambria Math" w:hAnsi="Cambria Math"/>
          </w:rPr>
          <m:t>(</m:t>
        </m:r>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m:t>
        </m:r>
      </m:oMath>
      <w:r w:rsidR="00F67E7A">
        <w:t xml:space="preserve"> è un intervallo di confidenza di grado </w:t>
      </w:r>
      <m:oMath>
        <m:r>
          <m:rPr>
            <m:sty m:val="p"/>
          </m:rPr>
          <w:rPr>
            <w:rFonts w:ascii="Cambria Math" w:hAnsi="Cambria Math"/>
          </w:rPr>
          <m:t>1-</m:t>
        </m:r>
        <m:r>
          <m:rPr>
            <m:sty m:val="p"/>
          </m:rPr>
          <w:rPr>
            <w:rFonts w:ascii="Cambria Math" w:hAnsi="Cambria Math" w:cs="Times New Roman"/>
          </w:rPr>
          <m:t>α</m:t>
        </m:r>
      </m:oMath>
      <w:r w:rsidR="00F67E7A">
        <w:t xml:space="preserve"> per il parametro non noto </w:t>
      </w:r>
      <m:oMath>
        <m:r>
          <m:rPr>
            <m:sty m:val="p"/>
          </m:rPr>
          <w:rPr>
            <w:rFonts w:ascii="Cambria Math" w:hAnsi="Cambria Math" w:cs="Cambria Math"/>
          </w:rPr>
          <m:t>ϑ</m:t>
        </m:r>
      </m:oMath>
      <w:r w:rsidR="00F67E7A">
        <w:t xml:space="preserve"> della popolazione.</w:t>
      </w:r>
    </w:p>
    <w:p w14:paraId="6B238D45" w14:textId="77777777" w:rsidR="00F67E7A" w:rsidRPr="00F67E7A" w:rsidRDefault="00F67E7A" w:rsidP="003155FD"/>
    <w:p w14:paraId="49035DFE" w14:textId="64616EF1" w:rsidR="00063C02" w:rsidRDefault="00063C02" w:rsidP="003155FD">
      <w:pPr>
        <w:rPr>
          <w:b/>
          <w:bCs/>
        </w:rPr>
      </w:pPr>
      <w:r w:rsidRPr="00063C02">
        <w:rPr>
          <w:b/>
          <w:bCs/>
        </w:rPr>
        <w:t>Stima approssimata del parametro non noto di una popolazione esponenziale</w:t>
      </w:r>
    </w:p>
    <w:p w14:paraId="5C893CB6" w14:textId="13776BD6" w:rsidR="00F67E7A" w:rsidRPr="002A1EC9" w:rsidRDefault="00F67E7A" w:rsidP="00F67E7A">
      <w:r>
        <w:t>Per effettuare la stima intervallare su un campione con distribuzione esponenziale viene utilizzato il teorema centrale di convergenza</w:t>
      </w:r>
      <w:r w:rsidRPr="001B1E2C">
        <w:t>.</w:t>
      </w:r>
      <w:r>
        <w:t xml:space="preserve"> Se X denota la variabile aleatoria che descrive la popolazione con </w:t>
      </w: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µ</m:t>
        </m:r>
      </m:oMath>
      <w:r>
        <w:t xml:space="preserve"> 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w:rPr>
            <w:rFonts w:ascii="Cambria Math" w:hAnsi="Cambria Math"/>
          </w:rPr>
          <m:t xml:space="preserve"> </m:t>
        </m:r>
      </m:oMath>
      <w:r>
        <w:t xml:space="preserve">e con </w:t>
      </w:r>
      <m:oMath>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il campione casuale, il teorema centrale di convergenza afferma che la variabile aleatoria</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08EA011A" w14:textId="57AD3FF1" w:rsidR="00F67E7A" w:rsidRDefault="00F67E7A" w:rsidP="003155FD">
      <w:r>
        <w:t>converge in distribuzione ad una variabile aleatoria normale standard. Tale variabile può essere interpretata come una variabile aleatoria di pivot. Pertanto, per campioni di ampiezza elevata è possibile applicare il metodo pivotale in forma approssimata, cioè:</w:t>
      </w:r>
    </w:p>
    <w:p w14:paraId="24D56B12" w14:textId="15A42162" w:rsidR="00F67E7A" w:rsidRDefault="00F67E7A" w:rsidP="003155FD">
      <m:oMathPara>
        <m:oMath>
          <m:r>
            <w:rPr>
              <w:rFonts w:ascii="Cambria Math" w:hAnsi="Cambria Math"/>
            </w:rPr>
            <m:t xml:space="preserve">P </m:t>
          </m:r>
          <m:d>
            <m:dPr>
              <m:ctrlPr>
                <w:rPr>
                  <w:rFonts w:ascii="Cambria Math" w:hAnsi="Cambria Math" w:cs="Times New Roman"/>
                </w:rPr>
              </m:ctrlPr>
            </m:dP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α/2</m:t>
                  </m:r>
                </m:sub>
              </m:sSub>
              <m:r>
                <m:rPr>
                  <m:sty m:val="p"/>
                </m:rPr>
                <w:rPr>
                  <w:rFonts w:ascii="Cambria Math" w:cs="Times New Roman"/>
                  <w:vertAlign w:val="subscript"/>
                </w:rPr>
                <m:t>&lt;</m:t>
              </m:r>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6DF4B0B9" w14:textId="77777777" w:rsidR="00F67E7A" w:rsidRPr="00F67E7A" w:rsidRDefault="00F67E7A" w:rsidP="003155FD">
      <w:pPr>
        <w:rPr>
          <w:b/>
          <w:bCs/>
        </w:rPr>
      </w:pPr>
    </w:p>
    <w:p w14:paraId="1E72E5AC" w14:textId="1E36DEAF" w:rsidR="007C70DC" w:rsidRDefault="007C70DC" w:rsidP="007C70DC">
      <w:pPr>
        <w:rPr>
          <w:i/>
          <w:iCs/>
        </w:rPr>
      </w:pPr>
      <w:r w:rsidRPr="007C70DC">
        <w:rPr>
          <w:rFonts w:cs="Times New Roman"/>
          <w:i/>
          <w:iCs/>
        </w:rPr>
        <w:t xml:space="preserve">Sia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7C70DC">
        <w:rPr>
          <w:i/>
          <w:iCs/>
        </w:rPr>
        <w:t xml:space="preserve">) un campione osservato di ampiezza n estratto da una popolazione esponenziale di parametro </w:t>
      </w:r>
      <w:r w:rsidRPr="007C70DC">
        <w:rPr>
          <w:rFonts w:cs="Times New Roman"/>
          <w:i/>
          <w:iCs/>
        </w:rPr>
        <w:t>λ</w:t>
      </w:r>
      <w:r w:rsidRPr="007C70DC">
        <w:rPr>
          <w:i/>
          <w:iCs/>
        </w:rPr>
        <w:t>. Se la dimensione del campione è elevata, una stima approssimata dell’intervallo di confidenza di grado 1-</w:t>
      </w:r>
      <w:r w:rsidRPr="007C70DC">
        <w:rPr>
          <w:rFonts w:cs="Times New Roman"/>
          <w:i/>
          <w:iCs/>
        </w:rPr>
        <w:t>α</w:t>
      </w:r>
      <w:r w:rsidRPr="007C70DC">
        <w:rPr>
          <w:i/>
          <w:iCs/>
        </w:rPr>
        <w:t xml:space="preserve"> per 1/</w:t>
      </w:r>
      <w:r w:rsidRPr="007C70DC">
        <w:rPr>
          <w:rFonts w:cs="Times New Roman"/>
          <w:i/>
          <w:iCs/>
        </w:rPr>
        <w:t>λ</w:t>
      </w:r>
      <w:r w:rsidRPr="007C70DC">
        <w:rPr>
          <w:i/>
          <w:iCs/>
        </w:rPr>
        <w:t xml:space="preserve"> è:</w:t>
      </w:r>
    </w:p>
    <w:p w14:paraId="3A09A615" w14:textId="501AD3D7" w:rsidR="007C70DC" w:rsidRDefault="00E70A4B" w:rsidP="007C70DC">
      <w:pPr>
        <w:rPr>
          <w:i/>
          <w:iCs/>
        </w:rPr>
      </w:pPr>
      <m:oMathPara>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&lt; </m:t>
          </m:r>
          <m:f>
            <m:fPr>
              <m:ctrlPr>
                <w:rPr>
                  <w:rFonts w:ascii="Cambria Math" w:hAnsi="Cambria Math"/>
                  <w:i/>
                  <w:iCs/>
                </w:rPr>
              </m:ctrlPr>
            </m:fPr>
            <m:num>
              <m:r>
                <w:rPr>
                  <w:rFonts w:ascii="Cambria Math" w:hAnsi="Cambria Math"/>
                </w:rPr>
                <m:t xml:space="preserve">1 </m:t>
              </m:r>
            </m:num>
            <m:den>
              <m:r>
                <w:rPr>
                  <w:rFonts w:ascii="Cambria Math" w:hAnsi="Cambria Math"/>
                </w:rPr>
                <m:t>λ</m:t>
              </m:r>
            </m:den>
          </m:f>
          <m:r>
            <w:rPr>
              <w:rFonts w:ascii="Cambria Math" w:hAnsi="Cambria Math"/>
            </w:rPr>
            <m:t>&lt;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 dove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r>
            <w:rPr>
              <w:rFonts w:ascii="Cambria Math" w:hAnsi="Cambria Math"/>
            </w:rPr>
            <m:t xml:space="preserve"> denota la media campionaria </m:t>
          </m:r>
        </m:oMath>
      </m:oMathPara>
    </w:p>
    <w:p w14:paraId="106F71F1" w14:textId="77777777" w:rsidR="007C70DC" w:rsidRDefault="007C70DC" w:rsidP="003155FD"/>
    <w:p w14:paraId="78F124DF" w14:textId="0E6CF626" w:rsidR="007C70DC" w:rsidRDefault="005C5453" w:rsidP="0011064B">
      <w:pPr>
        <w:rPr>
          <w:rFonts w:cs="Times New Roman"/>
        </w:rPr>
      </w:pPr>
      <w:r w:rsidRPr="005C5453">
        <w:rPr>
          <w:b/>
          <w:bCs/>
        </w:rPr>
        <w:t>Esempio:</w:t>
      </w:r>
      <w:r>
        <w:t xml:space="preserve"> </w:t>
      </w:r>
      <w:r w:rsidR="007C70DC">
        <w:t>Si supponga che il tempo di gestione di una richiesta ad un servizio A sia distribuito esponenzialmente con valore medio non noto 1/</w:t>
      </w:r>
      <w:r w:rsidR="007C70DC">
        <w:rPr>
          <w:rFonts w:cs="Times New Roman"/>
        </w:rPr>
        <w:t>λ</w:t>
      </w:r>
      <w:r w:rsidR="00EC41FA">
        <w:t>. Se in 50 osservazioni si riscontra che i tempi medi di gestione della richiesta in minuti sono di 5.330421, determinare una stima dell’intervallo di confidenza di grad</w:t>
      </w:r>
      <w:r w:rsidR="00254090">
        <w:t>o</w:t>
      </w:r>
      <w:r w:rsidR="00EC41FA">
        <w:t xml:space="preserve"> </w:t>
      </w:r>
      <w:r w:rsidR="00F42FD0">
        <w:t>1-</w:t>
      </w:r>
      <w:r w:rsidR="00F42FD0">
        <w:rPr>
          <w:rFonts w:cs="Times New Roman"/>
        </w:rPr>
        <w:t xml:space="preserve">α = 0.99 e </w:t>
      </w:r>
      <w:r w:rsidR="00254090">
        <w:rPr>
          <w:rFonts w:cs="Times New Roman"/>
        </w:rPr>
        <w:t xml:space="preserve">una stima dell’intervallo di confidenza di grado </w:t>
      </w:r>
      <w:r w:rsidR="00F42FD0">
        <w:t>1-</w:t>
      </w:r>
      <w:r w:rsidR="00F42FD0">
        <w:rPr>
          <w:rFonts w:cs="Times New Roman"/>
        </w:rPr>
        <w:t>α = 0.95</w:t>
      </w:r>
      <w:r w:rsidR="00EC41FA">
        <w:rPr>
          <w:rFonts w:cs="Times New Roman"/>
        </w:rPr>
        <w:t xml:space="preserve"> per i tempi medi di gestione di una richiesta. </w:t>
      </w:r>
    </w:p>
    <w:p w14:paraId="052BBECA" w14:textId="77777777" w:rsidR="00E7154E" w:rsidRPr="007C70DC" w:rsidRDefault="00E7154E" w:rsidP="0011064B">
      <w:pPr>
        <w:rPr>
          <w:rFonts w:cs="Times New Roman"/>
        </w:rPr>
      </w:pPr>
    </w:p>
    <w:p w14:paraId="7591BCB9" w14:textId="4AE1CA8E"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0.99</w:t>
      </w:r>
      <w:r>
        <w:t xml:space="preserve">. </w:t>
      </w:r>
    </w:p>
    <w:p w14:paraId="11BFF69C" w14:textId="77777777" w:rsidR="004B3E3C" w:rsidRDefault="004B3E3C" w:rsidP="004B3E3C">
      <w:pPr>
        <w:pStyle w:val="Nessunaspaziatura"/>
      </w:pPr>
      <w:r>
        <w:t>alpha &lt;-1 -0.99</w:t>
      </w:r>
    </w:p>
    <w:p w14:paraId="0C647513" w14:textId="77905C8B" w:rsidR="004B3E3C" w:rsidRDefault="004B3E3C" w:rsidP="004B3E3C">
      <w:pPr>
        <w:pStyle w:val="Nessunaspaziatura"/>
      </w:pPr>
      <w:r>
        <w:t>n&lt;-</w:t>
      </w:r>
      <w:r w:rsidR="00C658F8">
        <w:t>50</w:t>
      </w:r>
    </w:p>
    <w:p w14:paraId="0770C59B" w14:textId="7E28C05D" w:rsidR="00FA4F37" w:rsidRDefault="00FA4F37" w:rsidP="004B3E3C">
      <w:pPr>
        <w:pStyle w:val="Nessunaspaziatura"/>
      </w:pPr>
      <w:r>
        <w:t>m&lt;-</w:t>
      </w:r>
      <w:r w:rsidR="00C658F8" w:rsidRPr="00C658F8">
        <w:t>5.330421</w:t>
      </w:r>
    </w:p>
    <w:p w14:paraId="04EC0870" w14:textId="6205F10D" w:rsidR="004B3E3C" w:rsidRDefault="004B3E3C" w:rsidP="004B3E3C">
      <w:pPr>
        <w:pStyle w:val="Nessunaspaziatura"/>
      </w:pPr>
      <w:r>
        <w:t>cb&lt;-</w:t>
      </w:r>
      <w:r w:rsidR="00FA4F37">
        <w:t>m</w:t>
      </w:r>
      <w:r>
        <w:t>/(1+ qnorm (1- alpha /2,mean =0, sd =1) / sqrt(n))</w:t>
      </w:r>
    </w:p>
    <w:p w14:paraId="6E0C5C71" w14:textId="28A17FAA" w:rsidR="004B3E3C" w:rsidRDefault="004B3E3C" w:rsidP="004B3E3C">
      <w:pPr>
        <w:pStyle w:val="Nessunaspaziatura"/>
      </w:pPr>
      <w:r>
        <w:t>ca&lt;-</w:t>
      </w:r>
      <w:r w:rsidR="00FA4F37">
        <w:t>m</w:t>
      </w:r>
      <w:r>
        <w:t>/(1-qnorm (1- alpha /2,mean =0, sd =1) / sqrt(n))</w:t>
      </w:r>
    </w:p>
    <w:p w14:paraId="6B435E3F" w14:textId="77777777" w:rsidR="004B3E3C" w:rsidRDefault="004B3E3C" w:rsidP="004B3E3C">
      <w:pPr>
        <w:pStyle w:val="Nessunaspaziatura"/>
      </w:pPr>
    </w:p>
    <w:p w14:paraId="3F7D5F19" w14:textId="336A28CA" w:rsidR="0011064B" w:rsidRDefault="0011064B" w:rsidP="0011064B">
      <w:r>
        <w:t>Il limite inferiore risulta cb=</w:t>
      </w:r>
      <w:r w:rsidR="00F42FD0">
        <w:t>3.907139</w:t>
      </w:r>
      <w:r>
        <w:t>, mentre il limite superiore risulta ca=</w:t>
      </w:r>
      <w:r w:rsidR="00F42FD0">
        <w:t>8.384482</w:t>
      </w:r>
      <w:r>
        <w:t xml:space="preserve">. </w:t>
      </w:r>
    </w:p>
    <w:p w14:paraId="47B61268" w14:textId="3C423126" w:rsidR="0011064B" w:rsidRDefault="00FA4F37" w:rsidP="0011064B">
      <w:r>
        <w:rPr>
          <w:noProof/>
        </w:rPr>
        <w:lastRenderedPageBreak/>
        <w:drawing>
          <wp:inline distT="0" distB="0" distL="0" distR="0" wp14:anchorId="5264416A" wp14:editId="6B2E6BB4">
            <wp:extent cx="1200150" cy="628650"/>
            <wp:effectExtent l="0" t="0" r="0" b="0"/>
            <wp:docPr id="1292535573" name="Immagine 129253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0150" cy="628650"/>
                    </a:xfrm>
                    <a:prstGeom prst="rect">
                      <a:avLst/>
                    </a:prstGeom>
                  </pic:spPr>
                </pic:pic>
              </a:graphicData>
            </a:graphic>
          </wp:inline>
        </w:drawing>
      </w:r>
    </w:p>
    <w:p w14:paraId="2EECEED5" w14:textId="77777777" w:rsidR="0011064B" w:rsidRDefault="0011064B" w:rsidP="0011064B"/>
    <w:p w14:paraId="52932D0E" w14:textId="77777777" w:rsidR="0011064B" w:rsidRDefault="0011064B" w:rsidP="0011064B">
      <w:r>
        <w:t>Risulta quindi:</w:t>
      </w:r>
    </w:p>
    <w:p w14:paraId="73345D75" w14:textId="66699EEA" w:rsidR="0011064B" w:rsidRPr="004B3E3C"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3.907139</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8.384482 </m:t>
              </m:r>
            </m:e>
          </m:d>
          <m:r>
            <m:rPr>
              <m:sty m:val="p"/>
            </m:rPr>
            <w:rPr>
              <w:rFonts w:ascii="Cambria Math" w:hAnsi="Cambria Math"/>
            </w:rPr>
            <m:t>=0.99</m:t>
          </m:r>
        </m:oMath>
      </m:oMathPara>
    </w:p>
    <w:p w14:paraId="6CAA23DF" w14:textId="77777777" w:rsidR="004B3E3C" w:rsidRDefault="004B3E3C" w:rsidP="0011064B"/>
    <w:p w14:paraId="62F27972" w14:textId="0B2A0274"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0.95.</w:t>
      </w:r>
      <w:r w:rsidRPr="00B53EF0">
        <w:t xml:space="preserve"> </w:t>
      </w:r>
    </w:p>
    <w:p w14:paraId="319472D9" w14:textId="5886F03A" w:rsidR="004B3E3C" w:rsidRDefault="004B3E3C" w:rsidP="004B3E3C">
      <w:pPr>
        <w:pStyle w:val="Nessunaspaziatura"/>
      </w:pPr>
      <w:r>
        <w:t>alpha &lt;-1 -0.95</w:t>
      </w:r>
    </w:p>
    <w:p w14:paraId="56FD1EAB" w14:textId="20046ED8" w:rsidR="00FA4F37" w:rsidRDefault="00FA4F37" w:rsidP="00FA4F37">
      <w:pPr>
        <w:pStyle w:val="Nessunaspaziatura"/>
      </w:pPr>
      <w:r>
        <w:t>n&lt;-</w:t>
      </w:r>
      <w:r w:rsidR="00C658F8">
        <w:t>50</w:t>
      </w:r>
    </w:p>
    <w:p w14:paraId="4BBAC3FA" w14:textId="56F51903" w:rsidR="00FA4F37" w:rsidRDefault="00FA4F37" w:rsidP="004B3E3C">
      <w:pPr>
        <w:pStyle w:val="Nessunaspaziatura"/>
      </w:pPr>
      <w:r>
        <w:t>m&lt;-</w:t>
      </w:r>
      <w:r w:rsidR="00C658F8" w:rsidRPr="00C658F8">
        <w:t>5.330421</w:t>
      </w:r>
    </w:p>
    <w:p w14:paraId="2706BA96" w14:textId="5A274B05" w:rsidR="004B3E3C" w:rsidRDefault="004B3E3C" w:rsidP="004B3E3C">
      <w:pPr>
        <w:pStyle w:val="Nessunaspaziatura"/>
      </w:pPr>
      <w:r>
        <w:t>cb&lt;-</w:t>
      </w:r>
      <w:r w:rsidR="00FA4F37">
        <w:t>m</w:t>
      </w:r>
      <w:r>
        <w:t>/(1+ qnorm (1- alpha /2,mean =0, sd =1) / sqrt(n))</w:t>
      </w:r>
    </w:p>
    <w:p w14:paraId="65ACCF2A" w14:textId="176D7B31" w:rsidR="004B3E3C" w:rsidRDefault="004B3E3C" w:rsidP="004B3E3C">
      <w:pPr>
        <w:pStyle w:val="Nessunaspaziatura"/>
      </w:pPr>
      <w:r>
        <w:t>ca&lt;-</w:t>
      </w:r>
      <w:r w:rsidR="00FA4F37">
        <w:t>m</w:t>
      </w:r>
      <w:r>
        <w:t>/(1-qnorm (1- alpha /2,mean =0, sd =1) / sqrt(n))</w:t>
      </w:r>
    </w:p>
    <w:p w14:paraId="64FD2DBF" w14:textId="77777777" w:rsidR="004B3E3C" w:rsidRDefault="004B3E3C" w:rsidP="004B3E3C">
      <w:pPr>
        <w:pStyle w:val="Nessunaspaziatura"/>
      </w:pPr>
    </w:p>
    <w:p w14:paraId="3AF23682" w14:textId="383EC3B0" w:rsidR="0011064B" w:rsidRDefault="0011064B" w:rsidP="0011064B">
      <w:r>
        <w:t>Il limite inferiore risulta cb=</w:t>
      </w:r>
      <w:r w:rsidR="00F42FD0">
        <w:t>4.173584</w:t>
      </w:r>
      <w:r>
        <w:t>, mentre il limite superiore risulta ca=</w:t>
      </w:r>
      <w:r w:rsidR="00F42FD0">
        <w:t>7.374487</w:t>
      </w:r>
      <w:r>
        <w:t>.</w:t>
      </w:r>
    </w:p>
    <w:p w14:paraId="7921ED5E" w14:textId="4DC4871C" w:rsidR="0011064B" w:rsidRDefault="00F42FD0" w:rsidP="0011064B">
      <w:r>
        <w:rPr>
          <w:noProof/>
        </w:rPr>
        <w:drawing>
          <wp:inline distT="0" distB="0" distL="0" distR="0" wp14:anchorId="0780142B" wp14:editId="579264AD">
            <wp:extent cx="1181100" cy="619125"/>
            <wp:effectExtent l="0" t="0" r="0" b="9525"/>
            <wp:docPr id="1292535574" name="Immagine 129253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1100" cy="619125"/>
                    </a:xfrm>
                    <a:prstGeom prst="rect">
                      <a:avLst/>
                    </a:prstGeom>
                  </pic:spPr>
                </pic:pic>
              </a:graphicData>
            </a:graphic>
          </wp:inline>
        </w:drawing>
      </w:r>
    </w:p>
    <w:p w14:paraId="259C2EAE" w14:textId="77777777" w:rsidR="0011064B" w:rsidRDefault="0011064B" w:rsidP="0011064B">
      <w:r>
        <w:t>Risulta quindi:</w:t>
      </w:r>
    </w:p>
    <w:p w14:paraId="73B782AE" w14:textId="099A1C83" w:rsidR="0011064B" w:rsidRPr="00067395"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4.173584</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7.374487 </m:t>
              </m:r>
            </m:e>
          </m:d>
          <m:r>
            <m:rPr>
              <m:sty m:val="p"/>
            </m:rPr>
            <w:rPr>
              <w:rFonts w:ascii="Cambria Math" w:hAnsi="Cambria Math"/>
            </w:rPr>
            <m:t>=0.95</m:t>
          </m:r>
        </m:oMath>
      </m:oMathPara>
    </w:p>
    <w:p w14:paraId="621D3343" w14:textId="77777777" w:rsidR="0011064B" w:rsidRDefault="0011064B" w:rsidP="0011064B">
      <w:r>
        <w:t xml:space="preserve">Si nota che all’aumentare del grado </w:t>
      </w:r>
      <w:r w:rsidRPr="004F17EB">
        <w:t>di confidenza 1 – α l’intervallo diventa più grande.</w:t>
      </w:r>
    </w:p>
    <w:p w14:paraId="46FD267F" w14:textId="2AE784FA" w:rsidR="002743EC" w:rsidRDefault="002743EC" w:rsidP="002743EC"/>
    <w:p w14:paraId="0EE5390C" w14:textId="7F44C7E8" w:rsidR="0011064B" w:rsidRDefault="0011064B" w:rsidP="0011064B">
      <w:pPr>
        <w:pStyle w:val="Titolo3"/>
      </w:pPr>
      <w:bookmarkStart w:id="17" w:name="_Toc58597014"/>
      <w:r>
        <w:t>Confronto tra due popolazioni esponenziali</w:t>
      </w:r>
      <w:bookmarkEnd w:id="17"/>
    </w:p>
    <w:p w14:paraId="0CB6036C" w14:textId="25E12443" w:rsidR="000F3B73" w:rsidRDefault="000F3B73" w:rsidP="000F3B73">
      <w:r>
        <w:t xml:space="preserve">Consideriamo una prima popolazione esponenziale descritta da una variabile </w:t>
      </w:r>
      <w:r w:rsidRPr="00F5559F">
        <w:t>X</w:t>
      </w:r>
      <w:r w:rsidRPr="00F5559F">
        <w:rPr>
          <w:rFonts w:ascii="Cambria Math" w:hAnsi="Cambria Math" w:cs="Cambria Math"/>
        </w:rPr>
        <w:t>∼</w:t>
      </w:r>
      <w:r w:rsidRPr="00F5559F">
        <w:t>EXP(λ</w:t>
      </w:r>
      <w:r>
        <w:rPr>
          <w:vertAlign w:val="subscript"/>
        </w:rPr>
        <w:t>1</w:t>
      </w:r>
      <w:r w:rsidRPr="00F5559F">
        <w:t>)</w:t>
      </w:r>
      <w:r>
        <w:t xml:space="preserve"> con densità di probabilità:</w:t>
      </w:r>
    </w:p>
    <w:p w14:paraId="29546CC6" w14:textId="4980D790" w:rsidR="000F3B73" w:rsidRDefault="00E70A4B" w:rsidP="000F3B73">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x</m:t>
                      </m:r>
                    </m:sup>
                  </m:sSup>
                  <m:r>
                    <w:rPr>
                      <w:rFonts w:ascii="Cambria Math" w:hAnsi="Cambria Math"/>
                    </w:rPr>
                    <m:t>,  x&gt;0</m:t>
                  </m:r>
                </m:e>
                <m:e>
                  <m:r>
                    <w:rPr>
                      <w:rFonts w:ascii="Cambria Math" w:hAnsi="Cambria Math"/>
                    </w:rPr>
                    <m:t>0,  altrimenti</m:t>
                  </m:r>
                </m:e>
              </m:eqArr>
            </m:e>
          </m:d>
        </m:oMath>
      </m:oMathPara>
    </w:p>
    <w:p w14:paraId="20CA7D7F" w14:textId="7D920042" w:rsidR="000F3B73" w:rsidRDefault="000F3B73" w:rsidP="000F3B73">
      <w:r>
        <w:t>ed una seconda popolazione esponenziale descritta da una variabile Y</w:t>
      </w:r>
      <w:r w:rsidRPr="00F5559F">
        <w:rPr>
          <w:rFonts w:ascii="Cambria Math" w:hAnsi="Cambria Math" w:cs="Cambria Math"/>
        </w:rPr>
        <w:t>∼</w:t>
      </w:r>
      <w:r w:rsidRPr="00F5559F">
        <w:t>EXP(λ</w:t>
      </w:r>
      <w:r>
        <w:rPr>
          <w:vertAlign w:val="subscript"/>
        </w:rPr>
        <w:t>2</w:t>
      </w:r>
      <w:r w:rsidRPr="00F5559F">
        <w:t>)</w:t>
      </w:r>
      <w:r>
        <w:t xml:space="preserve"> con densità di probabilità:</w:t>
      </w:r>
    </w:p>
    <w:p w14:paraId="5011973F" w14:textId="28A615EF" w:rsidR="00BC18AB" w:rsidRDefault="00E70A4B" w:rsidP="00BC18AB">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up>
                  </m:sSup>
                  <m:r>
                    <w:rPr>
                      <w:rFonts w:ascii="Cambria Math" w:hAnsi="Cambria Math"/>
                    </w:rPr>
                    <m:t>,  y&gt;0</m:t>
                  </m:r>
                </m:e>
                <m:e>
                  <m:r>
                    <w:rPr>
                      <w:rFonts w:ascii="Cambria Math" w:hAnsi="Cambria Math"/>
                    </w:rPr>
                    <m:t>0,  altrimenti</m:t>
                  </m:r>
                </m:e>
              </m:eqArr>
            </m:e>
          </m:d>
        </m:oMath>
      </m:oMathPara>
    </w:p>
    <w:p w14:paraId="07C908C5" w14:textId="77777777" w:rsidR="000F3B73" w:rsidRPr="00A80366" w:rsidRDefault="000F3B73" w:rsidP="000F3B73">
      <w:pPr>
        <w:shd w:val="clear" w:color="auto" w:fill="FFFFFF"/>
        <w:spacing w:after="0" w:line="240" w:lineRule="auto"/>
      </w:pPr>
    </w:p>
    <w:p w14:paraId="189CE0E3" w14:textId="4DD6DB47" w:rsidR="000F3B73" w:rsidRDefault="000F3B73" w:rsidP="000F3B73">
      <w:r>
        <w:t xml:space="preserve">E siano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due campioni casuali di ampiezza n</w:t>
      </w:r>
      <w:r>
        <w:rPr>
          <w:vertAlign w:val="subscript"/>
        </w:rPr>
        <w:t xml:space="preserve">1 </w:t>
      </w:r>
      <w:r>
        <w:t>e n</w:t>
      </w:r>
      <w:r>
        <w:rPr>
          <w:vertAlign w:val="subscript"/>
        </w:rPr>
        <w:t xml:space="preserve">2 </w:t>
      </w:r>
      <w:r>
        <w:t>estratti dalle popolazioni esponenziali. Si vuole determinare un intervallo di confidenza di grado 1-</w:t>
      </w:r>
      <w:r>
        <w:rPr>
          <w:rFonts w:cs="Times New Roman"/>
        </w:rPr>
        <w:t>α</w:t>
      </w:r>
      <w:r>
        <w:t xml:space="preserve"> per la differenza 1/</w:t>
      </w:r>
      <w:r w:rsidRPr="006B7214">
        <w:rPr>
          <w:rFonts w:cstheme="minorHAnsi"/>
        </w:rPr>
        <w:t xml:space="preserve"> </w:t>
      </w:r>
      <w:r>
        <w:rPr>
          <w:rFonts w:cstheme="minorHAnsi"/>
        </w:rPr>
        <w:t>λ</w:t>
      </w:r>
      <w:r>
        <w:rPr>
          <w:vertAlign w:val="subscript"/>
        </w:rPr>
        <w:t xml:space="preserve"> 1</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w:t>
      </w:r>
      <w:r w:rsidR="00BB6BD8">
        <w:rPr>
          <w:vertAlign w:val="subscript"/>
        </w:rPr>
        <w:t xml:space="preserve">2 </w:t>
      </w:r>
      <w:r>
        <w:t>per grandi valori di n</w:t>
      </w:r>
      <w:r>
        <w:rPr>
          <w:vertAlign w:val="subscript"/>
        </w:rPr>
        <w:t xml:space="preserve">1 </w:t>
      </w:r>
      <w:r>
        <w:t>e n</w:t>
      </w:r>
      <w:r>
        <w:rPr>
          <w:vertAlign w:val="subscript"/>
        </w:rPr>
        <w:t>2</w:t>
      </w:r>
      <w:r>
        <w:t>. Dal teorema centrale di convergenza segue che la variabile aleatoria:</w:t>
      </w:r>
    </w:p>
    <w:p w14:paraId="41A66DAC" w14:textId="51AFE713" w:rsidR="000F3B73" w:rsidRPr="00BB6BD8" w:rsidRDefault="00E70A4B" w:rsidP="000F3B73">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→Z </m:t>
          </m:r>
        </m:oMath>
      </m:oMathPara>
    </w:p>
    <w:p w14:paraId="084E8578" w14:textId="78C5B836" w:rsidR="00BB6BD8" w:rsidRDefault="00BB6BD8" w:rsidP="000F3B73">
      <w:r>
        <w:t xml:space="preserve">Converge in distribuzione ad una variabile aleatoria normale standard, quindi le medie campionarie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oMath>
      <w: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oMath>
      <w:r>
        <w:t xml:space="preserve"> sono stimatori corretti e consistenti di 1/</w:t>
      </w:r>
      <w:r w:rsidRPr="006B7214">
        <w:rPr>
          <w:rFonts w:cstheme="minorHAnsi"/>
        </w:rPr>
        <w:t xml:space="preserve"> </w:t>
      </w:r>
      <w:r>
        <w:rPr>
          <w:rFonts w:cstheme="minorHAnsi"/>
        </w:rPr>
        <w:t>λ</w:t>
      </w:r>
      <w:r>
        <w:rPr>
          <w:vertAlign w:val="subscript"/>
        </w:rPr>
        <w:t xml:space="preserve"> 1 </w:t>
      </w:r>
      <w:r>
        <w:t>e 1/</w:t>
      </w:r>
      <w:r w:rsidRPr="006B7214">
        <w:rPr>
          <w:rFonts w:cstheme="minorHAnsi"/>
        </w:rPr>
        <w:t xml:space="preserve"> </w:t>
      </w:r>
      <w:r>
        <w:rPr>
          <w:rFonts w:cstheme="minorHAnsi"/>
        </w:rPr>
        <w:t>λ</w:t>
      </w:r>
      <w:r w:rsidRPr="00F15CD8">
        <w:rPr>
          <w:rFonts w:hint="eastAsia"/>
          <w:vertAlign w:val="subscript"/>
        </w:rPr>
        <w:t xml:space="preserve"> </w:t>
      </w:r>
      <w:r>
        <w:rPr>
          <w:vertAlign w:val="subscript"/>
        </w:rPr>
        <w:t>2</w:t>
      </w:r>
      <w:r>
        <w:t xml:space="preserve">, per campioni sufficientemente numerosi l’intervallo di confidenza di grado </w:t>
      </w:r>
      <w:r w:rsidRPr="00142A59">
        <w:t xml:space="preserve">1 </w:t>
      </w:r>
      <w:r>
        <w:t>–</w:t>
      </w:r>
      <w:r w:rsidRPr="00142A59">
        <w:t xml:space="preserve"> </w:t>
      </w:r>
      <w:r w:rsidRPr="00BB6BD8">
        <w:t xml:space="preserve">α per la differenza 1/ λ </w:t>
      </w:r>
      <w:r w:rsidRPr="00BB6BD8">
        <w:rPr>
          <w:vertAlign w:val="subscript"/>
        </w:rPr>
        <w:t>1</w:t>
      </w:r>
      <w:r w:rsidRPr="00BB6BD8">
        <w:t xml:space="preserve"> e 1/ λ</w:t>
      </w:r>
      <w:r w:rsidRPr="00BB6BD8">
        <w:rPr>
          <w:rFonts w:hint="eastAsia"/>
        </w:rPr>
        <w:t xml:space="preserve"> </w:t>
      </w:r>
      <w:r w:rsidRPr="00BB6BD8">
        <w:rPr>
          <w:vertAlign w:val="subscript"/>
        </w:rPr>
        <w:t>2</w:t>
      </w:r>
      <w:r>
        <w:t xml:space="preserve"> può essere determinato supponendo che: </w:t>
      </w:r>
    </w:p>
    <w:p w14:paraId="5438DC7D" w14:textId="76718422" w:rsidR="00BB6BD8" w:rsidRPr="00BB6BD8" w:rsidRDefault="00AB4E59" w:rsidP="000F3B73">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&lt;  </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m:t>
          </m:r>
          <m:r>
            <m:rPr>
              <m:sty m:val="p"/>
            </m:rPr>
            <w:rPr>
              <w:rFonts w:ascii="Cambria Math" w:hAnsi="Cambria Math"/>
            </w:rPr>
            <m:t xml:space="preserve">1 – α </m:t>
          </m:r>
        </m:oMath>
      </m:oMathPara>
    </w:p>
    <w:p w14:paraId="7B7769CF" w14:textId="047A87A9" w:rsidR="00AB4E59" w:rsidRDefault="00AB4E59" w:rsidP="000F3B73">
      <w:r>
        <w:t>Da cui:</w:t>
      </w:r>
    </w:p>
    <w:p w14:paraId="6BB3147E" w14:textId="1D401049" w:rsidR="00AB4E59" w:rsidRPr="00D90843" w:rsidRDefault="00E70A4B" w:rsidP="000F3B7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&lt;</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r>
            <w:rPr>
              <w:rFonts w:ascii="Cambria Math" w:hAnsi="Cambria Math"/>
            </w:rPr>
            <m:t>&lt;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 xml:space="preserve">  </m:t>
          </m:r>
        </m:oMath>
      </m:oMathPara>
    </w:p>
    <w:p w14:paraId="3DBD7652" w14:textId="77777777" w:rsidR="00D90843" w:rsidRDefault="00D90843" w:rsidP="000F3B73"/>
    <w:p w14:paraId="430316E0" w14:textId="1D57E35A" w:rsidR="0011064B" w:rsidRDefault="005C5453" w:rsidP="0011064B">
      <w:bookmarkStart w:id="18" w:name="_Hlk58587668"/>
      <w:r w:rsidRPr="005C5453">
        <w:rPr>
          <w:b/>
          <w:bCs/>
        </w:rPr>
        <w:t>Esempio:</w:t>
      </w:r>
      <w:r>
        <w:t xml:space="preserve"> </w:t>
      </w:r>
      <w:bookmarkEnd w:id="18"/>
      <w:r w:rsidR="0011064B">
        <w:t xml:space="preserve">Si desidera confrontare i tempi per gestire una richiesta da parte di due servizi A e B. </w:t>
      </w:r>
      <w:r w:rsidR="00D90843">
        <w:t>Si supponga che i</w:t>
      </w:r>
      <w:r w:rsidR="0011064B">
        <w:t xml:space="preserve"> tempi sono distribuiti come una variabile esponenziale. Il servizio A</w:t>
      </w:r>
      <w:r w:rsidR="00AB4E59">
        <w:t xml:space="preserve"> </w:t>
      </w:r>
      <w:r w:rsidR="00D90843">
        <w:t xml:space="preserve">è </w:t>
      </w:r>
      <w:r w:rsidR="00AB4E59">
        <w:t xml:space="preserve">descritto da una variabile esponenziale </w:t>
      </w:r>
      <w:r w:rsidR="0011064B">
        <w:t xml:space="preserve">gestisce </w:t>
      </w:r>
      <w:r w:rsidR="00AB4E59" w:rsidRPr="00F5559F">
        <w:t>X</w:t>
      </w:r>
      <w:r w:rsidR="00AB4E59" w:rsidRPr="00F5559F">
        <w:rPr>
          <w:rFonts w:ascii="Cambria Math" w:hAnsi="Cambria Math" w:cs="Cambria Math"/>
        </w:rPr>
        <w:t>∼</w:t>
      </w:r>
      <w:r w:rsidR="00AB4E59" w:rsidRPr="00F5559F">
        <w:t>EXP(λ</w:t>
      </w:r>
      <w:r w:rsidR="00AB4E59">
        <w:rPr>
          <w:vertAlign w:val="subscript"/>
        </w:rPr>
        <w:t>A</w:t>
      </w:r>
      <w:r w:rsidR="00AB4E59" w:rsidRPr="00F5559F">
        <w:t>)</w:t>
      </w:r>
      <w:r w:rsidR="00AB4E59">
        <w:t xml:space="preserve"> </w:t>
      </w:r>
      <w:r w:rsidR="0011064B">
        <w:t>50 richieste, mentre il servizio B</w:t>
      </w:r>
      <w:r w:rsidR="00D90843">
        <w:t xml:space="preserve"> è</w:t>
      </w:r>
      <w:r w:rsidR="0011064B">
        <w:t xml:space="preserve"> </w:t>
      </w:r>
      <w:r w:rsidR="00AB4E59">
        <w:t xml:space="preserve">descritto da una variabile esponenziale gestisce </w:t>
      </w:r>
      <w:r w:rsidR="00645362">
        <w:t>Y</w:t>
      </w:r>
      <w:r w:rsidR="00AB4E59" w:rsidRPr="00F5559F">
        <w:rPr>
          <w:rFonts w:ascii="Cambria Math" w:hAnsi="Cambria Math" w:cs="Cambria Math"/>
        </w:rPr>
        <w:t>∼</w:t>
      </w:r>
      <w:r w:rsidR="00AB4E59" w:rsidRPr="00F5559F">
        <w:t>EXP(λ</w:t>
      </w:r>
      <w:r w:rsidR="00AB4E59">
        <w:rPr>
          <w:vertAlign w:val="subscript"/>
        </w:rPr>
        <w:t>B</w:t>
      </w:r>
      <w:r w:rsidR="00AB4E59" w:rsidRPr="00F5559F">
        <w:t>)</w:t>
      </w:r>
      <w:r w:rsidR="00AB4E59">
        <w:t xml:space="preserve"> </w:t>
      </w:r>
      <w:r w:rsidR="00D90843">
        <w:t>e</w:t>
      </w:r>
      <w:r w:rsidR="0011064B">
        <w:t xml:space="preserve"> gestisce 80</w:t>
      </w:r>
      <w:r w:rsidR="00D90843">
        <w:t xml:space="preserve"> richieste</w:t>
      </w:r>
      <w:r w:rsidR="0011064B">
        <w:t xml:space="preserve"> con i seguenti risultati sulle medie e sulle deviazioni standard dei tempi</w:t>
      </w:r>
      <w:r w:rsidR="00D90843">
        <w:t xml:space="preserve"> impiegati per ciascuna richiesta</w:t>
      </w:r>
      <w:r w:rsidR="0011064B">
        <w:t>: media</w:t>
      </w:r>
      <w:r w:rsidR="0011064B" w:rsidRPr="00F15CD8">
        <w:rPr>
          <w:vertAlign w:val="subscript"/>
        </w:rPr>
        <w:t>A</w:t>
      </w:r>
      <w:r w:rsidR="0011064B">
        <w:t>=</w:t>
      </w:r>
      <w:r w:rsidR="0011064B" w:rsidRPr="00142A59">
        <w:t>5.330421</w:t>
      </w:r>
      <w:r w:rsidR="0011064B">
        <w:t>, sd</w:t>
      </w:r>
      <w:r w:rsidR="0011064B" w:rsidRPr="00F15CD8">
        <w:rPr>
          <w:vertAlign w:val="subscript"/>
        </w:rPr>
        <w:t>A</w:t>
      </w:r>
      <w:r w:rsidR="0011064B">
        <w:t>=</w:t>
      </w:r>
      <w:r w:rsidR="0011064B" w:rsidRPr="00142A59">
        <w:t>4.737098</w:t>
      </w:r>
      <w:r w:rsidR="0011064B">
        <w:t>, media</w:t>
      </w:r>
      <w:r w:rsidR="0011064B" w:rsidRPr="00F15CD8">
        <w:rPr>
          <w:vertAlign w:val="subscript"/>
        </w:rPr>
        <w:t>B</w:t>
      </w:r>
      <w:r w:rsidR="0011064B">
        <w:t>=</w:t>
      </w:r>
      <w:r w:rsidR="0011064B" w:rsidRPr="00142A59">
        <w:t>10.11495, sd</w:t>
      </w:r>
      <w:r w:rsidR="0011064B" w:rsidRPr="00F15CD8">
        <w:rPr>
          <w:vertAlign w:val="subscript"/>
        </w:rPr>
        <w:t>B</w:t>
      </w:r>
      <w:r w:rsidR="0011064B" w:rsidRPr="00142A59">
        <w:t xml:space="preserve">=10.82139. Si vuole determinare una stima dell’intervallo di confidenza di grado </w:t>
      </w:r>
      <w:r w:rsidR="0011064B" w:rsidRPr="00BB6BD8">
        <w:t xml:space="preserve">1 </w:t>
      </w:r>
      <w:r w:rsidR="0011064B" w:rsidRPr="00BB6BD8">
        <w:rPr>
          <w:rFonts w:hint="eastAsia"/>
        </w:rPr>
        <w:t>−</w:t>
      </w:r>
      <w:r w:rsidR="0011064B" w:rsidRPr="00BB6BD8">
        <w:t xml:space="preserve"> α = 0.99 per</w:t>
      </w:r>
      <w:r w:rsidR="0011064B" w:rsidRPr="00142A59">
        <w:t xml:space="preserve"> la differenza</w:t>
      </w:r>
      <w:r w:rsidR="0011064B">
        <w:t xml:space="preserve"> 1/</w:t>
      </w:r>
      <w:r w:rsidR="0011064B" w:rsidRPr="006B7214">
        <w:rPr>
          <w:rFonts w:cstheme="minorHAnsi"/>
        </w:rPr>
        <w:t xml:space="preserve"> </w:t>
      </w:r>
      <w:r w:rsidR="0011064B">
        <w:rPr>
          <w:rFonts w:cstheme="minorHAnsi"/>
        </w:rPr>
        <w:t>λ</w:t>
      </w:r>
      <w:r w:rsidR="0011064B">
        <w:rPr>
          <w:vertAlign w:val="subscript"/>
        </w:rPr>
        <w:t xml:space="preserve"> A</w:t>
      </w:r>
      <w:r w:rsidR="0011064B" w:rsidRPr="00142A59">
        <w:rPr>
          <w:rFonts w:hint="eastAsia"/>
        </w:rPr>
        <w:t>−</w:t>
      </w:r>
      <w:r w:rsidR="0011064B" w:rsidRPr="00142A59">
        <w:t xml:space="preserve"> </w:t>
      </w:r>
      <w:r w:rsidR="0011064B">
        <w:t>1/</w:t>
      </w:r>
      <w:r w:rsidR="0011064B" w:rsidRPr="006B7214">
        <w:rPr>
          <w:rFonts w:cstheme="minorHAnsi"/>
        </w:rPr>
        <w:t xml:space="preserve"> </w:t>
      </w:r>
      <w:r w:rsidR="0011064B">
        <w:rPr>
          <w:rFonts w:cstheme="minorHAnsi"/>
        </w:rPr>
        <w:t>λ</w:t>
      </w:r>
      <w:r w:rsidR="0011064B" w:rsidRPr="00F15CD8">
        <w:rPr>
          <w:rFonts w:hint="eastAsia"/>
          <w:vertAlign w:val="subscript"/>
        </w:rPr>
        <w:t xml:space="preserve"> B</w:t>
      </w:r>
      <w:r w:rsidR="0011064B">
        <w:t xml:space="preserve"> tra i tempi medi impiegati per gestire una richiesta da parte dei due servizi.</w:t>
      </w:r>
    </w:p>
    <w:p w14:paraId="606836D9" w14:textId="3C783A6F" w:rsidR="003155FD" w:rsidRDefault="003155FD" w:rsidP="0011064B">
      <w:r>
        <w:lastRenderedPageBreak/>
        <w:t>I valori del campione del servizio A sono quelli elencati precedentemente</w:t>
      </w:r>
      <w:r w:rsidR="00D90843">
        <w:t xml:space="preserve"> nel paragrafo 5.1.2</w:t>
      </w:r>
      <w:r>
        <w:t>. I valori del campione del servizio B sono i seguenti:</w:t>
      </w:r>
    </w:p>
    <w:p w14:paraId="74501740" w14:textId="41111A16" w:rsidR="003155FD" w:rsidRDefault="003155FD" w:rsidP="003155FD">
      <w:pPr>
        <w:pStyle w:val="Nessunaspaziatura"/>
      </w:pPr>
      <w:r>
        <w:t>12,00437877</w:t>
      </w:r>
      <w:r>
        <w:tab/>
      </w:r>
      <w:r>
        <w:tab/>
        <w:t>30,11981651</w:t>
      </w:r>
      <w:r>
        <w:tab/>
      </w:r>
      <w:r>
        <w:tab/>
        <w:t>36,</w:t>
      </w:r>
      <w:r w:rsidRPr="003155FD">
        <w:rPr>
          <w:sz w:val="20"/>
          <w:szCs w:val="20"/>
        </w:rPr>
        <w:t>2732764</w:t>
      </w:r>
      <w:r>
        <w:rPr>
          <w:sz w:val="20"/>
          <w:szCs w:val="20"/>
        </w:rPr>
        <w:tab/>
      </w:r>
      <w:r>
        <w:rPr>
          <w:sz w:val="20"/>
          <w:szCs w:val="20"/>
        </w:rPr>
        <w:tab/>
      </w:r>
      <w:r w:rsidRPr="003155FD">
        <w:rPr>
          <w:sz w:val="20"/>
          <w:szCs w:val="20"/>
        </w:rPr>
        <w:t>5</w:t>
      </w:r>
      <w:r>
        <w:t>,511409827</w:t>
      </w:r>
    </w:p>
    <w:p w14:paraId="0F9CC75D" w14:textId="3B94DACF" w:rsidR="003155FD" w:rsidRDefault="003155FD" w:rsidP="003155FD">
      <w:pPr>
        <w:pStyle w:val="Nessunaspaziatura"/>
      </w:pPr>
      <w:r>
        <w:t>3,860684957</w:t>
      </w:r>
      <w:r>
        <w:tab/>
      </w:r>
      <w:r>
        <w:tab/>
        <w:t>33,77324015</w:t>
      </w:r>
      <w:r>
        <w:tab/>
      </w:r>
      <w:r>
        <w:tab/>
        <w:t>40,53770995</w:t>
      </w:r>
      <w:r>
        <w:tab/>
      </w:r>
      <w:r>
        <w:tab/>
        <w:t>6,012060968</w:t>
      </w:r>
    </w:p>
    <w:p w14:paraId="1BC0133A" w14:textId="1F6D7823" w:rsidR="003155FD" w:rsidRDefault="003155FD" w:rsidP="003155FD">
      <w:pPr>
        <w:pStyle w:val="Nessunaspaziatura"/>
      </w:pPr>
      <w:r>
        <w:t>1,11152689</w:t>
      </w:r>
      <w:r>
        <w:tab/>
      </w:r>
      <w:r>
        <w:tab/>
        <w:t>0,045442674</w:t>
      </w:r>
      <w:r>
        <w:tab/>
      </w:r>
      <w:r>
        <w:tab/>
        <w:t>3,465351928</w:t>
      </w:r>
      <w:r>
        <w:tab/>
      </w:r>
      <w:r>
        <w:tab/>
        <w:t>0,739132319</w:t>
      </w:r>
    </w:p>
    <w:p w14:paraId="760517BF" w14:textId="0EBC49EC" w:rsidR="003155FD" w:rsidRDefault="003155FD" w:rsidP="003155FD">
      <w:pPr>
        <w:pStyle w:val="Nessunaspaziatura"/>
      </w:pPr>
      <w:r>
        <w:t>36,4652101</w:t>
      </w:r>
      <w:r>
        <w:tab/>
      </w:r>
      <w:r>
        <w:tab/>
        <w:t>53,50107478</w:t>
      </w:r>
      <w:r>
        <w:tab/>
      </w:r>
      <w:r>
        <w:tab/>
        <w:t>4,896664666</w:t>
      </w:r>
      <w:r>
        <w:tab/>
      </w:r>
      <w:r>
        <w:tab/>
        <w:t>3,213116731</w:t>
      </w:r>
    </w:p>
    <w:p w14:paraId="5872520B" w14:textId="031DE83E" w:rsidR="003155FD" w:rsidRDefault="003155FD" w:rsidP="003155FD">
      <w:pPr>
        <w:pStyle w:val="Nessunaspaziatura"/>
      </w:pPr>
      <w:r>
        <w:t>7,286642122</w:t>
      </w:r>
      <w:r>
        <w:tab/>
      </w:r>
      <w:r>
        <w:tab/>
        <w:t>4,149451354</w:t>
      </w:r>
      <w:r>
        <w:tab/>
      </w:r>
      <w:r>
        <w:tab/>
        <w:t>11,69270193</w:t>
      </w:r>
      <w:r>
        <w:tab/>
      </w:r>
      <w:r>
        <w:tab/>
        <w:t>3,110677744</w:t>
      </w:r>
    </w:p>
    <w:p w14:paraId="5EE95A54" w14:textId="786071EE" w:rsidR="003155FD" w:rsidRDefault="003155FD" w:rsidP="003155FD">
      <w:pPr>
        <w:pStyle w:val="Nessunaspaziatura"/>
      </w:pPr>
      <w:r>
        <w:t>15,70766203</w:t>
      </w:r>
      <w:r>
        <w:tab/>
      </w:r>
      <w:r>
        <w:tab/>
        <w:t>23,99411746</w:t>
      </w:r>
      <w:r>
        <w:tab/>
      </w:r>
      <w:r>
        <w:tab/>
        <w:t>1,737911697</w:t>
      </w:r>
      <w:r>
        <w:tab/>
      </w:r>
      <w:r>
        <w:tab/>
        <w:t>6,630810588</w:t>
      </w:r>
    </w:p>
    <w:p w14:paraId="4A18DD81" w14:textId="77777777" w:rsidR="003155FD" w:rsidRDefault="003155FD" w:rsidP="003155FD">
      <w:pPr>
        <w:pStyle w:val="Nessunaspaziatura"/>
      </w:pPr>
      <w:r>
        <w:t>10,60050974</w:t>
      </w:r>
      <w:r>
        <w:tab/>
      </w:r>
      <w:r>
        <w:tab/>
        <w:t>3,982419469</w:t>
      </w:r>
      <w:r>
        <w:tab/>
      </w:r>
      <w:r>
        <w:tab/>
        <w:t>1,119041913</w:t>
      </w:r>
      <w:r>
        <w:tab/>
      </w:r>
      <w:r>
        <w:tab/>
        <w:t>6,42280757</w:t>
      </w:r>
      <w:r>
        <w:tab/>
      </w:r>
    </w:p>
    <w:p w14:paraId="7E793947" w14:textId="058229A6" w:rsidR="003155FD" w:rsidRDefault="003155FD" w:rsidP="003155FD">
      <w:pPr>
        <w:pStyle w:val="Nessunaspaziatura"/>
      </w:pPr>
      <w:r>
        <w:t>14,14385622</w:t>
      </w:r>
      <w:r>
        <w:tab/>
      </w:r>
      <w:r>
        <w:tab/>
        <w:t>3,677816126</w:t>
      </w:r>
      <w:r>
        <w:tab/>
      </w:r>
      <w:r>
        <w:tab/>
        <w:t>2,293871073</w:t>
      </w:r>
      <w:r>
        <w:tab/>
      </w:r>
      <w:r>
        <w:tab/>
        <w:t>7,575114443</w:t>
      </w:r>
    </w:p>
    <w:p w14:paraId="48518F14" w14:textId="1E21703C" w:rsidR="003155FD" w:rsidRDefault="003155FD" w:rsidP="003155FD">
      <w:pPr>
        <w:pStyle w:val="Nessunaspaziatura"/>
      </w:pPr>
      <w:r>
        <w:t>2,942939568</w:t>
      </w:r>
      <w:r>
        <w:tab/>
      </w:r>
      <w:r>
        <w:tab/>
        <w:t>9,037694252</w:t>
      </w:r>
      <w:r>
        <w:tab/>
      </w:r>
      <w:r>
        <w:tab/>
        <w:t>27,28819171</w:t>
      </w:r>
      <w:r>
        <w:tab/>
      </w:r>
      <w:r>
        <w:tab/>
        <w:t>0,170129152</w:t>
      </w:r>
    </w:p>
    <w:p w14:paraId="144E3DE2" w14:textId="735ED89E" w:rsidR="003155FD" w:rsidRDefault="003155FD" w:rsidP="003155FD">
      <w:pPr>
        <w:pStyle w:val="Nessunaspaziatura"/>
      </w:pPr>
      <w:r>
        <w:t>5,498995329</w:t>
      </w:r>
      <w:r>
        <w:tab/>
      </w:r>
      <w:r>
        <w:tab/>
        <w:t>7,949043484</w:t>
      </w:r>
      <w:r>
        <w:tab/>
      </w:r>
      <w:r>
        <w:tab/>
        <w:t>9,314060925</w:t>
      </w:r>
      <w:r>
        <w:tab/>
      </w:r>
      <w:r>
        <w:tab/>
        <w:t>1,885408817</w:t>
      </w:r>
    </w:p>
    <w:p w14:paraId="42B6A698" w14:textId="09B00AB8" w:rsidR="003155FD" w:rsidRDefault="003155FD" w:rsidP="003155FD">
      <w:pPr>
        <w:pStyle w:val="Nessunaspaziatura"/>
      </w:pPr>
      <w:r>
        <w:t>4,429491172</w:t>
      </w:r>
      <w:r>
        <w:tab/>
      </w:r>
      <w:r>
        <w:tab/>
        <w:t>2,104222441</w:t>
      </w:r>
      <w:r>
        <w:tab/>
      </w:r>
      <w:r>
        <w:tab/>
        <w:t>20,31249123</w:t>
      </w:r>
      <w:r>
        <w:tab/>
      </w:r>
      <w:r>
        <w:tab/>
        <w:t>28,00607553</w:t>
      </w:r>
    </w:p>
    <w:p w14:paraId="650AA809" w14:textId="14B7B0D6" w:rsidR="003155FD" w:rsidRDefault="003155FD" w:rsidP="003155FD">
      <w:pPr>
        <w:pStyle w:val="Nessunaspaziatura"/>
      </w:pPr>
      <w:r>
        <w:t>5,180053495</w:t>
      </w:r>
      <w:r>
        <w:tab/>
      </w:r>
      <w:r>
        <w:tab/>
        <w:t>3,657424515</w:t>
      </w:r>
      <w:r>
        <w:tab/>
      </w:r>
      <w:r>
        <w:tab/>
        <w:t>7,43016744</w:t>
      </w:r>
      <w:r>
        <w:tab/>
      </w:r>
      <w:r>
        <w:tab/>
        <w:t>14,07186251</w:t>
      </w:r>
    </w:p>
    <w:p w14:paraId="164B49A3" w14:textId="26AEC403" w:rsidR="003155FD" w:rsidRDefault="003155FD" w:rsidP="003155FD">
      <w:pPr>
        <w:pStyle w:val="Nessunaspaziatura"/>
      </w:pPr>
      <w:r>
        <w:t>1,69316378</w:t>
      </w:r>
      <w:r>
        <w:tab/>
      </w:r>
      <w:r>
        <w:tab/>
        <w:t>1,527658809</w:t>
      </w:r>
      <w:r>
        <w:tab/>
      </w:r>
      <w:r>
        <w:tab/>
        <w:t>3,890972747</w:t>
      </w:r>
      <w:r>
        <w:tab/>
      </w:r>
      <w:r>
        <w:tab/>
        <w:t>4,580235416</w:t>
      </w:r>
    </w:p>
    <w:p w14:paraId="5149483E" w14:textId="0838E55A" w:rsidR="003155FD" w:rsidRDefault="003155FD" w:rsidP="003155FD">
      <w:pPr>
        <w:pStyle w:val="Nessunaspaziatura"/>
      </w:pPr>
      <w:r>
        <w:t>4,194758954</w:t>
      </w:r>
      <w:r>
        <w:tab/>
      </w:r>
      <w:r>
        <w:tab/>
        <w:t>9,573003519</w:t>
      </w:r>
      <w:r>
        <w:tab/>
      </w:r>
      <w:r>
        <w:tab/>
        <w:t>3,245679485</w:t>
      </w:r>
      <w:r>
        <w:tab/>
      </w:r>
      <w:r>
        <w:tab/>
        <w:t>13,81225596</w:t>
      </w:r>
    </w:p>
    <w:p w14:paraId="084FDC8E" w14:textId="7A506217" w:rsidR="003155FD" w:rsidRDefault="003155FD" w:rsidP="003155FD">
      <w:pPr>
        <w:pStyle w:val="Nessunaspaziatura"/>
      </w:pPr>
      <w:r>
        <w:t>1,343266426</w:t>
      </w:r>
      <w:r>
        <w:tab/>
      </w:r>
      <w:r>
        <w:tab/>
        <w:t>1,502164239</w:t>
      </w:r>
      <w:r>
        <w:tab/>
      </w:r>
      <w:r>
        <w:tab/>
        <w:t>6,506694076</w:t>
      </w:r>
      <w:r>
        <w:tab/>
      </w:r>
      <w:r>
        <w:tab/>
        <w:t>1,146984082</w:t>
      </w:r>
    </w:p>
    <w:p w14:paraId="6DDDAD9E" w14:textId="645AE598" w:rsidR="003155FD" w:rsidRDefault="003155FD" w:rsidP="003155FD">
      <w:pPr>
        <w:pStyle w:val="Nessunaspaziatura"/>
      </w:pPr>
      <w:r>
        <w:t>13,21266153</w:t>
      </w:r>
      <w:r>
        <w:tab/>
      </w:r>
      <w:r>
        <w:tab/>
        <w:t>13,7555</w:t>
      </w:r>
      <w:r>
        <w:tab/>
      </w:r>
      <w:r>
        <w:tab/>
        <w:t>8,740801522</w:t>
      </w:r>
      <w:r>
        <w:tab/>
      </w:r>
      <w:r>
        <w:tab/>
        <w:t>15,38673783</w:t>
      </w:r>
    </w:p>
    <w:p w14:paraId="1DFE23C1" w14:textId="18A295F5" w:rsidR="003155FD" w:rsidRDefault="003155FD" w:rsidP="003155FD">
      <w:pPr>
        <w:pStyle w:val="Nessunaspaziatura"/>
      </w:pPr>
      <w:r>
        <w:t>10,20344139</w:t>
      </w:r>
      <w:r>
        <w:tab/>
      </w:r>
      <w:r>
        <w:tab/>
        <w:t>29,81519982</w:t>
      </w:r>
      <w:r>
        <w:tab/>
      </w:r>
      <w:r>
        <w:tab/>
        <w:t>1,831024233</w:t>
      </w:r>
      <w:r>
        <w:tab/>
      </w:r>
      <w:r>
        <w:tab/>
        <w:t>1,185700023</w:t>
      </w:r>
    </w:p>
    <w:p w14:paraId="416C5619" w14:textId="53BF945C" w:rsidR="003155FD" w:rsidRDefault="003155FD" w:rsidP="003155FD">
      <w:pPr>
        <w:pStyle w:val="Nessunaspaziatura"/>
      </w:pPr>
      <w:r>
        <w:t>5,20923879</w:t>
      </w:r>
      <w:r>
        <w:tab/>
      </w:r>
      <w:r>
        <w:tab/>
        <w:t>8,535682289</w:t>
      </w:r>
      <w:r>
        <w:tab/>
      </w:r>
      <w:r>
        <w:tab/>
        <w:t>29,34136988</w:t>
      </w:r>
      <w:r>
        <w:tab/>
      </w:r>
      <w:r>
        <w:tab/>
        <w:t>0,383451576</w:t>
      </w:r>
    </w:p>
    <w:p w14:paraId="7153D9AC" w14:textId="73D53606" w:rsidR="003155FD" w:rsidRDefault="003155FD" w:rsidP="003155FD">
      <w:pPr>
        <w:pStyle w:val="Nessunaspaziatura"/>
      </w:pPr>
      <w:r>
        <w:t>13,77708594</w:t>
      </w:r>
      <w:r>
        <w:tab/>
      </w:r>
      <w:r>
        <w:tab/>
        <w:t>17,08908137</w:t>
      </w:r>
      <w:r>
        <w:tab/>
      </w:r>
      <w:r>
        <w:tab/>
        <w:t>3,193944894</w:t>
      </w:r>
      <w:r>
        <w:tab/>
      </w:r>
      <w:r>
        <w:tab/>
        <w:t>6,79066407</w:t>
      </w:r>
    </w:p>
    <w:p w14:paraId="5B530172" w14:textId="4340E1D3" w:rsidR="003155FD" w:rsidRDefault="003155FD" w:rsidP="003155FD">
      <w:pPr>
        <w:pStyle w:val="Nessunaspaziatura"/>
      </w:pPr>
      <w:r>
        <w:t>2,387433276</w:t>
      </w:r>
      <w:r>
        <w:tab/>
      </w:r>
      <w:r>
        <w:tab/>
        <w:t>12,63221709</w:t>
      </w:r>
      <w:r>
        <w:tab/>
      </w:r>
      <w:r>
        <w:tab/>
        <w:t>9,347000354</w:t>
      </w:r>
      <w:r>
        <w:tab/>
      </w:r>
      <w:r>
        <w:tab/>
        <w:t>8,427319665</w:t>
      </w:r>
    </w:p>
    <w:p w14:paraId="32A968D1" w14:textId="77B78AFB" w:rsidR="003155FD" w:rsidRDefault="003155FD" w:rsidP="0011064B"/>
    <w:p w14:paraId="575BBBF0" w14:textId="57B4735B" w:rsidR="005410B4" w:rsidRDefault="005410B4" w:rsidP="0011064B">
      <w:r>
        <w:t>Il seguente codice permette di calcolare la differenza 1/</w:t>
      </w:r>
      <w:r w:rsidRPr="006B7214">
        <w:rPr>
          <w:rFonts w:cstheme="minorHAnsi"/>
        </w:rPr>
        <w:t xml:space="preserve"> </w:t>
      </w:r>
      <w:r>
        <w:rPr>
          <w:rFonts w:cstheme="minorHAnsi"/>
        </w:rPr>
        <w:t>λ</w:t>
      </w:r>
      <w:r>
        <w:rPr>
          <w:vertAlign w:val="subscript"/>
        </w:rPr>
        <w:t xml:space="preserve"> A</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B</w:t>
      </w:r>
      <w:r>
        <w:t xml:space="preserve"> tra i tempi medi impiegati per gestire una richiesta da parte dei due servizi.</w:t>
      </w:r>
    </w:p>
    <w:p w14:paraId="6886C764" w14:textId="77777777" w:rsidR="003155FD" w:rsidRDefault="003155FD" w:rsidP="003155FD">
      <w:pPr>
        <w:pStyle w:val="Nessunaspaziatura"/>
      </w:pPr>
      <w:r>
        <w:t>alpha &lt;-1 -0.99</w:t>
      </w:r>
    </w:p>
    <w:p w14:paraId="159C3CF8" w14:textId="5F9AB847" w:rsidR="003155FD" w:rsidRDefault="003155FD" w:rsidP="003155FD">
      <w:pPr>
        <w:pStyle w:val="Nessunaspaziatura"/>
      </w:pPr>
      <w:r>
        <w:t>n2&lt;-</w:t>
      </w:r>
      <w:r w:rsidR="00C658F8">
        <w:t>80</w:t>
      </w:r>
    </w:p>
    <w:p w14:paraId="25DBB051" w14:textId="4A987FBE" w:rsidR="003155FD" w:rsidRDefault="003155FD" w:rsidP="003155FD">
      <w:pPr>
        <w:pStyle w:val="Nessunaspaziatura"/>
      </w:pPr>
      <w:r>
        <w:t>n&lt;-</w:t>
      </w:r>
      <w:r w:rsidR="00C658F8">
        <w:t>50</w:t>
      </w:r>
    </w:p>
    <w:p w14:paraId="7807CC12" w14:textId="18F2F6C7" w:rsidR="003155FD" w:rsidRDefault="003155FD" w:rsidP="003155FD">
      <w:pPr>
        <w:pStyle w:val="Nessunaspaziatura"/>
      </w:pPr>
      <w:r>
        <w:t>media1&lt;-</w:t>
      </w:r>
      <w:r w:rsidR="00C658F8" w:rsidRPr="00142A59">
        <w:t>5.330421</w:t>
      </w:r>
    </w:p>
    <w:p w14:paraId="5E2CB4AA" w14:textId="03D9949A" w:rsidR="003155FD" w:rsidRDefault="003155FD" w:rsidP="003155FD">
      <w:pPr>
        <w:pStyle w:val="Nessunaspaziatura"/>
      </w:pPr>
      <w:r>
        <w:t>media2&lt;-</w:t>
      </w:r>
      <w:r w:rsidR="00C658F8" w:rsidRPr="00142A59">
        <w:t>10.11495</w:t>
      </w:r>
    </w:p>
    <w:p w14:paraId="51D2A2CE" w14:textId="77777777" w:rsidR="008B3B48" w:rsidRDefault="008B3B48" w:rsidP="003155FD">
      <w:pPr>
        <w:pStyle w:val="Nessunaspaziatura"/>
      </w:pPr>
      <w:r w:rsidRPr="008B3B48">
        <w:t>rad&lt;-sqrt(media1^2*(1/n)+media2^2*(1/n2))</w:t>
      </w:r>
    </w:p>
    <w:p w14:paraId="69B213F9" w14:textId="4BBA146C" w:rsidR="003155FD" w:rsidRDefault="003155FD" w:rsidP="003155FD">
      <w:pPr>
        <w:pStyle w:val="Nessunaspaziatura"/>
      </w:pPr>
      <w:r>
        <w:t>cb&lt;-media1-media2-qnorm (1-alpha /2, mean=0, sd=1)*rad</w:t>
      </w:r>
    </w:p>
    <w:p w14:paraId="14AB187E" w14:textId="0EC236B9" w:rsidR="003155FD" w:rsidRDefault="003155FD" w:rsidP="003155FD">
      <w:pPr>
        <w:pStyle w:val="Nessunaspaziatura"/>
      </w:pPr>
      <w:r>
        <w:t>ca&lt;-media1-media2+qnorm (1-alpha /2, mean=0, sd=1)*rad</w:t>
      </w:r>
    </w:p>
    <w:p w14:paraId="0FFDF66E" w14:textId="77777777" w:rsidR="003155FD" w:rsidRDefault="003155FD" w:rsidP="003155FD">
      <w:pPr>
        <w:pStyle w:val="Nessunaspaziatura"/>
      </w:pPr>
    </w:p>
    <w:p w14:paraId="68917799" w14:textId="347500C2" w:rsidR="0011064B" w:rsidRDefault="008B3B48" w:rsidP="0011064B">
      <w:r>
        <w:rPr>
          <w:noProof/>
        </w:rPr>
        <w:drawing>
          <wp:inline distT="0" distB="0" distL="0" distR="0" wp14:anchorId="09ADFEC0" wp14:editId="7312D4A7">
            <wp:extent cx="1181100" cy="628650"/>
            <wp:effectExtent l="0" t="0" r="0" b="0"/>
            <wp:docPr id="1292535575" name="Immagine 129253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81100" cy="628650"/>
                    </a:xfrm>
                    <a:prstGeom prst="rect">
                      <a:avLst/>
                    </a:prstGeom>
                  </pic:spPr>
                </pic:pic>
              </a:graphicData>
            </a:graphic>
          </wp:inline>
        </w:drawing>
      </w:r>
    </w:p>
    <w:p w14:paraId="2FA61BD3" w14:textId="77777777" w:rsidR="0011064B" w:rsidRDefault="0011064B" w:rsidP="0011064B">
      <w:r>
        <w:t>Risulta quindi:</w:t>
      </w:r>
    </w:p>
    <w:p w14:paraId="12862F11" w14:textId="2C4518E0" w:rsidR="0011064B"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-8.285358</m:t>
              </m:r>
              <m:r>
                <m:rPr>
                  <m:sty m:val="p"/>
                </m:rPr>
                <w:rPr>
                  <w:rFonts w:ascii="Cambria Math"/>
                </w:rPr>
                <m:t>&lt;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A</m:t>
                      </m:r>
                    </m:sub>
                  </m:sSub>
                </m:den>
              </m:f>
              <m:r>
                <m:rPr>
                  <m:sty m:val="p"/>
                </m:rPr>
                <w:rPr>
                  <w:rFonts w:asci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B</m:t>
                      </m:r>
                    </m:sub>
                  </m:sSub>
                </m:den>
              </m:f>
              <m:r>
                <m:rPr>
                  <m:sty m:val="p"/>
                </m:rPr>
                <w:rPr>
                  <w:rFonts w:ascii="Cambria Math"/>
                </w:rPr>
                <m:t>&lt;</m:t>
              </m:r>
              <m:r>
                <m:rPr>
                  <m:sty m:val="p"/>
                </m:rPr>
                <w:rPr>
                  <w:rFonts w:ascii="Cambria Math" w:hAnsi="Cambria Math"/>
                </w:rPr>
                <m:t xml:space="preserve">-1.283704 </m:t>
              </m:r>
            </m:e>
          </m:d>
          <m:r>
            <m:rPr>
              <m:sty m:val="p"/>
            </m:rPr>
            <w:rPr>
              <w:rFonts w:ascii="Cambria Math" w:hAnsi="Cambria Math"/>
            </w:rPr>
            <m:t>=0.99</m:t>
          </m:r>
        </m:oMath>
      </m:oMathPara>
    </w:p>
    <w:p w14:paraId="5CCF4CE0" w14:textId="4C33BC56" w:rsidR="0011064B" w:rsidRPr="0011064B" w:rsidRDefault="0011064B" w:rsidP="0011064B">
      <w:r>
        <w:t>Siccome ca e cb sono entrambi negativi, la differenza 1/</w:t>
      </w:r>
      <w:r w:rsidRPr="006B7214">
        <w:rPr>
          <w:rFonts w:cstheme="minorHAnsi"/>
        </w:rPr>
        <w:t xml:space="preserve"> </w:t>
      </w:r>
      <w:r>
        <w:rPr>
          <w:rFonts w:cstheme="minorHAnsi"/>
        </w:rPr>
        <w:t>λ</w:t>
      </w:r>
      <w:r>
        <w:rPr>
          <w:vertAlign w:val="subscript"/>
        </w:rPr>
        <w:t xml:space="preserve"> A </w:t>
      </w:r>
      <w:r w:rsidRPr="00142A59">
        <w:rPr>
          <w:rFonts w:hint="eastAsia"/>
        </w:rPr>
        <w:t>−</w:t>
      </w:r>
      <w:r>
        <w:t xml:space="preserve"> 1/</w:t>
      </w:r>
      <w:r w:rsidRPr="006B7214">
        <w:rPr>
          <w:rFonts w:cstheme="minorHAnsi"/>
        </w:rPr>
        <w:t xml:space="preserve"> </w:t>
      </w:r>
      <w:r>
        <w:rPr>
          <w:rFonts w:cstheme="minorHAnsi"/>
        </w:rPr>
        <w:t>λ</w:t>
      </w:r>
      <w:r w:rsidRPr="00F15CD8">
        <w:rPr>
          <w:rFonts w:hint="eastAsia"/>
          <w:vertAlign w:val="subscript"/>
        </w:rPr>
        <w:t xml:space="preserve"> B</w:t>
      </w:r>
      <w:r>
        <w:t xml:space="preserve"> risulta essere negativa, pertanto </w:t>
      </w:r>
      <w:r>
        <w:rPr>
          <w:rFonts w:cstheme="minorHAnsi"/>
        </w:rPr>
        <w:t>λ</w:t>
      </w:r>
      <w:r>
        <w:rPr>
          <w:vertAlign w:val="subscript"/>
        </w:rPr>
        <w:t xml:space="preserve"> A </w:t>
      </w:r>
      <w:r>
        <w:rPr>
          <w:rFonts w:hint="eastAsia"/>
        </w:rPr>
        <w:t>&gt;</w:t>
      </w:r>
      <w:r w:rsidRPr="00142A59">
        <w:t xml:space="preserve"> </w:t>
      </w:r>
      <w:r>
        <w:rPr>
          <w:rFonts w:cstheme="minorHAnsi"/>
        </w:rPr>
        <w:t>λ</w:t>
      </w:r>
      <w:r w:rsidRPr="00F15CD8">
        <w:rPr>
          <w:rFonts w:hint="eastAsia"/>
          <w:vertAlign w:val="subscript"/>
        </w:rPr>
        <w:t xml:space="preserve"> B</w:t>
      </w:r>
      <w:r>
        <w:rPr>
          <w:vertAlign w:val="subscript"/>
        </w:rPr>
        <w:t xml:space="preserve"> </w:t>
      </w:r>
      <w:r>
        <w:t xml:space="preserve">. Siccome in una variabile aleatoria esponenziale </w:t>
      </w:r>
      <w:r>
        <w:rPr>
          <w:rFonts w:cstheme="minorHAnsi"/>
        </w:rPr>
        <w:t>λ</w:t>
      </w:r>
      <w:r>
        <w:rPr>
          <w:vertAlign w:val="subscript"/>
        </w:rPr>
        <w:t xml:space="preserve"> </w:t>
      </w:r>
      <w:r>
        <w:t xml:space="preserve">può essere visto come una frequenza, il servizio A è in grado di servire più richieste per minuto rispetto al servizio B. </w:t>
      </w:r>
      <w:bookmarkEnd w:id="14"/>
    </w:p>
    <w:p w14:paraId="46D3661D" w14:textId="77777777" w:rsidR="00384D56" w:rsidRDefault="002743EC" w:rsidP="00384D56">
      <w:pPr>
        <w:pStyle w:val="Titolo2"/>
      </w:pPr>
      <w:bookmarkStart w:id="19" w:name="_Toc58597015"/>
      <w:r>
        <w:lastRenderedPageBreak/>
        <w:t>Verifica delle ipotesi</w:t>
      </w:r>
      <w:bookmarkEnd w:id="19"/>
    </w:p>
    <w:p w14:paraId="5C0F60B4" w14:textId="2E246F6D" w:rsidR="00384D56" w:rsidRDefault="00384D56" w:rsidP="00384D56">
      <w:r>
        <w:t xml:space="preserve"> introduzione su ipotesi nulle ecc.</w:t>
      </w:r>
    </w:p>
    <w:p w14:paraId="275567A1" w14:textId="77777777" w:rsidR="00384D56" w:rsidRDefault="00384D56">
      <w:pPr>
        <w:spacing w:line="259" w:lineRule="auto"/>
      </w:pPr>
    </w:p>
    <w:p w14:paraId="6ED018DE" w14:textId="77777777" w:rsidR="00384D56" w:rsidRPr="00384D56" w:rsidRDefault="00384D56" w:rsidP="00384D56">
      <w:pPr>
        <w:pStyle w:val="Titolo3"/>
        <w:rPr>
          <w:rFonts w:asciiTheme="majorHAnsi" w:hAnsiTheme="majorHAnsi"/>
          <w:smallCaps/>
          <w:sz w:val="28"/>
          <w:szCs w:val="28"/>
        </w:rPr>
      </w:pPr>
      <w:r>
        <w:t>Test statistici su grandi campioni</w:t>
      </w:r>
    </w:p>
    <w:p w14:paraId="5354D672" w14:textId="2140DA52" w:rsidR="00384D56" w:rsidRDefault="00384D56" w:rsidP="00384D56">
      <w:r>
        <w:t>Teoria</w:t>
      </w:r>
    </w:p>
    <w:p w14:paraId="4DD4FB82" w14:textId="77777777" w:rsidR="00384D56" w:rsidRDefault="00384D56" w:rsidP="00384D56"/>
    <w:p w14:paraId="3362038D" w14:textId="042FF18D" w:rsidR="00384D56" w:rsidRDefault="00384D56" w:rsidP="00384D56">
      <w:r>
        <w:t>Esempi sui 3 tipi di test</w:t>
      </w:r>
    </w:p>
    <w:p w14:paraId="3E5258EF" w14:textId="6A571ACF"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cs="Times New Roman"/>
          </w:rPr>
          <m:t>=5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5</m:t>
        </m:r>
      </m:oMath>
      <w:r w:rsidR="00384D56">
        <w:rPr>
          <w:rFonts w:cs="Times New Roman"/>
        </w:rPr>
        <w:t>.</w:t>
      </w:r>
    </w:p>
    <w:p w14:paraId="46AB2B67" w14:textId="2FACE842" w:rsidR="00384D56" w:rsidRDefault="00384D56" w:rsidP="00384D56">
      <w:pPr>
        <w:rPr>
          <w:rFonts w:cs="Times New Roman"/>
        </w:rPr>
      </w:pPr>
    </w:p>
    <w:p w14:paraId="1756FDA7" w14:textId="77777777" w:rsidR="00384D56" w:rsidRPr="00384D56" w:rsidRDefault="00384D56" w:rsidP="00384D56"/>
    <w:p w14:paraId="77307A94" w14:textId="31378C97"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3.5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&gt;</m:t>
        </m:r>
        <m:r>
          <m:rPr>
            <m:sty m:val="p"/>
          </m:rPr>
          <w:rPr>
            <w:rFonts w:ascii="Cambria Math" w:cs="Times New Roman"/>
          </w:rPr>
          <m:t>3.5</m:t>
        </m:r>
      </m:oMath>
      <w:r w:rsidR="00384D56">
        <w:rPr>
          <w:rFonts w:cs="Times New Roman"/>
        </w:rPr>
        <w:t>.</w:t>
      </w:r>
    </w:p>
    <w:p w14:paraId="4C2BCD27" w14:textId="476A3FFD" w:rsidR="00384D56" w:rsidRDefault="00384D56" w:rsidP="00384D56">
      <w:pPr>
        <w:rPr>
          <w:rFonts w:cs="Times New Roman"/>
        </w:rPr>
      </w:pPr>
    </w:p>
    <w:p w14:paraId="52259930" w14:textId="07729CD5" w:rsidR="00384D56" w:rsidRDefault="00384D56" w:rsidP="00384D56">
      <w:pPr>
        <w:rPr>
          <w:rFonts w:cs="Times New Roman"/>
        </w:rPr>
      </w:pPr>
    </w:p>
    <w:p w14:paraId="52F75B6A" w14:textId="767AC8A5" w:rsidR="00384D56" w:rsidRDefault="00384D56" w:rsidP="00384D56">
      <w:pPr>
        <w:rPr>
          <w:rFonts w:cs="Times New Roman"/>
        </w:rPr>
      </w:pPr>
    </w:p>
    <w:p w14:paraId="76DF06D6" w14:textId="3B193ABF"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3.5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&lt;</m:t>
        </m:r>
        <m:r>
          <m:rPr>
            <m:sty m:val="p"/>
          </m:rPr>
          <w:rPr>
            <w:rFonts w:ascii="Cambria Math" w:cs="Times New Roman"/>
          </w:rPr>
          <m:t>3.5</m:t>
        </m:r>
      </m:oMath>
      <w:r w:rsidR="00384D56">
        <w:rPr>
          <w:rFonts w:cs="Times New Roman"/>
        </w:rPr>
        <w:t>.</w:t>
      </w:r>
    </w:p>
    <w:p w14:paraId="1B9B79F9" w14:textId="36A2FB8E" w:rsidR="00384D56" w:rsidRDefault="00384D56" w:rsidP="00384D56">
      <w:pPr>
        <w:rPr>
          <w:rFonts w:cs="Times New Roman"/>
        </w:rPr>
      </w:pPr>
    </w:p>
    <w:p w14:paraId="259955F9" w14:textId="52CF6768" w:rsidR="00384D56" w:rsidRDefault="00384D56" w:rsidP="00384D56">
      <w:pPr>
        <w:pStyle w:val="Titolo3"/>
      </w:pPr>
      <w:r>
        <w:lastRenderedPageBreak/>
        <w:t>Criterio del chi-quadrato</w:t>
      </w:r>
    </w:p>
    <w:p w14:paraId="79BED0F4" w14:textId="58C2CBD5" w:rsidR="00384D56" w:rsidRDefault="00384D56" w:rsidP="00384D56">
      <w:pPr>
        <w:rPr>
          <w:rFonts w:cs="Times New Roman"/>
        </w:rPr>
      </w:pPr>
      <w:r>
        <w:rPr>
          <w:rFonts w:cs="Times New Roman"/>
        </w:rPr>
        <w:t>Teoria</w:t>
      </w:r>
    </w:p>
    <w:p w14:paraId="77BF7125" w14:textId="4412936E" w:rsidR="00384D56" w:rsidRDefault="00384D56" w:rsidP="00384D56">
      <w:pPr>
        <w:rPr>
          <w:rFonts w:cs="Times New Roman"/>
        </w:rPr>
      </w:pPr>
    </w:p>
    <w:p w14:paraId="7059B2B8" w14:textId="573E58A3" w:rsidR="00384D56" w:rsidRDefault="00384D56" w:rsidP="00384D56">
      <w:pPr>
        <w:rPr>
          <w:rFonts w:cs="Times New Roman"/>
        </w:rPr>
      </w:pPr>
      <w:r w:rsidRPr="00227EAC">
        <w:rPr>
          <w:rFonts w:cs="Times New Roman"/>
          <w:b/>
          <w:bCs/>
        </w:rPr>
        <w:t>Esempio</w:t>
      </w:r>
      <w:r>
        <w:rPr>
          <w:rFonts w:cs="Times New Roman"/>
        </w:rPr>
        <w:t xml:space="preserve">: </w:t>
      </w:r>
      <w:r w:rsidR="00227EAC">
        <w:rPr>
          <w:rFonts w:cs="Times New Roman"/>
        </w:rPr>
        <w:t>In 50 osservazioni</w:t>
      </w:r>
      <w:r w:rsidR="00227EAC">
        <w:t xml:space="preserve"> si riscontra che i tempi medi di gestione della richiesta, da parte di un servizio, espressi in minuti sono di 5.330421. Si desidera verificare utilizzando il test del chi-quadrato se il tempo medio per gestire una richiesta da parte del servizio sia esprimibile con una variabile aleatoria X esponenziale di parametro </w:t>
      </w:r>
      <w:r w:rsidR="00227EAC">
        <w:rPr>
          <w:rFonts w:cs="Times New Roman"/>
        </w:rPr>
        <w:t>λ, ossia:</w:t>
      </w:r>
    </w:p>
    <w:p w14:paraId="7CEA32BC" w14:textId="77777777" w:rsidR="00227EAC" w:rsidRPr="00F5559F" w:rsidRDefault="00E70A4B" w:rsidP="00227EAC">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4D1C7196" w14:textId="77777777" w:rsidR="00227EAC" w:rsidRDefault="00227EAC" w:rsidP="00384D56">
      <w:pPr>
        <w:rPr>
          <w:rFonts w:cs="Times New Roman"/>
        </w:rPr>
      </w:pPr>
    </w:p>
    <w:p w14:paraId="5F706BA8" w14:textId="77777777" w:rsidR="00384D56" w:rsidRDefault="00384D56" w:rsidP="00384D56">
      <w:pPr>
        <w:rPr>
          <w:rFonts w:cs="Times New Roman"/>
        </w:rPr>
      </w:pPr>
    </w:p>
    <w:p w14:paraId="667F2BF6" w14:textId="5EE5DD27" w:rsidR="00E356E8" w:rsidRDefault="00E356E8" w:rsidP="00384D56">
      <w:pPr>
        <w:rPr>
          <w:rFonts w:asciiTheme="majorHAnsi" w:hAnsiTheme="majorHAnsi"/>
          <w:sz w:val="28"/>
          <w:szCs w:val="28"/>
        </w:rPr>
      </w:pPr>
      <w:r>
        <w:br w:type="page"/>
      </w:r>
    </w:p>
    <w:bookmarkStart w:id="20" w:name="_Toc58597016" w:displacedByCustomXml="next"/>
    <w:sdt>
      <w:sdtPr>
        <w:rPr>
          <w:rFonts w:eastAsiaTheme="minorEastAsia" w:cstheme="minorBidi"/>
          <w:b w:val="0"/>
          <w:bCs w:val="0"/>
          <w:smallCaps w:val="0"/>
          <w:color w:val="auto"/>
          <w:sz w:val="24"/>
          <w:szCs w:val="22"/>
        </w:rPr>
        <w:id w:val="-1756037065"/>
        <w:docPartObj>
          <w:docPartGallery w:val="Bibliographies"/>
          <w:docPartUnique/>
        </w:docPartObj>
      </w:sdtPr>
      <w:sdtEndPr/>
      <w:sdtContent>
        <w:p w14:paraId="7DCA55EB" w14:textId="197F8201" w:rsidR="00E356E8" w:rsidRDefault="00E356E8">
          <w:pPr>
            <w:pStyle w:val="Titolo1"/>
          </w:pPr>
          <w:r>
            <w:t>Bibliografia</w:t>
          </w:r>
          <w:bookmarkEnd w:id="20"/>
        </w:p>
        <w:sdt>
          <w:sdtPr>
            <w:id w:val="111145805"/>
            <w:bibliography/>
          </w:sdtPr>
          <w:sdtEnd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7" w15:restartNumberingAfterBreak="0">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6"/>
  </w:num>
  <w:num w:numId="22">
    <w:abstractNumId w:val="2"/>
  </w:num>
  <w:num w:numId="23">
    <w:abstractNumId w:val="4"/>
  </w:num>
  <w:num w:numId="24">
    <w:abstractNumId w:val="16"/>
  </w:num>
  <w:num w:numId="25">
    <w:abstractNumId w:val="11"/>
  </w:num>
  <w:num w:numId="26">
    <w:abstractNumId w:val="5"/>
  </w:num>
  <w:num w:numId="27">
    <w:abstractNumId w:val="0"/>
  </w:num>
  <w:num w:numId="28">
    <w:abstractNumId w:val="9"/>
  </w:num>
  <w:num w:numId="29">
    <w:abstractNumId w:val="8"/>
  </w:num>
  <w:num w:numId="30">
    <w:abstractNumId w:val="14"/>
  </w:num>
  <w:num w:numId="31">
    <w:abstractNumId w:val="13"/>
  </w:num>
  <w:num w:numId="32">
    <w:abstractNumId w:val="10"/>
  </w:num>
  <w:num w:numId="33">
    <w:abstractNumId w:val="7"/>
  </w:num>
  <w:num w:numId="34">
    <w:abstractNumId w:val="1"/>
  </w:num>
  <w:num w:numId="35">
    <w:abstractNumId w:val="1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305"/>
    <w:rsid w:val="000162BD"/>
    <w:rsid w:val="000359FF"/>
    <w:rsid w:val="0003682F"/>
    <w:rsid w:val="000443B4"/>
    <w:rsid w:val="00050DE2"/>
    <w:rsid w:val="00063C02"/>
    <w:rsid w:val="00094F7E"/>
    <w:rsid w:val="000A369D"/>
    <w:rsid w:val="000C1C44"/>
    <w:rsid w:val="000C7A1E"/>
    <w:rsid w:val="000D469A"/>
    <w:rsid w:val="000D5D69"/>
    <w:rsid w:val="000E249F"/>
    <w:rsid w:val="000E4FAD"/>
    <w:rsid w:val="000F3B73"/>
    <w:rsid w:val="00105E64"/>
    <w:rsid w:val="0011064B"/>
    <w:rsid w:val="00111D86"/>
    <w:rsid w:val="001215E7"/>
    <w:rsid w:val="00125D7E"/>
    <w:rsid w:val="00142706"/>
    <w:rsid w:val="00146C79"/>
    <w:rsid w:val="00173AD9"/>
    <w:rsid w:val="00197AF5"/>
    <w:rsid w:val="001ACE51"/>
    <w:rsid w:val="001B0730"/>
    <w:rsid w:val="001C16FA"/>
    <w:rsid w:val="001D66C3"/>
    <w:rsid w:val="001F37CB"/>
    <w:rsid w:val="00201A5F"/>
    <w:rsid w:val="0022632A"/>
    <w:rsid w:val="00227EAC"/>
    <w:rsid w:val="00231B96"/>
    <w:rsid w:val="00235B17"/>
    <w:rsid w:val="0024697C"/>
    <w:rsid w:val="00250618"/>
    <w:rsid w:val="00250F50"/>
    <w:rsid w:val="00254090"/>
    <w:rsid w:val="00266069"/>
    <w:rsid w:val="002743EC"/>
    <w:rsid w:val="00294B2B"/>
    <w:rsid w:val="002A1EC9"/>
    <w:rsid w:val="002A7471"/>
    <w:rsid w:val="002B10F4"/>
    <w:rsid w:val="002C0471"/>
    <w:rsid w:val="002F41A9"/>
    <w:rsid w:val="002F461B"/>
    <w:rsid w:val="00300F73"/>
    <w:rsid w:val="00302799"/>
    <w:rsid w:val="00302D7A"/>
    <w:rsid w:val="003153D2"/>
    <w:rsid w:val="003155FD"/>
    <w:rsid w:val="003355A3"/>
    <w:rsid w:val="00345DD7"/>
    <w:rsid w:val="00354DB7"/>
    <w:rsid w:val="00362727"/>
    <w:rsid w:val="0038240C"/>
    <w:rsid w:val="00384D56"/>
    <w:rsid w:val="003A4166"/>
    <w:rsid w:val="003A660C"/>
    <w:rsid w:val="003A6711"/>
    <w:rsid w:val="003D6F8B"/>
    <w:rsid w:val="003E0796"/>
    <w:rsid w:val="0040557D"/>
    <w:rsid w:val="004245AE"/>
    <w:rsid w:val="00436115"/>
    <w:rsid w:val="00467F93"/>
    <w:rsid w:val="004A49FD"/>
    <w:rsid w:val="004A51A8"/>
    <w:rsid w:val="004B3E3C"/>
    <w:rsid w:val="004D3FF9"/>
    <w:rsid w:val="004D48A1"/>
    <w:rsid w:val="004E5582"/>
    <w:rsid w:val="004F17EB"/>
    <w:rsid w:val="004F5E1A"/>
    <w:rsid w:val="0050242C"/>
    <w:rsid w:val="00502C91"/>
    <w:rsid w:val="00506236"/>
    <w:rsid w:val="0052139E"/>
    <w:rsid w:val="00522E7B"/>
    <w:rsid w:val="005270B6"/>
    <w:rsid w:val="00531E55"/>
    <w:rsid w:val="005410B4"/>
    <w:rsid w:val="00555101"/>
    <w:rsid w:val="00572AD8"/>
    <w:rsid w:val="00577E05"/>
    <w:rsid w:val="005872CC"/>
    <w:rsid w:val="005A2225"/>
    <w:rsid w:val="005B6F9E"/>
    <w:rsid w:val="005C0FC8"/>
    <w:rsid w:val="005C5453"/>
    <w:rsid w:val="005F50C6"/>
    <w:rsid w:val="005F58B0"/>
    <w:rsid w:val="00606389"/>
    <w:rsid w:val="00624257"/>
    <w:rsid w:val="006444A8"/>
    <w:rsid w:val="00645362"/>
    <w:rsid w:val="006506A8"/>
    <w:rsid w:val="00662206"/>
    <w:rsid w:val="00663161"/>
    <w:rsid w:val="00670E6E"/>
    <w:rsid w:val="00695EC9"/>
    <w:rsid w:val="006C675A"/>
    <w:rsid w:val="006D0B7F"/>
    <w:rsid w:val="006F5863"/>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72E3F"/>
    <w:rsid w:val="00877116"/>
    <w:rsid w:val="00881928"/>
    <w:rsid w:val="008848AA"/>
    <w:rsid w:val="00892EB0"/>
    <w:rsid w:val="008A0435"/>
    <w:rsid w:val="008A5D6B"/>
    <w:rsid w:val="008B3B48"/>
    <w:rsid w:val="008B45DD"/>
    <w:rsid w:val="008C55FD"/>
    <w:rsid w:val="008D19BC"/>
    <w:rsid w:val="008D6F64"/>
    <w:rsid w:val="008F0595"/>
    <w:rsid w:val="008F4FF3"/>
    <w:rsid w:val="00910DBE"/>
    <w:rsid w:val="0091398E"/>
    <w:rsid w:val="00913D15"/>
    <w:rsid w:val="009163E1"/>
    <w:rsid w:val="00923E26"/>
    <w:rsid w:val="009519C9"/>
    <w:rsid w:val="00953EE4"/>
    <w:rsid w:val="00965305"/>
    <w:rsid w:val="00972BB1"/>
    <w:rsid w:val="00974571"/>
    <w:rsid w:val="00976668"/>
    <w:rsid w:val="0098355E"/>
    <w:rsid w:val="0099350A"/>
    <w:rsid w:val="009A0FE8"/>
    <w:rsid w:val="009B03A0"/>
    <w:rsid w:val="009C4EC1"/>
    <w:rsid w:val="009D2E59"/>
    <w:rsid w:val="009D64E8"/>
    <w:rsid w:val="009D7511"/>
    <w:rsid w:val="009F559C"/>
    <w:rsid w:val="009F65FB"/>
    <w:rsid w:val="009F7E4B"/>
    <w:rsid w:val="00A12960"/>
    <w:rsid w:val="00A63AA1"/>
    <w:rsid w:val="00A87A2B"/>
    <w:rsid w:val="00A90A0D"/>
    <w:rsid w:val="00A92A89"/>
    <w:rsid w:val="00AA1BD9"/>
    <w:rsid w:val="00AB2C95"/>
    <w:rsid w:val="00AB4E59"/>
    <w:rsid w:val="00AC02BA"/>
    <w:rsid w:val="00AC0630"/>
    <w:rsid w:val="00AC2122"/>
    <w:rsid w:val="00AC6573"/>
    <w:rsid w:val="00AE5AE9"/>
    <w:rsid w:val="00B05DA5"/>
    <w:rsid w:val="00B34054"/>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7C0F"/>
    <w:rsid w:val="00C91A29"/>
    <w:rsid w:val="00CA0D7B"/>
    <w:rsid w:val="00CA2BFB"/>
    <w:rsid w:val="00CA6478"/>
    <w:rsid w:val="00CC2926"/>
    <w:rsid w:val="00CC6DCC"/>
    <w:rsid w:val="00CD6ECB"/>
    <w:rsid w:val="00D00353"/>
    <w:rsid w:val="00D04108"/>
    <w:rsid w:val="00D16225"/>
    <w:rsid w:val="00D35E18"/>
    <w:rsid w:val="00D41B5A"/>
    <w:rsid w:val="00D4423F"/>
    <w:rsid w:val="00D657FE"/>
    <w:rsid w:val="00D7112A"/>
    <w:rsid w:val="00D90843"/>
    <w:rsid w:val="00D95637"/>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62F38"/>
    <w:rsid w:val="00E6733E"/>
    <w:rsid w:val="00E70A4B"/>
    <w:rsid w:val="00E7154E"/>
    <w:rsid w:val="00E72C26"/>
    <w:rsid w:val="00E840D8"/>
    <w:rsid w:val="00EB6DCD"/>
    <w:rsid w:val="00EC41FA"/>
    <w:rsid w:val="00ED0D49"/>
    <w:rsid w:val="00ED2ED1"/>
    <w:rsid w:val="00ED62CE"/>
    <w:rsid w:val="00EF5C1E"/>
    <w:rsid w:val="00EF629B"/>
    <w:rsid w:val="00F22300"/>
    <w:rsid w:val="00F324B8"/>
    <w:rsid w:val="00F42FD0"/>
    <w:rsid w:val="00F53428"/>
    <w:rsid w:val="00F62465"/>
    <w:rsid w:val="00F67E7A"/>
    <w:rsid w:val="00F700C7"/>
    <w:rsid w:val="00F80CAD"/>
    <w:rsid w:val="00F950D4"/>
    <w:rsid w:val="00FA035E"/>
    <w:rsid w:val="00FA4F37"/>
    <w:rsid w:val="00FA7329"/>
    <w:rsid w:val="00FAB250"/>
    <w:rsid w:val="00FB0DC5"/>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15:docId w15:val="{2693427D-1038-46D9-85B2-FAE2DD35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https://www.istat.it/it/archivio/24655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7BE4D6702E428A93B7FBF364C91B71"/>
        <w:category>
          <w:name w:val="Generale"/>
          <w:gallery w:val="placeholder"/>
        </w:category>
        <w:types>
          <w:type w:val="bbPlcHdr"/>
        </w:types>
        <w:behaviors>
          <w:behavior w:val="content"/>
        </w:behaviors>
        <w:guid w:val="{7968FE09-FD41-4F18-89E2-274DA92128D6}"/>
      </w:docPartPr>
      <w:docPartBody>
        <w:p w:rsidR="005F50C6" w:rsidRDefault="005F50C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0C6"/>
    <w:rsid w:val="001E16AD"/>
    <w:rsid w:val="00257D6B"/>
    <w:rsid w:val="00387E49"/>
    <w:rsid w:val="00393F15"/>
    <w:rsid w:val="005E6DC6"/>
    <w:rsid w:val="005F50C6"/>
    <w:rsid w:val="007957EE"/>
    <w:rsid w:val="00A17EF8"/>
    <w:rsid w:val="00AC5574"/>
    <w:rsid w:val="00C90927"/>
    <w:rsid w:val="00CB2BD7"/>
    <w:rsid w:val="00CC231A"/>
    <w:rsid w:val="00CC3D57"/>
    <w:rsid w:val="00D055B3"/>
    <w:rsid w:val="00DD715D"/>
    <w:rsid w:val="00DF379E"/>
    <w:rsid w:val="00E779C7"/>
    <w:rsid w:val="00EA3FF7"/>
    <w:rsid w:val="00F5634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5AFCE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A17E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06F1F9-0400-4BAF-8646-C649317A9E9C}">
  <ds:schemaRefs>
    <ds:schemaRef ds:uri="http://schemas.openxmlformats.org/officeDocument/2006/bibliography"/>
  </ds:schemaRefs>
</ds:datastoreItem>
</file>

<file path=customXml/itemProps2.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4.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47</Pages>
  <Words>7963</Words>
  <Characters>45394</Characters>
  <Application>Microsoft Office Word</Application>
  <DocSecurity>0</DocSecurity>
  <Lines>378</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155</cp:revision>
  <dcterms:created xsi:type="dcterms:W3CDTF">2020-10-20T00:27:00Z</dcterms:created>
  <dcterms:modified xsi:type="dcterms:W3CDTF">2020-12-14T14:51:00Z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