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E2CF3" w14:textId="29BD66C8" w:rsidR="00905295" w:rsidRPr="005577DA" w:rsidRDefault="00905295" w:rsidP="005577DA">
      <w:pPr>
        <w:rPr>
          <w:lang w:val="en-US"/>
        </w:rPr>
      </w:pPr>
      <w:r w:rsidRPr="002A138D">
        <w:rPr>
          <w:b/>
          <w:bCs/>
          <w:sz w:val="28"/>
          <w:szCs w:val="28"/>
        </w:rPr>
        <w:t>MARIA PROKOFIEVA</w:t>
      </w:r>
    </w:p>
    <w:p w14:paraId="388F3A6C" w14:textId="77777777" w:rsidR="00905295" w:rsidRPr="002A138D" w:rsidRDefault="00905295" w:rsidP="00905295">
      <w:pPr>
        <w:rPr>
          <w:lang w:eastAsia="en-AU"/>
        </w:rPr>
      </w:pPr>
    </w:p>
    <w:p w14:paraId="7CADB4E7" w14:textId="0FDBEA78" w:rsidR="00905295" w:rsidRPr="002A138D" w:rsidRDefault="00905295" w:rsidP="00905295">
      <w:pPr>
        <w:pStyle w:val="Default"/>
        <w:ind w:right="-52"/>
        <w:rPr>
          <w:rFonts w:ascii="Times New Roman" w:hAnsi="Times New Roman" w:cs="Times New Roman"/>
          <w:lang w:val="en-AU"/>
        </w:rPr>
      </w:pPr>
      <w:r w:rsidRPr="002A138D">
        <w:rPr>
          <w:rFonts w:ascii="Times New Roman" w:hAnsi="Times New Roman" w:cs="Times New Roman"/>
          <w:lang w:val="en-AU"/>
        </w:rPr>
        <w:t>Accounting/Information Systems</w:t>
      </w:r>
    </w:p>
    <w:p w14:paraId="2185348F" w14:textId="2D385890" w:rsidR="00905295" w:rsidRPr="002A138D" w:rsidRDefault="00905295" w:rsidP="00905295">
      <w:pPr>
        <w:rPr>
          <w:rFonts w:eastAsiaTheme="minorEastAsia"/>
          <w:noProof/>
          <w:lang w:val="en-GB"/>
        </w:rPr>
      </w:pPr>
      <w:r w:rsidRPr="002A138D">
        <w:rPr>
          <w:rFonts w:eastAsiaTheme="minorEastAsia"/>
          <w:noProof/>
          <w:lang w:val="en-GB"/>
        </w:rPr>
        <w:t>Business School, Victoria University</w:t>
      </w:r>
    </w:p>
    <w:p w14:paraId="3B17A85F" w14:textId="77777777" w:rsidR="00905295" w:rsidRPr="002A138D" w:rsidRDefault="00905295" w:rsidP="00905295">
      <w:pPr>
        <w:rPr>
          <w:rFonts w:eastAsiaTheme="minorEastAsia"/>
          <w:noProof/>
        </w:rPr>
      </w:pPr>
      <w:r w:rsidRPr="002A138D">
        <w:rPr>
          <w:rFonts w:eastAsiaTheme="minorEastAsia"/>
          <w:noProof/>
        </w:rPr>
        <w:t>Victoria University Business School</w:t>
      </w:r>
    </w:p>
    <w:p w14:paraId="15A30B8C" w14:textId="77777777" w:rsidR="00905295" w:rsidRPr="002A138D" w:rsidRDefault="00905295" w:rsidP="00905295">
      <w:pPr>
        <w:rPr>
          <w:rFonts w:eastAsiaTheme="minorEastAsia"/>
          <w:noProof/>
        </w:rPr>
      </w:pPr>
      <w:r w:rsidRPr="002A138D">
        <w:rPr>
          <w:rFonts w:eastAsiaTheme="minorEastAsia"/>
          <w:noProof/>
        </w:rPr>
        <w:t>Level 14, 300 Flinders Street</w:t>
      </w:r>
    </w:p>
    <w:p w14:paraId="2AFEB4D4" w14:textId="77777777" w:rsidR="00905295" w:rsidRPr="005577DA" w:rsidRDefault="00905295" w:rsidP="00905295">
      <w:pPr>
        <w:rPr>
          <w:rFonts w:eastAsiaTheme="minorEastAsia"/>
          <w:noProof/>
          <w:lang w:val="fr-FR"/>
        </w:rPr>
      </w:pPr>
      <w:r w:rsidRPr="005577DA">
        <w:rPr>
          <w:rFonts w:eastAsiaTheme="minorEastAsia"/>
          <w:noProof/>
          <w:lang w:val="fr-FR"/>
        </w:rPr>
        <w:t>Melbourne, 3000</w:t>
      </w:r>
    </w:p>
    <w:p w14:paraId="086C00FC" w14:textId="5443228E" w:rsidR="00905295" w:rsidRPr="005577DA" w:rsidRDefault="00905295" w:rsidP="00905295">
      <w:pPr>
        <w:rPr>
          <w:rFonts w:eastAsiaTheme="minorEastAsia"/>
          <w:noProof/>
          <w:lang w:val="fr-FR"/>
        </w:rPr>
      </w:pPr>
      <w:r w:rsidRPr="005577DA">
        <w:rPr>
          <w:rFonts w:eastAsiaTheme="minorEastAsia"/>
          <w:noProof/>
          <w:lang w:val="fr-FR"/>
        </w:rPr>
        <w:t>Phone: +61 (3) 9919 4039</w:t>
      </w:r>
    </w:p>
    <w:p w14:paraId="65AA5956" w14:textId="2FFDA73B" w:rsidR="00905295" w:rsidRPr="00502986" w:rsidRDefault="00905295" w:rsidP="00905295">
      <w:pPr>
        <w:rPr>
          <w:rFonts w:eastAsiaTheme="minorEastAsia"/>
          <w:noProof/>
          <w:lang w:val="ru-RU"/>
        </w:rPr>
      </w:pPr>
      <w:r w:rsidRPr="005577DA">
        <w:rPr>
          <w:rFonts w:eastAsiaTheme="minorEastAsia"/>
          <w:noProof/>
          <w:lang w:val="fr-FR"/>
        </w:rPr>
        <w:t xml:space="preserve">Email: </w:t>
      </w:r>
      <w:hyperlink r:id="rId7" w:history="1">
        <w:r w:rsidR="005577DA" w:rsidRPr="00765A1D">
          <w:rPr>
            <w:rStyle w:val="Hyperlink"/>
            <w:rFonts w:eastAsiaTheme="minorEastAsia"/>
            <w:noProof/>
            <w:lang w:val="fr-FR"/>
          </w:rPr>
          <w:t>maria.prokofieva@vu.edu.au/</w:t>
        </w:r>
      </w:hyperlink>
      <w:r w:rsidR="005577DA">
        <w:rPr>
          <w:rFonts w:eastAsiaTheme="minorEastAsia"/>
          <w:noProof/>
          <w:lang w:val="fr-FR"/>
        </w:rPr>
        <w:t xml:space="preserve"> </w:t>
      </w:r>
      <w:r w:rsidR="005577DA" w:rsidRPr="005577DA">
        <w:rPr>
          <w:rFonts w:eastAsiaTheme="minorEastAsia"/>
          <w:noProof/>
          <w:lang w:val="fr-FR"/>
        </w:rPr>
        <w:t>maria.prokofieva@</w:t>
      </w:r>
      <w:r w:rsidR="005577DA">
        <w:rPr>
          <w:rFonts w:eastAsiaTheme="minorEastAsia"/>
          <w:noProof/>
          <w:lang w:val="fr-FR"/>
        </w:rPr>
        <w:t>gmail.com</w:t>
      </w:r>
    </w:p>
    <w:p w14:paraId="79C06EFA" w14:textId="77777777" w:rsidR="00905295" w:rsidRPr="005577DA" w:rsidRDefault="00905295" w:rsidP="00905295">
      <w:pPr>
        <w:rPr>
          <w:rFonts w:eastAsiaTheme="minorEastAsia"/>
          <w:noProof/>
          <w:lang w:val="fr-FR"/>
        </w:rPr>
      </w:pPr>
    </w:p>
    <w:p w14:paraId="69C11A66" w14:textId="727B2828" w:rsidR="00905295" w:rsidRPr="002A138D" w:rsidRDefault="00905295" w:rsidP="00905295">
      <w:pPr>
        <w:rPr>
          <w:rFonts w:eastAsiaTheme="minorEastAsia"/>
          <w:noProof/>
          <w:lang w:val="en-GB"/>
        </w:rPr>
      </w:pPr>
      <w:r w:rsidRPr="002A138D">
        <w:rPr>
          <w:rFonts w:eastAsiaTheme="minorEastAsia"/>
          <w:noProof/>
          <w:lang w:val="en-GB"/>
        </w:rPr>
        <w:t xml:space="preserve">Github: </w:t>
      </w:r>
      <w:hyperlink r:id="rId8" w:history="1">
        <w:r w:rsidRPr="002A138D">
          <w:rPr>
            <w:rFonts w:eastAsiaTheme="minorEastAsia"/>
            <w:noProof/>
            <w:lang w:val="en-GB"/>
          </w:rPr>
          <w:t>https://github.com/maria-pr</w:t>
        </w:r>
      </w:hyperlink>
    </w:p>
    <w:p w14:paraId="301E9ABD" w14:textId="77777777" w:rsidR="00905295" w:rsidRPr="002A138D" w:rsidRDefault="00905295" w:rsidP="00905295">
      <w:pPr>
        <w:rPr>
          <w:rFonts w:eastAsiaTheme="minorEastAsia"/>
          <w:noProof/>
        </w:rPr>
      </w:pPr>
      <w:r w:rsidRPr="002A138D">
        <w:rPr>
          <w:rFonts w:eastAsiaTheme="minorEastAsia"/>
          <w:noProof/>
        </w:rPr>
        <w:t xml:space="preserve">LinkedIn: </w:t>
      </w:r>
      <w:hyperlink r:id="rId9" w:history="1">
        <w:r w:rsidRPr="002A138D">
          <w:rPr>
            <w:rFonts w:eastAsiaTheme="minorEastAsia"/>
            <w:noProof/>
          </w:rPr>
          <w:t>https://linkedin.com/in/mariapr/</w:t>
        </w:r>
      </w:hyperlink>
    </w:p>
    <w:p w14:paraId="5B13C925" w14:textId="77777777" w:rsidR="00905295" w:rsidRPr="002A138D" w:rsidRDefault="00905295" w:rsidP="00905295">
      <w:pPr>
        <w:rPr>
          <w:rFonts w:eastAsiaTheme="minorEastAsia"/>
          <w:noProof/>
        </w:rPr>
      </w:pPr>
    </w:p>
    <w:p w14:paraId="21187BE4" w14:textId="77777777" w:rsidR="00905295" w:rsidRPr="002A138D" w:rsidRDefault="00905295" w:rsidP="00905295">
      <w:pPr>
        <w:pStyle w:val="Heading2"/>
        <w:spacing w:before="0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</w:pPr>
      <w:r w:rsidRPr="002A138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EDUCATION</w:t>
      </w:r>
    </w:p>
    <w:p w14:paraId="43559F70" w14:textId="77777777" w:rsidR="00905295" w:rsidRPr="002A138D" w:rsidRDefault="00905295" w:rsidP="00905295"/>
    <w:p w14:paraId="46D25BB6" w14:textId="1C7F1C80" w:rsidR="00905295" w:rsidRPr="002A138D" w:rsidRDefault="00905295" w:rsidP="00905295">
      <w:pPr>
        <w:rPr>
          <w:i/>
        </w:rPr>
      </w:pPr>
      <w:r w:rsidRPr="002A138D">
        <w:rPr>
          <w:b/>
        </w:rPr>
        <w:t>PhD</w:t>
      </w:r>
      <w:r w:rsidRPr="002A138D">
        <w:t xml:space="preserve"> (</w:t>
      </w:r>
      <w:r w:rsidR="002A138D">
        <w:t xml:space="preserve">Business </w:t>
      </w:r>
      <w:r w:rsidRPr="002A138D">
        <w:t>I</w:t>
      </w:r>
      <w:r w:rsidR="002A138D">
        <w:t xml:space="preserve">nformation </w:t>
      </w:r>
      <w:r w:rsidRPr="002A138D">
        <w:t>S</w:t>
      </w:r>
      <w:r w:rsidR="002A138D">
        <w:t>ystems</w:t>
      </w:r>
      <w:r w:rsidRPr="002A138D">
        <w:t xml:space="preserve">), </w:t>
      </w:r>
      <w:r w:rsidRPr="002A138D">
        <w:rPr>
          <w:i/>
        </w:rPr>
        <w:t>Russia</w:t>
      </w:r>
    </w:p>
    <w:p w14:paraId="4E4C8E7B" w14:textId="77777777" w:rsidR="002A138D" w:rsidRDefault="002A138D" w:rsidP="00905295">
      <w:pPr>
        <w:rPr>
          <w:b/>
        </w:rPr>
      </w:pPr>
    </w:p>
    <w:p w14:paraId="0F152EA9" w14:textId="537518FD" w:rsidR="00905295" w:rsidRPr="002A138D" w:rsidRDefault="00905295" w:rsidP="00905295">
      <w:pPr>
        <w:rPr>
          <w:i/>
          <w:iCs/>
        </w:rPr>
      </w:pPr>
      <w:r w:rsidRPr="002A138D">
        <w:rPr>
          <w:b/>
        </w:rPr>
        <w:t>Graduate Diploma</w:t>
      </w:r>
      <w:r w:rsidRPr="002A138D">
        <w:t xml:space="preserve"> in Accounting (with High Distinction)</w:t>
      </w:r>
      <w:r w:rsidRPr="002A138D">
        <w:rPr>
          <w:i/>
          <w:iCs/>
        </w:rPr>
        <w:t>, La Trobe University, Australia</w:t>
      </w:r>
    </w:p>
    <w:p w14:paraId="0C41DF4B" w14:textId="77777777" w:rsidR="002A138D" w:rsidRDefault="002A138D" w:rsidP="00905295">
      <w:pPr>
        <w:rPr>
          <w:b/>
        </w:rPr>
      </w:pPr>
    </w:p>
    <w:p w14:paraId="3AABBF32" w14:textId="6A02E617" w:rsidR="00905295" w:rsidRPr="002A138D" w:rsidRDefault="00905295" w:rsidP="00905295">
      <w:pPr>
        <w:rPr>
          <w:i/>
          <w:iCs/>
        </w:rPr>
      </w:pPr>
      <w:r w:rsidRPr="002A138D">
        <w:rPr>
          <w:b/>
        </w:rPr>
        <w:t>Bachelor of Science</w:t>
      </w:r>
      <w:r w:rsidRPr="002A138D">
        <w:t xml:space="preserve"> in IT and Education (with First Class Honours)</w:t>
      </w:r>
      <w:r w:rsidRPr="002A138D">
        <w:rPr>
          <w:i/>
          <w:iCs/>
        </w:rPr>
        <w:t>, Stavropol State University, Russia</w:t>
      </w:r>
    </w:p>
    <w:p w14:paraId="23A1E8B3" w14:textId="77777777" w:rsidR="002A138D" w:rsidRDefault="002A138D" w:rsidP="00905295">
      <w:pPr>
        <w:rPr>
          <w:b/>
        </w:rPr>
      </w:pPr>
    </w:p>
    <w:p w14:paraId="60614E32" w14:textId="7BC6A95A" w:rsidR="00905295" w:rsidRPr="00F24D18" w:rsidRDefault="00905295" w:rsidP="00905295">
      <w:pPr>
        <w:rPr>
          <w:i/>
          <w:iCs/>
        </w:rPr>
      </w:pPr>
      <w:r w:rsidRPr="002A138D">
        <w:rPr>
          <w:b/>
        </w:rPr>
        <w:t xml:space="preserve">Graduate Certificate </w:t>
      </w:r>
      <w:r w:rsidRPr="002A138D">
        <w:t>in</w:t>
      </w:r>
      <w:r w:rsidRPr="002A138D">
        <w:rPr>
          <w:b/>
        </w:rPr>
        <w:t xml:space="preserve"> </w:t>
      </w:r>
      <w:r w:rsidRPr="002A138D">
        <w:t xml:space="preserve">Tertiary Education </w:t>
      </w:r>
      <w:r w:rsidRPr="002A138D">
        <w:rPr>
          <w:i/>
          <w:iCs/>
        </w:rPr>
        <w:t>Victoria University, Australia</w:t>
      </w:r>
    </w:p>
    <w:p w14:paraId="1D0F2698" w14:textId="77777777" w:rsidR="00905295" w:rsidRPr="002A138D" w:rsidRDefault="00905295" w:rsidP="00905295">
      <w:pPr>
        <w:pStyle w:val="Heading2"/>
        <w:spacing w:before="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14:paraId="45AAE578" w14:textId="3679A758" w:rsidR="00905295" w:rsidRPr="002A138D" w:rsidRDefault="00905295" w:rsidP="002A138D">
      <w:pPr>
        <w:pStyle w:val="Heading2"/>
        <w:spacing w:before="0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</w:pPr>
      <w:r w:rsidRPr="002A138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ACADEMIC EXPERIENCE</w:t>
      </w:r>
    </w:p>
    <w:p w14:paraId="4B44EBE2" w14:textId="305EF35C" w:rsidR="00905295" w:rsidRPr="002A138D" w:rsidRDefault="00905295" w:rsidP="00905295">
      <w:pPr>
        <w:rPr>
          <w:b/>
          <w:color w:val="000000" w:themeColor="text1"/>
          <w:lang w:eastAsia="en-AU"/>
        </w:rPr>
      </w:pPr>
      <w:r w:rsidRPr="002A138D">
        <w:rPr>
          <w:b/>
          <w:color w:val="000000" w:themeColor="text1"/>
          <w:lang w:eastAsia="en-AU"/>
        </w:rPr>
        <w:t>Courses taught:</w:t>
      </w:r>
    </w:p>
    <w:p w14:paraId="2E1A21A8" w14:textId="77777777" w:rsidR="00905295" w:rsidRPr="002A138D" w:rsidRDefault="00905295" w:rsidP="00905295">
      <w:pPr>
        <w:rPr>
          <w:color w:val="000000" w:themeColor="text1"/>
          <w:lang w:eastAsia="en-AU"/>
        </w:rPr>
      </w:pPr>
      <w:r w:rsidRPr="002A138D">
        <w:rPr>
          <w:color w:val="000000" w:themeColor="text1"/>
          <w:lang w:eastAsia="en-AU"/>
        </w:rPr>
        <w:t>Business Intelligence</w:t>
      </w:r>
    </w:p>
    <w:p w14:paraId="3B89FABB" w14:textId="77777777" w:rsidR="00905295" w:rsidRPr="002A138D" w:rsidRDefault="00905295" w:rsidP="00905295">
      <w:pPr>
        <w:rPr>
          <w:color w:val="000000" w:themeColor="text1"/>
          <w:lang w:eastAsia="en-AU"/>
        </w:rPr>
      </w:pPr>
      <w:r w:rsidRPr="002A138D">
        <w:rPr>
          <w:color w:val="000000" w:themeColor="text1"/>
          <w:lang w:eastAsia="en-AU"/>
        </w:rPr>
        <w:t>Predictive Analytics</w:t>
      </w:r>
    </w:p>
    <w:p w14:paraId="3764A376" w14:textId="77777777" w:rsidR="00905295" w:rsidRPr="002A138D" w:rsidRDefault="00905295" w:rsidP="00905295">
      <w:pPr>
        <w:rPr>
          <w:color w:val="000000" w:themeColor="text1"/>
          <w:lang w:eastAsia="en-AU"/>
        </w:rPr>
      </w:pPr>
      <w:r w:rsidRPr="002A138D">
        <w:rPr>
          <w:color w:val="000000" w:themeColor="text1"/>
          <w:lang w:eastAsia="en-AU"/>
        </w:rPr>
        <w:t>Financial analytics</w:t>
      </w:r>
    </w:p>
    <w:p w14:paraId="2ADFC34E" w14:textId="77777777" w:rsidR="00905295" w:rsidRPr="002A138D" w:rsidRDefault="00905295" w:rsidP="00905295">
      <w:pPr>
        <w:rPr>
          <w:color w:val="000000" w:themeColor="text1"/>
          <w:lang w:eastAsia="en-AU"/>
        </w:rPr>
      </w:pPr>
      <w:r w:rsidRPr="002A138D">
        <w:rPr>
          <w:color w:val="000000" w:themeColor="text1"/>
          <w:lang w:eastAsia="en-AU"/>
        </w:rPr>
        <w:t>Research methods and data analysis</w:t>
      </w:r>
    </w:p>
    <w:p w14:paraId="1730EEC6" w14:textId="77777777" w:rsidR="00905295" w:rsidRPr="002A138D" w:rsidRDefault="00905295" w:rsidP="00905295">
      <w:pPr>
        <w:rPr>
          <w:color w:val="000000" w:themeColor="text1"/>
          <w:lang w:val="en-GB"/>
        </w:rPr>
      </w:pPr>
    </w:p>
    <w:p w14:paraId="6948537B" w14:textId="3043DD74" w:rsidR="00905295" w:rsidRPr="002A138D" w:rsidRDefault="00905295" w:rsidP="00905295">
      <w:pPr>
        <w:pStyle w:val="Heading2"/>
        <w:spacing w:before="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2A138D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July 2014 – current: Business School, Victoria University, Australia</w:t>
      </w:r>
      <w:r w:rsidRPr="002A138D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br/>
      </w:r>
      <w:r w:rsidRPr="002A138D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Position</w:t>
      </w:r>
      <w:r w:rsidRPr="002A138D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: Senior Lecturer (full time continuing)</w:t>
      </w:r>
    </w:p>
    <w:p w14:paraId="16B793B7" w14:textId="77777777" w:rsidR="00905295" w:rsidRPr="002A138D" w:rsidRDefault="00905295" w:rsidP="00905295">
      <w:pPr>
        <w:pStyle w:val="Heading2"/>
        <w:spacing w:before="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14:paraId="1BAA9AE4" w14:textId="77777777" w:rsidR="00905295" w:rsidRPr="002A138D" w:rsidRDefault="00905295" w:rsidP="00905295">
      <w:pPr>
        <w:pStyle w:val="Heading2"/>
        <w:spacing w:before="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2A138D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January 2010 – July 2014: Business School, Victoria University, Australia</w:t>
      </w:r>
      <w:r w:rsidRPr="002A138D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br/>
      </w:r>
      <w:r w:rsidRPr="002A138D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Position</w:t>
      </w:r>
      <w:r w:rsidRPr="002A138D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: Lecturer (full time continuing) </w:t>
      </w:r>
    </w:p>
    <w:p w14:paraId="7B04D446" w14:textId="77777777" w:rsidR="00905295" w:rsidRPr="002A138D" w:rsidRDefault="00905295" w:rsidP="00905295">
      <w:pPr>
        <w:pStyle w:val="Heading2"/>
        <w:spacing w:before="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14:paraId="03506B28" w14:textId="77777777" w:rsidR="00905295" w:rsidRPr="002A138D" w:rsidRDefault="00905295" w:rsidP="00905295">
      <w:pPr>
        <w:pStyle w:val="Heading2"/>
        <w:spacing w:before="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2A138D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February 2010 – July 2010: Faculty of Business and Economics, Monash University, Australia</w:t>
      </w:r>
    </w:p>
    <w:p w14:paraId="3F2B9C65" w14:textId="77777777" w:rsidR="00905295" w:rsidRPr="002A138D" w:rsidRDefault="00905295" w:rsidP="00905295">
      <w:pPr>
        <w:rPr>
          <w:color w:val="000000" w:themeColor="text1"/>
        </w:rPr>
      </w:pPr>
      <w:r w:rsidRPr="002A138D">
        <w:rPr>
          <w:b/>
          <w:color w:val="000000" w:themeColor="text1"/>
        </w:rPr>
        <w:t>Position</w:t>
      </w:r>
      <w:r w:rsidRPr="002A138D">
        <w:rPr>
          <w:color w:val="000000" w:themeColor="text1"/>
        </w:rPr>
        <w:t>: Associate lecturer</w:t>
      </w:r>
    </w:p>
    <w:p w14:paraId="071BB7BF" w14:textId="77777777" w:rsidR="00905295" w:rsidRPr="002A138D" w:rsidRDefault="00905295" w:rsidP="00905295">
      <w:pPr>
        <w:pStyle w:val="Heading2"/>
        <w:spacing w:before="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14:paraId="4D64D7D4" w14:textId="77777777" w:rsidR="00905295" w:rsidRPr="002A138D" w:rsidRDefault="00905295" w:rsidP="00905295">
      <w:pPr>
        <w:pStyle w:val="Heading2"/>
        <w:spacing w:before="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2A138D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November 2004 – July 2010: La Trobe University, Faculty of Law and Management, Australia</w:t>
      </w:r>
      <w:r w:rsidRPr="002A138D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Position</w:t>
      </w:r>
      <w:r w:rsidRPr="002A138D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: Associate Lecturer (fixed term, part time 0.5 - teaching)</w:t>
      </w:r>
    </w:p>
    <w:p w14:paraId="30B8B7C2" w14:textId="77777777" w:rsidR="00905295" w:rsidRPr="002A138D" w:rsidRDefault="00905295" w:rsidP="00905295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9866AC" w14:textId="356588B3" w:rsidR="00905295" w:rsidRPr="002A138D" w:rsidRDefault="00905295" w:rsidP="002A138D">
      <w:pPr>
        <w:pStyle w:val="Heading2"/>
        <w:spacing w:before="0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</w:pPr>
      <w:r w:rsidRPr="002A138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NON-ACADEMIC RESEARCH OUTPUTS</w:t>
      </w:r>
      <w:r w:rsidR="002A138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 xml:space="preserve"> (Selected)</w:t>
      </w:r>
      <w:r w:rsidRPr="002A138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:</w:t>
      </w:r>
    </w:p>
    <w:p w14:paraId="08A795FA" w14:textId="77777777" w:rsidR="00905295" w:rsidRPr="002A138D" w:rsidRDefault="00905295" w:rsidP="00905295">
      <w:pPr>
        <w:ind w:left="284" w:hanging="284"/>
        <w:rPr>
          <w:b/>
          <w:color w:val="000000" w:themeColor="text1"/>
          <w:lang w:eastAsia="en-AU"/>
        </w:rPr>
      </w:pPr>
    </w:p>
    <w:p w14:paraId="203141DB" w14:textId="77777777" w:rsidR="00905295" w:rsidRPr="002A138D" w:rsidRDefault="00905295" w:rsidP="00905295">
      <w:pPr>
        <w:ind w:left="284" w:hanging="284"/>
        <w:rPr>
          <w:color w:val="000000" w:themeColor="text1"/>
          <w:lang w:eastAsia="en-AU"/>
        </w:rPr>
      </w:pPr>
      <w:r w:rsidRPr="002A138D">
        <w:rPr>
          <w:b/>
          <w:color w:val="000000" w:themeColor="text1"/>
          <w:lang w:eastAsia="en-AU"/>
        </w:rPr>
        <w:t>Melbourne Users of R Network (MelbURN):</w:t>
      </w:r>
      <w:r w:rsidRPr="002A138D">
        <w:rPr>
          <w:color w:val="000000" w:themeColor="text1"/>
          <w:lang w:eastAsia="en-AU"/>
        </w:rPr>
        <w:t xml:space="preserve"> "Qualitative and quantitative text analysis in R" (August, 2019)</w:t>
      </w:r>
    </w:p>
    <w:p w14:paraId="54D0C907" w14:textId="77777777" w:rsidR="002A138D" w:rsidRDefault="002A138D" w:rsidP="00905295">
      <w:pPr>
        <w:ind w:left="284" w:hanging="284"/>
        <w:rPr>
          <w:b/>
          <w:lang w:eastAsia="en-AU"/>
        </w:rPr>
      </w:pPr>
    </w:p>
    <w:p w14:paraId="1CB84494" w14:textId="088AEDC8" w:rsidR="00905295" w:rsidRPr="002A138D" w:rsidRDefault="00905295" w:rsidP="00905295">
      <w:pPr>
        <w:ind w:left="284" w:hanging="284"/>
        <w:rPr>
          <w:lang w:eastAsia="en-AU"/>
        </w:rPr>
      </w:pPr>
      <w:r w:rsidRPr="002A138D">
        <w:rPr>
          <w:b/>
          <w:lang w:eastAsia="en-AU"/>
        </w:rPr>
        <w:t>UseR2019</w:t>
      </w:r>
      <w:r w:rsidRPr="002A138D">
        <w:rPr>
          <w:lang w:eastAsia="en-AU"/>
        </w:rPr>
        <w:t>: Watch me: introduction to social media analytics (June, 2019)</w:t>
      </w:r>
    </w:p>
    <w:p w14:paraId="33F4F0E2" w14:textId="77777777" w:rsidR="002A138D" w:rsidRDefault="002A138D" w:rsidP="00905295">
      <w:pPr>
        <w:ind w:left="284" w:hanging="284"/>
        <w:rPr>
          <w:b/>
          <w:lang w:eastAsia="en-AU"/>
        </w:rPr>
      </w:pPr>
    </w:p>
    <w:p w14:paraId="642BA952" w14:textId="68BCF44C" w:rsidR="00905295" w:rsidRPr="002A138D" w:rsidRDefault="00905295" w:rsidP="00905295">
      <w:pPr>
        <w:ind w:left="284" w:hanging="284"/>
        <w:rPr>
          <w:lang w:eastAsia="en-AU"/>
        </w:rPr>
      </w:pPr>
      <w:r w:rsidRPr="002A138D">
        <w:rPr>
          <w:b/>
          <w:lang w:eastAsia="en-AU"/>
        </w:rPr>
        <w:t>SAP User Group National Summit:</w:t>
      </w:r>
      <w:r w:rsidRPr="002A138D">
        <w:rPr>
          <w:lang w:eastAsia="en-AU"/>
        </w:rPr>
        <w:t xml:space="preserve"> Using R for machine learning with SAP HANA</w:t>
      </w:r>
    </w:p>
    <w:p w14:paraId="34878E1C" w14:textId="77777777" w:rsidR="002A138D" w:rsidRDefault="002A138D" w:rsidP="00905295">
      <w:pPr>
        <w:ind w:left="284" w:hanging="284"/>
        <w:rPr>
          <w:b/>
          <w:lang w:eastAsia="en-AU"/>
        </w:rPr>
      </w:pPr>
    </w:p>
    <w:p w14:paraId="7A0B9A88" w14:textId="133A0968" w:rsidR="00905295" w:rsidRPr="002A138D" w:rsidRDefault="00905295" w:rsidP="00905295">
      <w:pPr>
        <w:ind w:left="284" w:hanging="284"/>
        <w:rPr>
          <w:lang w:eastAsia="en-AU"/>
        </w:rPr>
      </w:pPr>
      <w:r w:rsidRPr="002A138D">
        <w:rPr>
          <w:b/>
          <w:lang w:eastAsia="en-AU"/>
        </w:rPr>
        <w:t>R-Ladies Melbourne</w:t>
      </w:r>
      <w:r w:rsidRPr="002A138D">
        <w:rPr>
          <w:lang w:eastAsia="en-AU"/>
        </w:rPr>
        <w:t>:  Qualitative and quantitative text analysis in R (April, 2018)</w:t>
      </w:r>
    </w:p>
    <w:p w14:paraId="38FB24EA" w14:textId="77777777" w:rsidR="002A138D" w:rsidRDefault="002A138D" w:rsidP="00905295">
      <w:pPr>
        <w:ind w:left="284" w:hanging="284"/>
        <w:rPr>
          <w:b/>
          <w:lang w:eastAsia="en-AU"/>
        </w:rPr>
      </w:pPr>
    </w:p>
    <w:p w14:paraId="2A345B41" w14:textId="4F638BE8" w:rsidR="00905295" w:rsidRPr="002A138D" w:rsidRDefault="00905295" w:rsidP="00905295">
      <w:pPr>
        <w:ind w:left="284" w:hanging="284"/>
        <w:rPr>
          <w:lang w:eastAsia="en-AU"/>
        </w:rPr>
      </w:pPr>
      <w:r w:rsidRPr="002A138D">
        <w:rPr>
          <w:b/>
          <w:lang w:eastAsia="en-AU"/>
        </w:rPr>
        <w:t>UseR2018</w:t>
      </w:r>
      <w:r w:rsidRPr="002A138D">
        <w:rPr>
          <w:lang w:eastAsia="en-AU"/>
        </w:rPr>
        <w:t>: Follow Me: Introduction to social media analysis in R (June, 2018)</w:t>
      </w:r>
    </w:p>
    <w:p w14:paraId="396E5BDA" w14:textId="77777777" w:rsidR="00905295" w:rsidRPr="002A138D" w:rsidRDefault="00905295" w:rsidP="00905295"/>
    <w:p w14:paraId="59C693E2" w14:textId="77777777" w:rsidR="00905295" w:rsidRPr="002A138D" w:rsidRDefault="00905295" w:rsidP="002A138D">
      <w:pPr>
        <w:pStyle w:val="Heading2"/>
        <w:spacing w:before="0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</w:pPr>
      <w:r w:rsidRPr="002A138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RESEARCH EXPERIENCE</w:t>
      </w:r>
    </w:p>
    <w:p w14:paraId="32242F34" w14:textId="77777777" w:rsidR="00905295" w:rsidRPr="002A138D" w:rsidRDefault="00905295" w:rsidP="00905295">
      <w:pPr>
        <w:rPr>
          <w:b/>
        </w:rPr>
      </w:pPr>
    </w:p>
    <w:p w14:paraId="31339929" w14:textId="77777777" w:rsidR="00905295" w:rsidRPr="002A138D" w:rsidRDefault="00905295" w:rsidP="00905295">
      <w:pPr>
        <w:rPr>
          <w:b/>
        </w:rPr>
      </w:pPr>
      <w:r w:rsidRPr="002A138D">
        <w:rPr>
          <w:b/>
        </w:rPr>
        <w:t>Research interests:</w:t>
      </w:r>
    </w:p>
    <w:p w14:paraId="2387875F" w14:textId="77777777" w:rsidR="00905295" w:rsidRPr="002A138D" w:rsidRDefault="00905295" w:rsidP="00905295">
      <w:pPr>
        <w:numPr>
          <w:ilvl w:val="0"/>
          <w:numId w:val="4"/>
        </w:numPr>
      </w:pPr>
      <w:r w:rsidRPr="002A138D">
        <w:t>Business analytics</w:t>
      </w:r>
    </w:p>
    <w:p w14:paraId="21611A4F" w14:textId="77777777" w:rsidR="00905295" w:rsidRPr="002A138D" w:rsidRDefault="00905295" w:rsidP="00905295">
      <w:pPr>
        <w:numPr>
          <w:ilvl w:val="0"/>
          <w:numId w:val="4"/>
        </w:numPr>
      </w:pPr>
      <w:r w:rsidRPr="002A138D">
        <w:t>Social media</w:t>
      </w:r>
    </w:p>
    <w:p w14:paraId="253B1787" w14:textId="77777777" w:rsidR="00905295" w:rsidRPr="002A138D" w:rsidRDefault="00905295" w:rsidP="00905295">
      <w:pPr>
        <w:numPr>
          <w:ilvl w:val="0"/>
          <w:numId w:val="4"/>
        </w:numPr>
      </w:pPr>
      <w:r w:rsidRPr="002A138D">
        <w:t>Capital market and corporate communication</w:t>
      </w:r>
    </w:p>
    <w:p w14:paraId="67024CD0" w14:textId="77777777" w:rsidR="00905295" w:rsidRPr="002A138D" w:rsidRDefault="00905295" w:rsidP="00905295">
      <w:pPr>
        <w:rPr>
          <w:lang w:val="en-US"/>
        </w:rPr>
      </w:pPr>
    </w:p>
    <w:p w14:paraId="5E49BF4C" w14:textId="326FDBC8" w:rsidR="00905295" w:rsidRPr="002A138D" w:rsidRDefault="002A138D" w:rsidP="00905295">
      <w:pPr>
        <w:rPr>
          <w:b/>
        </w:rPr>
      </w:pPr>
      <w:r>
        <w:rPr>
          <w:b/>
        </w:rPr>
        <w:t>Selected</w:t>
      </w:r>
      <w:r w:rsidR="00905295" w:rsidRPr="002A138D">
        <w:rPr>
          <w:b/>
        </w:rPr>
        <w:t xml:space="preserve"> Publications:</w:t>
      </w:r>
    </w:p>
    <w:p w14:paraId="4E3CAA7D" w14:textId="77777777" w:rsidR="00905295" w:rsidRPr="002A138D" w:rsidRDefault="00905295" w:rsidP="00905295">
      <w:pPr>
        <w:rPr>
          <w:b/>
        </w:rPr>
      </w:pPr>
    </w:p>
    <w:p w14:paraId="08655C20" w14:textId="77777777" w:rsidR="00905295" w:rsidRPr="002A138D" w:rsidRDefault="00905295" w:rsidP="00905295">
      <w:pPr>
        <w:numPr>
          <w:ilvl w:val="0"/>
          <w:numId w:val="5"/>
        </w:numPr>
        <w:tabs>
          <w:tab w:val="left" w:pos="284"/>
        </w:tabs>
        <w:spacing w:after="200" w:line="276" w:lineRule="auto"/>
        <w:ind w:left="0" w:firstLine="0"/>
        <w:contextualSpacing/>
      </w:pPr>
      <w:r w:rsidRPr="002A138D">
        <w:t>Prokofieva, M. and Miah, S. (under review), Improving decision making in crowdfunding campaigns through social media analytics. Online information review.</w:t>
      </w:r>
    </w:p>
    <w:p w14:paraId="338BDB84" w14:textId="77777777" w:rsidR="00905295" w:rsidRPr="002A138D" w:rsidRDefault="00905295" w:rsidP="00905295">
      <w:pPr>
        <w:numPr>
          <w:ilvl w:val="0"/>
          <w:numId w:val="5"/>
        </w:numPr>
        <w:tabs>
          <w:tab w:val="left" w:pos="284"/>
        </w:tabs>
        <w:spacing w:after="200" w:line="276" w:lineRule="auto"/>
        <w:ind w:left="0" w:firstLine="0"/>
        <w:contextualSpacing/>
      </w:pPr>
      <w:r w:rsidRPr="002A138D">
        <w:t>Prokofieva, M. and Miah, S. (under review), Cluster analysis based approach for revealing insights of corporate communication: Visibility measures in the era of big data, Australasian Journal of Information Systems.</w:t>
      </w:r>
    </w:p>
    <w:p w14:paraId="17713105" w14:textId="77777777" w:rsidR="00905295" w:rsidRPr="002A138D" w:rsidRDefault="00905295" w:rsidP="00905295">
      <w:pPr>
        <w:numPr>
          <w:ilvl w:val="0"/>
          <w:numId w:val="5"/>
        </w:numPr>
        <w:tabs>
          <w:tab w:val="left" w:pos="284"/>
        </w:tabs>
        <w:spacing w:after="200" w:line="276" w:lineRule="auto"/>
        <w:ind w:left="0" w:firstLine="0"/>
        <w:contextualSpacing/>
      </w:pPr>
      <w:r w:rsidRPr="002A138D">
        <w:t>Prokofieva, M. (under review), Using investor attention in decision support systems for capital market applications. Expert Systems with Applications.</w:t>
      </w:r>
    </w:p>
    <w:p w14:paraId="6C724D07" w14:textId="10F8FE80" w:rsidR="00905295" w:rsidRDefault="00905295" w:rsidP="00905295">
      <w:pPr>
        <w:numPr>
          <w:ilvl w:val="0"/>
          <w:numId w:val="5"/>
        </w:numPr>
        <w:tabs>
          <w:tab w:val="left" w:pos="284"/>
        </w:tabs>
        <w:spacing w:after="200" w:line="276" w:lineRule="auto"/>
        <w:ind w:left="0" w:firstLine="0"/>
        <w:contextualSpacing/>
      </w:pPr>
      <w:r w:rsidRPr="002A138D">
        <w:t>Prokofieva, M, Jackling, B. and Natoli, R. (under review) “Predicting accounting student characteristics that influence attrition: A case study”, Accounting Research Journal.</w:t>
      </w:r>
    </w:p>
    <w:p w14:paraId="5866882F" w14:textId="77777777" w:rsidR="00F24D18" w:rsidRDefault="00F24D18" w:rsidP="00F24D18">
      <w:pPr>
        <w:numPr>
          <w:ilvl w:val="0"/>
          <w:numId w:val="5"/>
        </w:numPr>
        <w:tabs>
          <w:tab w:val="left" w:pos="284"/>
        </w:tabs>
        <w:spacing w:after="200" w:line="276" w:lineRule="auto"/>
        <w:ind w:left="0" w:firstLine="0"/>
        <w:contextualSpacing/>
      </w:pPr>
      <w:r w:rsidRPr="002A138D">
        <w:t>Prokofieva, M. and Miah, S.(201</w:t>
      </w:r>
      <w:r>
        <w:t>9</w:t>
      </w:r>
      <w:r w:rsidRPr="002A138D">
        <w:t>).</w:t>
      </w:r>
      <w:r>
        <w:t xml:space="preserve"> </w:t>
      </w:r>
      <w:r w:rsidRPr="00F24D18">
        <w:t>A Social Media Analytics Framework for Enterprises: A Literature Survey</w:t>
      </w:r>
      <w:r>
        <w:t xml:space="preserve">, </w:t>
      </w:r>
      <w:r w:rsidRPr="00F24D18">
        <w:rPr>
          <w:i/>
        </w:rPr>
        <w:t>Enterprise Information Systems</w:t>
      </w:r>
      <w:r w:rsidRPr="00F24D18">
        <w:t>, In Press.</w:t>
      </w:r>
    </w:p>
    <w:p w14:paraId="44B2EE0C" w14:textId="3AB4413C" w:rsidR="00F24D18" w:rsidRDefault="00F24D18" w:rsidP="00F24D18">
      <w:pPr>
        <w:numPr>
          <w:ilvl w:val="0"/>
          <w:numId w:val="5"/>
        </w:numPr>
        <w:tabs>
          <w:tab w:val="left" w:pos="284"/>
        </w:tabs>
        <w:spacing w:after="200" w:line="276" w:lineRule="auto"/>
        <w:ind w:left="0" w:firstLine="0"/>
        <w:contextualSpacing/>
      </w:pPr>
      <w:r w:rsidRPr="002A138D">
        <w:t>Prokofieva, M. and Miah, S.(201</w:t>
      </w:r>
      <w:r>
        <w:t>9</w:t>
      </w:r>
      <w:r w:rsidRPr="002A138D">
        <w:t>).</w:t>
      </w:r>
      <w:r>
        <w:t xml:space="preserve"> </w:t>
      </w:r>
      <w:r w:rsidRPr="00F24D18">
        <w:t>Blockchain in healthcare</w:t>
      </w:r>
      <w:r>
        <w:t xml:space="preserve">, </w:t>
      </w:r>
      <w:r w:rsidRPr="00F24D18">
        <w:rPr>
          <w:i/>
        </w:rPr>
        <w:t xml:space="preserve">Australasian Journal of Information </w:t>
      </w:r>
      <w:r w:rsidRPr="00F24D18">
        <w:t>Systems 23</w:t>
      </w:r>
    </w:p>
    <w:p w14:paraId="7801F8EE" w14:textId="2233FB35" w:rsidR="00905295" w:rsidRPr="002A138D" w:rsidRDefault="00905295" w:rsidP="00905295">
      <w:pPr>
        <w:numPr>
          <w:ilvl w:val="0"/>
          <w:numId w:val="5"/>
        </w:numPr>
        <w:tabs>
          <w:tab w:val="left" w:pos="284"/>
        </w:tabs>
        <w:spacing w:after="200" w:line="276" w:lineRule="auto"/>
        <w:ind w:left="0" w:firstLine="0"/>
        <w:contextualSpacing/>
      </w:pPr>
      <w:r w:rsidRPr="002A138D">
        <w:t>Prokofieva, M. and Miah, S.(2018). Exploring social media analytics with R. 29th Australasian Conference on Information Systems (ACIS2018), UTS, Sydney, 3rd-5th December 2018.</w:t>
      </w:r>
    </w:p>
    <w:p w14:paraId="7EB7B82B" w14:textId="77777777" w:rsidR="00905295" w:rsidRPr="002A138D" w:rsidRDefault="00905295" w:rsidP="00905295">
      <w:pPr>
        <w:numPr>
          <w:ilvl w:val="0"/>
          <w:numId w:val="5"/>
        </w:numPr>
        <w:tabs>
          <w:tab w:val="left" w:pos="284"/>
        </w:tabs>
        <w:spacing w:after="200" w:line="276" w:lineRule="auto"/>
        <w:ind w:left="0" w:firstLine="0"/>
        <w:contextualSpacing/>
      </w:pPr>
      <w:r w:rsidRPr="002A138D">
        <w:t>Prokofieva, M. (2015), “Twitter-based corporate disclosure and information asymmetry: Evidence from Australian listed companies”, Journal of Information Systems, 29(2), 107-136.</w:t>
      </w:r>
    </w:p>
    <w:p w14:paraId="6921579C" w14:textId="77777777" w:rsidR="00905295" w:rsidRPr="002A138D" w:rsidRDefault="00905295" w:rsidP="00905295">
      <w:pPr>
        <w:numPr>
          <w:ilvl w:val="0"/>
          <w:numId w:val="5"/>
        </w:numPr>
        <w:tabs>
          <w:tab w:val="left" w:pos="284"/>
        </w:tabs>
        <w:spacing w:after="200" w:line="276" w:lineRule="auto"/>
        <w:ind w:left="0" w:firstLine="0"/>
        <w:contextualSpacing/>
      </w:pPr>
      <w:r w:rsidRPr="002A138D">
        <w:t xml:space="preserve">Prokofieva, M. and Clark, C. (2014). “The effect of press visibility on voluntary disclosure:  country-level approach”, Corporate Ownership and Control Journal. 11(2), pp. 72-83. </w:t>
      </w:r>
    </w:p>
    <w:p w14:paraId="3F2ADD9B" w14:textId="69016B0B" w:rsidR="00905295" w:rsidRPr="002A138D" w:rsidRDefault="00905295" w:rsidP="00905295">
      <w:pPr>
        <w:numPr>
          <w:ilvl w:val="0"/>
          <w:numId w:val="5"/>
        </w:numPr>
        <w:tabs>
          <w:tab w:val="left" w:pos="284"/>
        </w:tabs>
        <w:spacing w:after="200" w:line="276" w:lineRule="auto"/>
        <w:ind w:left="0" w:firstLine="0"/>
        <w:contextualSpacing/>
      </w:pPr>
      <w:r w:rsidRPr="002A138D">
        <w:t xml:space="preserve">Prokofieva, M. (2013), "Evaluating types of students' interactions in a wiki-based collaborative learning project", Australasian Journal of Educational Technology. 29(4). </w:t>
      </w:r>
    </w:p>
    <w:p w14:paraId="76746BDF" w14:textId="6B5B32E9" w:rsidR="00905295" w:rsidRPr="002A138D" w:rsidRDefault="00905295" w:rsidP="00905295">
      <w:pPr>
        <w:tabs>
          <w:tab w:val="left" w:pos="284"/>
        </w:tabs>
        <w:spacing w:after="200" w:line="276" w:lineRule="auto"/>
        <w:contextualSpacing/>
      </w:pPr>
    </w:p>
    <w:p w14:paraId="24BCF9E0" w14:textId="4BF450DB" w:rsidR="00905295" w:rsidRPr="002A138D" w:rsidRDefault="002A138D" w:rsidP="002A138D">
      <w:pPr>
        <w:pStyle w:val="Heading2"/>
        <w:spacing w:before="0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</w:pPr>
      <w:r w:rsidRPr="002A138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CONTRACT INDUSTRY PROJECTS (LAST 2 YEARS)</w:t>
      </w:r>
    </w:p>
    <w:p w14:paraId="4830FFC1" w14:textId="77777777" w:rsidR="002A138D" w:rsidRDefault="002A138D" w:rsidP="002A138D"/>
    <w:p w14:paraId="3D21F0F4" w14:textId="099F87FF" w:rsidR="00905295" w:rsidRPr="002A138D" w:rsidRDefault="002A138D" w:rsidP="002A138D">
      <w:pPr>
        <w:rPr>
          <w:rFonts w:asciiTheme="minorHAnsi" w:hAnsiTheme="minorHAnsi" w:cstheme="minorBidi"/>
        </w:rPr>
      </w:pPr>
      <w:r w:rsidRPr="002A138D">
        <w:t xml:space="preserve">Designate Group </w:t>
      </w:r>
      <w:r w:rsidR="00905295" w:rsidRPr="002A138D">
        <w:t>(Sydney, Australia): data analytics of company reporting</w:t>
      </w:r>
    </w:p>
    <w:p w14:paraId="7EF49FB3" w14:textId="77777777" w:rsidR="002A138D" w:rsidRDefault="002A138D" w:rsidP="00905295">
      <w:pPr>
        <w:tabs>
          <w:tab w:val="left" w:pos="284"/>
        </w:tabs>
        <w:spacing w:after="200" w:line="276" w:lineRule="auto"/>
        <w:contextualSpacing/>
      </w:pPr>
    </w:p>
    <w:p w14:paraId="0FE7A94B" w14:textId="7D6DF8F4" w:rsidR="00905295" w:rsidRPr="002A138D" w:rsidRDefault="00905295" w:rsidP="00905295">
      <w:pPr>
        <w:tabs>
          <w:tab w:val="left" w:pos="284"/>
        </w:tabs>
        <w:spacing w:after="200" w:line="276" w:lineRule="auto"/>
        <w:contextualSpacing/>
      </w:pPr>
      <w:r w:rsidRPr="002A138D">
        <w:lastRenderedPageBreak/>
        <w:t>ListCorp (Melbourne, Australia): business intelligence of corporate disclosure and engagement</w:t>
      </w:r>
    </w:p>
    <w:p w14:paraId="6A84464B" w14:textId="77777777" w:rsidR="00905295" w:rsidRPr="002A138D" w:rsidRDefault="00905295" w:rsidP="00905295">
      <w:pPr>
        <w:pStyle w:val="Heading1"/>
        <w:spacing w:before="0"/>
        <w:rPr>
          <w:sz w:val="24"/>
          <w:szCs w:val="24"/>
        </w:rPr>
      </w:pPr>
      <w:r w:rsidRPr="002A138D">
        <w:rPr>
          <w:sz w:val="24"/>
          <w:szCs w:val="24"/>
        </w:rPr>
        <w:t>GRANTS AND PROJECTS</w:t>
      </w:r>
    </w:p>
    <w:p w14:paraId="73EF2F7F" w14:textId="77777777" w:rsidR="00905295" w:rsidRPr="002A138D" w:rsidRDefault="00905295" w:rsidP="00905295">
      <w:pPr>
        <w:tabs>
          <w:tab w:val="left" w:pos="284"/>
        </w:tabs>
      </w:pPr>
    </w:p>
    <w:p w14:paraId="21BF0561" w14:textId="061CD89C" w:rsidR="00502986" w:rsidRDefault="00502986" w:rsidP="00905295">
      <w:pPr>
        <w:numPr>
          <w:ilvl w:val="0"/>
          <w:numId w:val="5"/>
        </w:numPr>
        <w:tabs>
          <w:tab w:val="left" w:pos="284"/>
        </w:tabs>
        <w:spacing w:after="200" w:line="276" w:lineRule="auto"/>
        <w:ind w:left="0" w:firstLine="0"/>
        <w:contextualSpacing/>
      </w:pPr>
      <w:r>
        <w:t>CPA Australia Global Research Perspective Grant, 2020: “</w:t>
      </w:r>
      <w:r w:rsidR="00DA66CA" w:rsidRPr="00DA66CA">
        <w:t>Data Analytics in External Auditing</w:t>
      </w:r>
      <w:r w:rsidR="00DA66CA">
        <w:t xml:space="preserve">” </w:t>
      </w:r>
      <w:r w:rsidR="00DA66CA" w:rsidRPr="00DA66CA">
        <w:rPr>
          <w:b/>
        </w:rPr>
        <w:t>($60,000</w:t>
      </w:r>
      <w:r w:rsidR="00DA66CA">
        <w:t>).</w:t>
      </w:r>
    </w:p>
    <w:p w14:paraId="1BAE7991" w14:textId="77777777" w:rsidR="00DA66CA" w:rsidRDefault="00DA66CA" w:rsidP="00DA66CA">
      <w:pPr>
        <w:tabs>
          <w:tab w:val="left" w:pos="284"/>
        </w:tabs>
        <w:spacing w:after="200" w:line="276" w:lineRule="auto"/>
        <w:contextualSpacing/>
      </w:pPr>
    </w:p>
    <w:p w14:paraId="39FE0D2E" w14:textId="2DEABF70" w:rsidR="00905295" w:rsidRPr="002A138D" w:rsidRDefault="00905295" w:rsidP="00905295">
      <w:pPr>
        <w:numPr>
          <w:ilvl w:val="0"/>
          <w:numId w:val="5"/>
        </w:numPr>
        <w:tabs>
          <w:tab w:val="left" w:pos="284"/>
        </w:tabs>
        <w:spacing w:after="200" w:line="276" w:lineRule="auto"/>
        <w:ind w:left="0" w:firstLine="0"/>
        <w:contextualSpacing/>
      </w:pPr>
      <w:r w:rsidRPr="002A138D">
        <w:t xml:space="preserve">VU International Collaborative Research Grant Scheme with Central University of Finance and Economics (CUFE), China, 2013: “ICT adoption and economic development: Evidence from China” </w:t>
      </w:r>
      <w:r w:rsidRPr="002A138D">
        <w:rPr>
          <w:b/>
        </w:rPr>
        <w:t>($10,000</w:t>
      </w:r>
      <w:r w:rsidRPr="002A138D">
        <w:t>).</w:t>
      </w:r>
    </w:p>
    <w:p w14:paraId="624C62DE" w14:textId="77777777" w:rsidR="00905295" w:rsidRPr="002A138D" w:rsidRDefault="00905295" w:rsidP="00905295">
      <w:pPr>
        <w:tabs>
          <w:tab w:val="left" w:pos="284"/>
        </w:tabs>
      </w:pPr>
    </w:p>
    <w:p w14:paraId="2779D197" w14:textId="1AD058D8" w:rsidR="00905295" w:rsidRPr="002A138D" w:rsidRDefault="00905295" w:rsidP="00905295">
      <w:pPr>
        <w:numPr>
          <w:ilvl w:val="0"/>
          <w:numId w:val="5"/>
        </w:numPr>
        <w:tabs>
          <w:tab w:val="left" w:pos="284"/>
        </w:tabs>
        <w:spacing w:after="200" w:line="276" w:lineRule="auto"/>
        <w:ind w:left="0" w:firstLine="0"/>
        <w:contextualSpacing/>
      </w:pPr>
      <w:r w:rsidRPr="002A138D">
        <w:t xml:space="preserve">AFAANZ Research Grant scheme 2012: “The impact of negative experiences on accounting students withdrawal from study” </w:t>
      </w:r>
      <w:r w:rsidRPr="002A138D">
        <w:rPr>
          <w:b/>
        </w:rPr>
        <w:t>($6,000</w:t>
      </w:r>
      <w:r w:rsidRPr="002A138D">
        <w:t xml:space="preserve">). </w:t>
      </w:r>
    </w:p>
    <w:p w14:paraId="076A59C3" w14:textId="77777777" w:rsidR="00905295" w:rsidRPr="002A138D" w:rsidRDefault="00905295" w:rsidP="00905295">
      <w:pPr>
        <w:tabs>
          <w:tab w:val="left" w:pos="284"/>
        </w:tabs>
      </w:pPr>
    </w:p>
    <w:p w14:paraId="16024165" w14:textId="45ED261E" w:rsidR="00905295" w:rsidRPr="002A138D" w:rsidRDefault="00905295" w:rsidP="00905295">
      <w:pPr>
        <w:numPr>
          <w:ilvl w:val="0"/>
          <w:numId w:val="5"/>
        </w:numPr>
        <w:tabs>
          <w:tab w:val="left" w:pos="284"/>
        </w:tabs>
        <w:spacing w:after="200" w:line="276" w:lineRule="auto"/>
        <w:ind w:left="0" w:firstLine="0"/>
        <w:contextualSpacing/>
      </w:pPr>
      <w:r w:rsidRPr="002A138D">
        <w:t xml:space="preserve">VU Researcher Development Grants Scheme 2012: “Media visibility and voluntary disclosure in Australia and China” </w:t>
      </w:r>
      <w:r w:rsidRPr="002A138D">
        <w:rPr>
          <w:b/>
        </w:rPr>
        <w:t>($25,000</w:t>
      </w:r>
      <w:r w:rsidRPr="002A138D">
        <w:t xml:space="preserve">) </w:t>
      </w:r>
    </w:p>
    <w:p w14:paraId="6F9371F7" w14:textId="77777777" w:rsidR="00905295" w:rsidRPr="002A138D" w:rsidRDefault="00905295" w:rsidP="00905295">
      <w:pPr>
        <w:tabs>
          <w:tab w:val="left" w:pos="284"/>
        </w:tabs>
      </w:pPr>
    </w:p>
    <w:p w14:paraId="06880C5E" w14:textId="3238DFCE" w:rsidR="00905295" w:rsidRPr="002A138D" w:rsidRDefault="00905295" w:rsidP="00905295">
      <w:pPr>
        <w:numPr>
          <w:ilvl w:val="0"/>
          <w:numId w:val="5"/>
        </w:numPr>
        <w:tabs>
          <w:tab w:val="left" w:pos="284"/>
        </w:tabs>
        <w:spacing w:after="200" w:line="276" w:lineRule="auto"/>
        <w:ind w:left="0" w:firstLine="0"/>
        <w:contextualSpacing/>
      </w:pPr>
      <w:r w:rsidRPr="002A138D">
        <w:t xml:space="preserve">VU Research Fund Grant 2011: “Using a wiki platform as a collaborative knowledge development tool in a postgraduate accounting education” </w:t>
      </w:r>
      <w:r w:rsidRPr="002A138D">
        <w:rPr>
          <w:b/>
        </w:rPr>
        <w:t>($2,000</w:t>
      </w:r>
      <w:r w:rsidRPr="002A138D">
        <w:t>)</w:t>
      </w:r>
    </w:p>
    <w:p w14:paraId="2C4F1A89" w14:textId="77777777" w:rsidR="00905295" w:rsidRPr="002A138D" w:rsidRDefault="00905295" w:rsidP="00905295">
      <w:pPr>
        <w:tabs>
          <w:tab w:val="left" w:pos="284"/>
        </w:tabs>
      </w:pPr>
    </w:p>
    <w:p w14:paraId="71B9CFEF" w14:textId="77777777" w:rsidR="00905295" w:rsidRPr="002A138D" w:rsidRDefault="00905295" w:rsidP="00905295">
      <w:pPr>
        <w:numPr>
          <w:ilvl w:val="0"/>
          <w:numId w:val="5"/>
        </w:numPr>
        <w:tabs>
          <w:tab w:val="left" w:pos="284"/>
        </w:tabs>
        <w:spacing w:after="200" w:line="276" w:lineRule="auto"/>
        <w:ind w:left="0" w:firstLine="0"/>
        <w:contextualSpacing/>
      </w:pPr>
      <w:r w:rsidRPr="002A138D">
        <w:t>ALTC grant 2010 “Building course team capacity to enhance graduate employability” (</w:t>
      </w:r>
      <w:r w:rsidRPr="002A138D">
        <w:rPr>
          <w:b/>
        </w:rPr>
        <w:t>$20,000</w:t>
      </w:r>
      <w:r w:rsidRPr="002A138D">
        <w:t>)</w:t>
      </w:r>
    </w:p>
    <w:p w14:paraId="0B35F918" w14:textId="77777777" w:rsidR="00905295" w:rsidRPr="002A138D" w:rsidRDefault="00905295" w:rsidP="00905295">
      <w:pPr>
        <w:rPr>
          <w:b/>
        </w:rPr>
      </w:pPr>
    </w:p>
    <w:p w14:paraId="006AFFAF" w14:textId="45167FE9" w:rsidR="00905295" w:rsidRPr="002A138D" w:rsidRDefault="00905295" w:rsidP="00905295">
      <w:pPr>
        <w:rPr>
          <w:b/>
        </w:rPr>
      </w:pPr>
      <w:r w:rsidRPr="002A138D">
        <w:rPr>
          <w:b/>
        </w:rPr>
        <w:t>Reviewer for:</w:t>
      </w:r>
    </w:p>
    <w:p w14:paraId="23DF99CB" w14:textId="77777777" w:rsidR="00905295" w:rsidRPr="002A138D" w:rsidRDefault="00905295" w:rsidP="00905295">
      <w:r w:rsidRPr="002A138D">
        <w:t>Journal of Information Systems</w:t>
      </w:r>
    </w:p>
    <w:p w14:paraId="541BC395" w14:textId="77777777" w:rsidR="00905295" w:rsidRPr="002A138D" w:rsidRDefault="00905295" w:rsidP="00905295">
      <w:r w:rsidRPr="002A138D">
        <w:t xml:space="preserve">Australasian Journal of Educational Technology  </w:t>
      </w:r>
    </w:p>
    <w:p w14:paraId="482B115E" w14:textId="77777777" w:rsidR="00905295" w:rsidRPr="002A138D" w:rsidRDefault="00905295" w:rsidP="00905295">
      <w:r w:rsidRPr="002A138D">
        <w:t>Journal of Accounting Education</w:t>
      </w:r>
    </w:p>
    <w:p w14:paraId="37462A67" w14:textId="77777777" w:rsidR="00905295" w:rsidRPr="002A138D" w:rsidRDefault="00905295" w:rsidP="00905295">
      <w:r w:rsidRPr="002A138D">
        <w:t xml:space="preserve">Managerial Auditing Journal </w:t>
      </w:r>
    </w:p>
    <w:p w14:paraId="21D0E70D" w14:textId="77777777" w:rsidR="00905295" w:rsidRPr="002A138D" w:rsidRDefault="00905295" w:rsidP="00905295">
      <w:pPr>
        <w:pStyle w:val="Heading1"/>
        <w:rPr>
          <w:sz w:val="24"/>
          <w:szCs w:val="24"/>
        </w:rPr>
      </w:pPr>
    </w:p>
    <w:p w14:paraId="19D5706F" w14:textId="1E1835B3" w:rsidR="00905295" w:rsidRPr="002A138D" w:rsidRDefault="00905295" w:rsidP="00905295">
      <w:pPr>
        <w:pStyle w:val="Heading1"/>
        <w:rPr>
          <w:sz w:val="24"/>
          <w:szCs w:val="24"/>
        </w:rPr>
      </w:pPr>
      <w:r w:rsidRPr="002A138D">
        <w:rPr>
          <w:sz w:val="24"/>
          <w:szCs w:val="24"/>
        </w:rPr>
        <w:t>Supervision of research students:</w:t>
      </w:r>
    </w:p>
    <w:p w14:paraId="2C4722F3" w14:textId="77777777" w:rsidR="00905295" w:rsidRPr="002A138D" w:rsidRDefault="00905295" w:rsidP="00905295">
      <w:pPr>
        <w:pStyle w:val="p1"/>
        <w:rPr>
          <w:color w:val="auto"/>
          <w:sz w:val="24"/>
          <w:szCs w:val="24"/>
          <w:lang w:val="en-AU" w:eastAsia="en-AU"/>
        </w:rPr>
      </w:pPr>
      <w:r w:rsidRPr="002A138D">
        <w:rPr>
          <w:color w:val="auto"/>
          <w:sz w:val="24"/>
          <w:szCs w:val="24"/>
          <w:lang w:val="en-AU" w:eastAsia="en-AU"/>
        </w:rPr>
        <w:t>Ziad Almtiri, Impact of Technology Adoption on the effectiveness of E-Commerce Strategies in Dubai SMEs </w:t>
      </w:r>
    </w:p>
    <w:p w14:paraId="401488D6" w14:textId="77777777" w:rsidR="00905295" w:rsidRPr="002A138D" w:rsidRDefault="00905295" w:rsidP="00905295">
      <w:pPr>
        <w:jc w:val="both"/>
      </w:pPr>
      <w:r w:rsidRPr="002A138D">
        <w:t xml:space="preserve">Manal Alidarous, “The Benefits of the IFRS Mandate on Accounting Quality in the Primary Market: Evidence from Saudi Arabia” </w:t>
      </w:r>
    </w:p>
    <w:p w14:paraId="6ED25B4C" w14:textId="77777777" w:rsidR="00905295" w:rsidRPr="002A138D" w:rsidRDefault="00905295" w:rsidP="00905295">
      <w:pPr>
        <w:pStyle w:val="p1"/>
        <w:rPr>
          <w:color w:val="auto"/>
          <w:sz w:val="24"/>
          <w:szCs w:val="24"/>
          <w:lang w:val="en-AU" w:eastAsia="en-AU"/>
        </w:rPr>
      </w:pPr>
      <w:r w:rsidRPr="002A138D">
        <w:rPr>
          <w:color w:val="auto"/>
          <w:sz w:val="24"/>
          <w:szCs w:val="24"/>
          <w:lang w:val="en-AU" w:eastAsia="en-AU"/>
        </w:rPr>
        <w:t xml:space="preserve">David Namanya, “Corporate Governance and the Financial Performance of Listed Companies in the East African Community” </w:t>
      </w:r>
    </w:p>
    <w:p w14:paraId="17055F7C" w14:textId="77777777" w:rsidR="00905295" w:rsidRPr="002A138D" w:rsidRDefault="00905295" w:rsidP="00905295">
      <w:pPr>
        <w:jc w:val="both"/>
      </w:pPr>
      <w:r w:rsidRPr="002A138D">
        <w:t xml:space="preserve">Maizatul Akmal Musa, PhD program: “Determinants of institutional shareholder activism in Malaysia” </w:t>
      </w:r>
    </w:p>
    <w:p w14:paraId="442CC8AD" w14:textId="77777777" w:rsidR="00905295" w:rsidRPr="002A138D" w:rsidRDefault="00905295" w:rsidP="00905295">
      <w:pPr>
        <w:jc w:val="both"/>
      </w:pPr>
      <w:r w:rsidRPr="002A138D">
        <w:t xml:space="preserve">Priyo Adi, PhD program: “Rent-seeking behaviours in local government budgets in Indonesia” </w:t>
      </w:r>
    </w:p>
    <w:p w14:paraId="051B6A45" w14:textId="77777777" w:rsidR="00905295" w:rsidRPr="002A138D" w:rsidRDefault="00905295" w:rsidP="00905295">
      <w:pPr>
        <w:jc w:val="both"/>
      </w:pPr>
      <w:r w:rsidRPr="002A138D">
        <w:t xml:space="preserve">Lioubov Satchakova, PhD program: “Developing graduate attributes of accounting students using industry and community engagement activities” </w:t>
      </w:r>
    </w:p>
    <w:p w14:paraId="3E169221" w14:textId="77777777" w:rsidR="00905295" w:rsidRPr="002A138D" w:rsidRDefault="00905295" w:rsidP="00905295">
      <w:pPr>
        <w:pStyle w:val="Heading1"/>
        <w:rPr>
          <w:sz w:val="24"/>
          <w:szCs w:val="24"/>
        </w:rPr>
      </w:pPr>
    </w:p>
    <w:p w14:paraId="07C88F3E" w14:textId="663C9B16" w:rsidR="00905295" w:rsidRPr="002A138D" w:rsidRDefault="00905295" w:rsidP="00905295">
      <w:pPr>
        <w:pStyle w:val="Heading1"/>
        <w:rPr>
          <w:sz w:val="24"/>
          <w:szCs w:val="24"/>
        </w:rPr>
      </w:pPr>
      <w:r w:rsidRPr="002A138D">
        <w:rPr>
          <w:sz w:val="24"/>
          <w:szCs w:val="24"/>
        </w:rPr>
        <w:t>AWARDS</w:t>
      </w:r>
    </w:p>
    <w:p w14:paraId="342BFD83" w14:textId="77777777" w:rsidR="00905295" w:rsidRPr="002A138D" w:rsidRDefault="00905295" w:rsidP="00905295">
      <w:r w:rsidRPr="002A138D">
        <w:t>Australian Award for University Teaching (2019) Nomination – Innovation, Leadership and Scholarship</w:t>
      </w:r>
    </w:p>
    <w:p w14:paraId="5A428CC5" w14:textId="77777777" w:rsidR="002A138D" w:rsidRDefault="002A138D" w:rsidP="00905295"/>
    <w:p w14:paraId="16A96914" w14:textId="35DC29F6" w:rsidR="00905295" w:rsidRPr="002A138D" w:rsidRDefault="00905295" w:rsidP="00905295">
      <w:r w:rsidRPr="002A138D">
        <w:lastRenderedPageBreak/>
        <w:t>Vice Chancellor Award (2019) Nomination – Innovation and Engagement</w:t>
      </w:r>
    </w:p>
    <w:p w14:paraId="39561E03" w14:textId="77777777" w:rsidR="002A138D" w:rsidRDefault="002A138D" w:rsidP="00905295"/>
    <w:p w14:paraId="7C30D99C" w14:textId="461F4991" w:rsidR="00905295" w:rsidRPr="002A138D" w:rsidRDefault="00905295" w:rsidP="00905295">
      <w:r w:rsidRPr="002A138D">
        <w:t>VU Faculty of Business and Law Staff Awards 2012 - Research Commendation</w:t>
      </w:r>
    </w:p>
    <w:p w14:paraId="6B2E445C" w14:textId="77777777" w:rsidR="00905295" w:rsidRPr="002A138D" w:rsidRDefault="00905295" w:rsidP="00905295">
      <w:pPr>
        <w:pStyle w:val="Heading1"/>
        <w:rPr>
          <w:sz w:val="24"/>
          <w:szCs w:val="24"/>
        </w:rPr>
      </w:pPr>
    </w:p>
    <w:p w14:paraId="79194275" w14:textId="02F0CE7D" w:rsidR="00905295" w:rsidRPr="002A138D" w:rsidRDefault="00905295" w:rsidP="00905295">
      <w:pPr>
        <w:pStyle w:val="Heading1"/>
        <w:rPr>
          <w:sz w:val="24"/>
          <w:szCs w:val="24"/>
        </w:rPr>
      </w:pPr>
      <w:r w:rsidRPr="002A138D">
        <w:rPr>
          <w:sz w:val="24"/>
          <w:szCs w:val="24"/>
        </w:rPr>
        <w:t>PROFESSIONAL MEMBERSHIP</w:t>
      </w:r>
    </w:p>
    <w:p w14:paraId="6C0C96F3" w14:textId="77777777" w:rsidR="00D82580" w:rsidRDefault="00D82580" w:rsidP="00905295"/>
    <w:p w14:paraId="5C492A2F" w14:textId="6A8889A9" w:rsidR="00D82580" w:rsidRDefault="00D82580" w:rsidP="00905295">
      <w:r>
        <w:t>RStudio working group – Rbusiness (founder)</w:t>
      </w:r>
    </w:p>
    <w:p w14:paraId="59178E65" w14:textId="3A07E782" w:rsidR="00905295" w:rsidRPr="002A138D" w:rsidRDefault="00905295" w:rsidP="00905295">
      <w:r w:rsidRPr="002A138D">
        <w:t>Women in Data Science (WiDS) Ambassador (Stanford)</w:t>
      </w:r>
    </w:p>
    <w:p w14:paraId="77BE9753" w14:textId="64FDF9B1" w:rsidR="00905295" w:rsidRPr="002A138D" w:rsidRDefault="00905295" w:rsidP="00905295">
      <w:r w:rsidRPr="002A138D">
        <w:t>R-Ladies Global – Data analytics group</w:t>
      </w:r>
    </w:p>
    <w:p w14:paraId="65C034CD" w14:textId="77777777" w:rsidR="00905295" w:rsidRPr="002A138D" w:rsidRDefault="00905295" w:rsidP="00905295">
      <w:r w:rsidRPr="002A138D">
        <w:t>Melbourne Women in Machine Learning &amp; Data Science and Data Science Melbourne</w:t>
      </w:r>
    </w:p>
    <w:p w14:paraId="19B67ACF" w14:textId="77777777" w:rsidR="00905295" w:rsidRPr="002A138D" w:rsidRDefault="00905295" w:rsidP="00905295">
      <w:r w:rsidRPr="002A138D">
        <w:t>Melbourne Users of R Network (MelbURN),</w:t>
      </w:r>
    </w:p>
    <w:p w14:paraId="089224FA" w14:textId="77777777" w:rsidR="00905295" w:rsidRPr="002A138D" w:rsidRDefault="00905295" w:rsidP="00905295">
      <w:r w:rsidRPr="002A138D">
        <w:t xml:space="preserve">Data analysis Melbourne </w:t>
      </w:r>
    </w:p>
    <w:p w14:paraId="69A15320" w14:textId="77777777" w:rsidR="00905295" w:rsidRPr="002A138D" w:rsidRDefault="00905295" w:rsidP="00905295">
      <w:r w:rsidRPr="002A138D">
        <w:t>SAP Australian User group member – Business Intelligence / HANA / Financials SIGs</w:t>
      </w:r>
    </w:p>
    <w:p w14:paraId="6CFED754" w14:textId="77777777" w:rsidR="00905295" w:rsidRPr="002A138D" w:rsidRDefault="00905295" w:rsidP="00905295">
      <w:r w:rsidRPr="002A138D">
        <w:t>CPA (Australia)</w:t>
      </w:r>
    </w:p>
    <w:p w14:paraId="07979027" w14:textId="77777777" w:rsidR="00905295" w:rsidRPr="002A138D" w:rsidRDefault="00905295" w:rsidP="00905295"/>
    <w:p w14:paraId="72DAC49B" w14:textId="77777777" w:rsidR="002A138D" w:rsidRPr="002A138D" w:rsidRDefault="002A138D" w:rsidP="002A138D">
      <w:pPr>
        <w:pStyle w:val="BodyText"/>
        <w:kinsoku w:val="0"/>
        <w:overflowPunct w:val="0"/>
        <w:spacing w:before="12"/>
        <w:ind w:left="0" w:right="4" w:firstLine="40"/>
        <w:rPr>
          <w:b/>
          <w:bCs/>
          <w:i/>
          <w:iCs/>
          <w:w w:val="90"/>
          <w:sz w:val="24"/>
          <w:szCs w:val="24"/>
        </w:rPr>
      </w:pPr>
      <w:r w:rsidRPr="002A138D">
        <w:rPr>
          <w:b/>
          <w:bCs/>
          <w:i/>
          <w:iCs/>
          <w:w w:val="90"/>
          <w:sz w:val="24"/>
          <w:szCs w:val="24"/>
        </w:rPr>
        <w:t>REFEREES:</w:t>
      </w:r>
      <w:bookmarkStart w:id="0" w:name="_GoBack"/>
      <w:bookmarkEnd w:id="0"/>
    </w:p>
    <w:p w14:paraId="287847B7" w14:textId="450701C8" w:rsidR="002928F0" w:rsidRDefault="002928F0" w:rsidP="008F7E0D"/>
    <w:p w14:paraId="49326367" w14:textId="4307AB09" w:rsidR="00F24D18" w:rsidRDefault="00D82580" w:rsidP="00F24D18">
      <w:r>
        <w:rPr>
          <w:b/>
        </w:rPr>
        <w:t>Available upon request</w:t>
      </w:r>
    </w:p>
    <w:p w14:paraId="080B7048" w14:textId="3065F867" w:rsidR="00F24D18" w:rsidRPr="00F24D18" w:rsidRDefault="00F24D18" w:rsidP="00F24D18"/>
    <w:p w14:paraId="430C1AF5" w14:textId="77777777" w:rsidR="00F24D18" w:rsidRDefault="00F24D18" w:rsidP="00F24D18"/>
    <w:p w14:paraId="1D18BABC" w14:textId="77777777" w:rsidR="005868F8" w:rsidRPr="005868F8" w:rsidRDefault="005868F8" w:rsidP="005868F8">
      <w:pPr>
        <w:shd w:val="clear" w:color="auto" w:fill="FFFFFF"/>
        <w:rPr>
          <w:lang w:val="ru-RU"/>
        </w:rPr>
      </w:pPr>
    </w:p>
    <w:p w14:paraId="64E74D71" w14:textId="77777777" w:rsidR="005868F8" w:rsidRPr="005868F8" w:rsidRDefault="005868F8" w:rsidP="008F7E0D">
      <w:pPr>
        <w:rPr>
          <w:lang w:val="ru-RU"/>
        </w:rPr>
      </w:pPr>
    </w:p>
    <w:sectPr w:rsidR="005868F8" w:rsidRPr="005868F8" w:rsidSect="002928F0">
      <w:headerReference w:type="even" r:id="rId10"/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E11B1" w14:textId="77777777" w:rsidR="00026203" w:rsidRDefault="00026203" w:rsidP="00026203">
      <w:r>
        <w:separator/>
      </w:r>
    </w:p>
  </w:endnote>
  <w:endnote w:type="continuationSeparator" w:id="0">
    <w:p w14:paraId="57A8689A" w14:textId="77777777" w:rsidR="00026203" w:rsidRDefault="00026203" w:rsidP="00026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6B6F5" w14:textId="77777777" w:rsidR="00026203" w:rsidRDefault="00026203" w:rsidP="00026203">
      <w:r>
        <w:separator/>
      </w:r>
    </w:p>
  </w:footnote>
  <w:footnote w:type="continuationSeparator" w:id="0">
    <w:p w14:paraId="7EA2C650" w14:textId="77777777" w:rsidR="00026203" w:rsidRDefault="00026203" w:rsidP="00026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7555961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D847A26" w14:textId="61D65D68" w:rsidR="00026203" w:rsidRDefault="00026203" w:rsidP="0030518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0734E1" w14:textId="77777777" w:rsidR="00026203" w:rsidRDefault="00026203" w:rsidP="000262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148009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0A13560" w14:textId="71DABBBF" w:rsidR="00026203" w:rsidRDefault="00026203" w:rsidP="0030518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DBEED45" w14:textId="77777777" w:rsidR="00026203" w:rsidRDefault="00026203" w:rsidP="0002620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50492"/>
    <w:multiLevelType w:val="multilevel"/>
    <w:tmpl w:val="A5287DDC"/>
    <w:numStyleLink w:val="StyleBulleted11pt"/>
  </w:abstractNum>
  <w:abstractNum w:abstractNumId="1" w15:restartNumberingAfterBreak="0">
    <w:nsid w:val="281F771A"/>
    <w:multiLevelType w:val="multilevel"/>
    <w:tmpl w:val="A5287DDC"/>
    <w:styleLink w:val="StyleBulleted11pt"/>
    <w:lvl w:ilvl="0">
      <w:start w:val="1"/>
      <w:numFmt w:val="bullet"/>
      <w:lvlText w:val="̶"/>
      <w:lvlJc w:val="left"/>
      <w:pPr>
        <w:tabs>
          <w:tab w:val="num" w:pos="340"/>
        </w:tabs>
        <w:ind w:left="340" w:hanging="227"/>
      </w:pPr>
      <w:rPr>
        <w:rFonts w:ascii="Tahoma" w:hAnsi="Tahoma" w:hint="default"/>
        <w:position w:val="-2"/>
        <w:sz w:val="22"/>
      </w:rPr>
    </w:lvl>
    <w:lvl w:ilvl="1">
      <w:start w:val="1"/>
      <w:numFmt w:val="bullet"/>
      <w:lvlText w:val="■"/>
      <w:lvlJc w:val="left"/>
      <w:pPr>
        <w:tabs>
          <w:tab w:val="num" w:pos="1077"/>
        </w:tabs>
        <w:ind w:left="1077" w:hanging="226"/>
      </w:pPr>
      <w:rPr>
        <w:rFonts w:ascii="Arial" w:hAnsi="Aria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25113"/>
    <w:multiLevelType w:val="hybridMultilevel"/>
    <w:tmpl w:val="0E0A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211D5"/>
    <w:multiLevelType w:val="hybridMultilevel"/>
    <w:tmpl w:val="E26250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63B78"/>
    <w:multiLevelType w:val="hybridMultilevel"/>
    <w:tmpl w:val="6C9C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17"/>
    <w:rsid w:val="00026203"/>
    <w:rsid w:val="000C0D8D"/>
    <w:rsid w:val="000C71F2"/>
    <w:rsid w:val="001B5CF5"/>
    <w:rsid w:val="002112F4"/>
    <w:rsid w:val="00216153"/>
    <w:rsid w:val="00267272"/>
    <w:rsid w:val="002928F0"/>
    <w:rsid w:val="00295E8B"/>
    <w:rsid w:val="002A138D"/>
    <w:rsid w:val="002F754A"/>
    <w:rsid w:val="00355AF0"/>
    <w:rsid w:val="0041283F"/>
    <w:rsid w:val="00442CA9"/>
    <w:rsid w:val="004A55F6"/>
    <w:rsid w:val="004B44C7"/>
    <w:rsid w:val="00500413"/>
    <w:rsid w:val="00502986"/>
    <w:rsid w:val="00511602"/>
    <w:rsid w:val="005577DA"/>
    <w:rsid w:val="00575EB4"/>
    <w:rsid w:val="005868F8"/>
    <w:rsid w:val="005A19DE"/>
    <w:rsid w:val="006C6B35"/>
    <w:rsid w:val="006F7B5A"/>
    <w:rsid w:val="008F7E0D"/>
    <w:rsid w:val="00905295"/>
    <w:rsid w:val="00937317"/>
    <w:rsid w:val="00947980"/>
    <w:rsid w:val="00A50C1F"/>
    <w:rsid w:val="00AB72ED"/>
    <w:rsid w:val="00AD2D88"/>
    <w:rsid w:val="00C83987"/>
    <w:rsid w:val="00CA67E3"/>
    <w:rsid w:val="00CB7AC7"/>
    <w:rsid w:val="00D54368"/>
    <w:rsid w:val="00D82580"/>
    <w:rsid w:val="00DA66CA"/>
    <w:rsid w:val="00E01D9F"/>
    <w:rsid w:val="00E657A0"/>
    <w:rsid w:val="00F24D18"/>
    <w:rsid w:val="00F25DE7"/>
    <w:rsid w:val="00F6674A"/>
    <w:rsid w:val="00FB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1BFA"/>
  <w14:defaultImageDpi w14:val="32767"/>
  <w15:chartTrackingRefBased/>
  <w15:docId w15:val="{C2B2E257-60A8-1D47-A510-6003ACC7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4D18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1"/>
    <w:qFormat/>
    <w:rsid w:val="005A19DE"/>
    <w:pPr>
      <w:autoSpaceDE w:val="0"/>
      <w:autoSpaceDN w:val="0"/>
      <w:adjustRightInd w:val="0"/>
      <w:spacing w:before="8"/>
      <w:ind w:left="39"/>
      <w:outlineLvl w:val="0"/>
    </w:pPr>
    <w:rPr>
      <w:b/>
      <w:bCs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2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72ED"/>
    <w:pPr>
      <w:autoSpaceDE w:val="0"/>
      <w:autoSpaceDN w:val="0"/>
      <w:adjustRightInd w:val="0"/>
    </w:pPr>
    <w:rPr>
      <w:rFonts w:ascii="Cambria" w:hAnsi="Cambria" w:cs="Cambria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AB7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B72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5A19DE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A19DE"/>
    <w:pPr>
      <w:autoSpaceDE w:val="0"/>
      <w:autoSpaceDN w:val="0"/>
      <w:adjustRightInd w:val="0"/>
      <w:ind w:left="40"/>
    </w:pPr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A19DE"/>
    <w:rPr>
      <w:rFonts w:ascii="Times New Roman" w:hAnsi="Times New Roman" w:cs="Times New Roman"/>
      <w:sz w:val="20"/>
      <w:szCs w:val="20"/>
      <w:lang w:val="en-US"/>
    </w:rPr>
  </w:style>
  <w:style w:type="character" w:customStyle="1" w:styleId="nlmstring-name">
    <w:name w:val="nlm_string-name"/>
    <w:basedOn w:val="DefaultParagraphFont"/>
    <w:rsid w:val="00F25DE7"/>
  </w:style>
  <w:style w:type="paragraph" w:styleId="Header">
    <w:name w:val="header"/>
    <w:basedOn w:val="Normal"/>
    <w:link w:val="HeaderChar"/>
    <w:uiPriority w:val="99"/>
    <w:unhideWhenUsed/>
    <w:rsid w:val="000262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203"/>
    <w:rPr>
      <w:rFonts w:ascii="Times New Roman" w:eastAsia="Times New Roman" w:hAnsi="Times New Roman" w:cs="Times New Roman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026203"/>
  </w:style>
  <w:style w:type="paragraph" w:styleId="NormalWeb">
    <w:name w:val="Normal (Web)"/>
    <w:basedOn w:val="Normal"/>
    <w:uiPriority w:val="99"/>
    <w:semiHidden/>
    <w:unhideWhenUsed/>
    <w:rsid w:val="002928F0"/>
    <w:pPr>
      <w:spacing w:before="100" w:beforeAutospacing="1" w:after="100" w:afterAutospacing="1"/>
    </w:pPr>
    <w:rPr>
      <w:rFonts w:asciiTheme="minorHAnsi" w:eastAsiaTheme="minorHAnsi" w:hAnsiTheme="minorHAnsi" w:cstheme="minorBidi"/>
      <w:lang w:val="en-GB"/>
    </w:rPr>
  </w:style>
  <w:style w:type="character" w:styleId="Strong">
    <w:name w:val="Strong"/>
    <w:basedOn w:val="DefaultParagraphFont"/>
    <w:uiPriority w:val="22"/>
    <w:qFormat/>
    <w:rsid w:val="002928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052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numbering" w:customStyle="1" w:styleId="StyleBulleted11pt">
    <w:name w:val="Style Bulleted 11 pt"/>
    <w:basedOn w:val="NoList"/>
    <w:rsid w:val="00905295"/>
    <w:pPr>
      <w:numPr>
        <w:numId w:val="3"/>
      </w:numPr>
    </w:pPr>
  </w:style>
  <w:style w:type="paragraph" w:customStyle="1" w:styleId="p1">
    <w:name w:val="p1"/>
    <w:basedOn w:val="Normal"/>
    <w:rsid w:val="00905295"/>
    <w:rPr>
      <w:color w:val="000008"/>
      <w:sz w:val="27"/>
      <w:szCs w:val="27"/>
      <w:lang w:val="en-GB" w:eastAsia="en-GB"/>
    </w:rPr>
  </w:style>
  <w:style w:type="paragraph" w:styleId="ListParagraph">
    <w:name w:val="List Paragraph"/>
    <w:basedOn w:val="Normal"/>
    <w:uiPriority w:val="34"/>
    <w:qFormat/>
    <w:rsid w:val="00F2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-p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ia.prokofieva@vu.edu.a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riap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956</Words>
  <Characters>5355</Characters>
  <Application>Microsoft Office Word</Application>
  <DocSecurity>0</DocSecurity>
  <Lines>79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Prokofieva</dc:creator>
  <cp:keywords/>
  <dc:description/>
  <cp:lastModifiedBy>Maria Prokofieva</cp:lastModifiedBy>
  <cp:revision>3</cp:revision>
  <dcterms:created xsi:type="dcterms:W3CDTF">2020-02-21T04:29:00Z</dcterms:created>
  <dcterms:modified xsi:type="dcterms:W3CDTF">2020-02-21T05:47:00Z</dcterms:modified>
</cp:coreProperties>
</file>