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8775" w14:textId="38BBC659" w:rsidR="001C15C2" w:rsidRDefault="001C15C2" w:rsidP="00CF7AD1">
      <w:pPr>
        <w:jc w:val="both"/>
        <w:rPr>
          <w:b/>
          <w:bCs/>
          <w:sz w:val="36"/>
          <w:szCs w:val="36"/>
          <w:lang w:val="en-US"/>
        </w:rPr>
      </w:pPr>
      <w:r w:rsidRPr="001C15C2">
        <w:rPr>
          <w:b/>
          <w:bCs/>
          <w:sz w:val="36"/>
          <w:szCs w:val="36"/>
          <w:lang w:val="en-US"/>
        </w:rPr>
        <w:t>Course description:</w:t>
      </w:r>
      <w:r w:rsidR="00E47755">
        <w:rPr>
          <w:b/>
          <w:bCs/>
          <w:sz w:val="36"/>
          <w:szCs w:val="36"/>
          <w:lang w:val="en-US"/>
        </w:rPr>
        <w:t xml:space="preserve"> </w:t>
      </w:r>
    </w:p>
    <w:p w14:paraId="3B762520" w14:textId="121130CE" w:rsidR="00E47755" w:rsidRDefault="00E47755" w:rsidP="00CF7AD1">
      <w:pPr>
        <w:jc w:val="both"/>
        <w:rPr>
          <w:b/>
          <w:bCs/>
          <w:sz w:val="36"/>
          <w:szCs w:val="36"/>
          <w:lang w:val="en-US"/>
        </w:rPr>
      </w:pPr>
      <w:r w:rsidRPr="00E47755">
        <w:rPr>
          <w:b/>
          <w:bCs/>
          <w:sz w:val="36"/>
          <w:szCs w:val="36"/>
          <w:lang w:val="en-US"/>
        </w:rPr>
        <w:t>Responsible Data Practices for AI</w:t>
      </w:r>
    </w:p>
    <w:p w14:paraId="48601EE1" w14:textId="77777777" w:rsidR="00B66038" w:rsidRDefault="00B66038" w:rsidP="00CF7AD1">
      <w:pPr>
        <w:jc w:val="both"/>
        <w:rPr>
          <w:b/>
          <w:bCs/>
          <w:sz w:val="36"/>
          <w:szCs w:val="36"/>
          <w:lang w:val="en-US"/>
        </w:rPr>
      </w:pPr>
    </w:p>
    <w:p w14:paraId="0EB00BC5" w14:textId="3627E4E4" w:rsidR="00B66038" w:rsidRDefault="00B66038" w:rsidP="00CF7AD1">
      <w:pPr>
        <w:jc w:val="both"/>
        <w:rPr>
          <w:b/>
          <w:bCs/>
          <w:sz w:val="36"/>
          <w:szCs w:val="36"/>
          <w:lang w:val="en-US"/>
        </w:rPr>
      </w:pPr>
      <w:r>
        <w:rPr>
          <w:b/>
          <w:bCs/>
          <w:sz w:val="36"/>
          <w:szCs w:val="36"/>
          <w:lang w:val="en-US"/>
        </w:rPr>
        <w:t xml:space="preserve">Explore the </w:t>
      </w:r>
      <w:r w:rsidR="00D7719D">
        <w:rPr>
          <w:b/>
          <w:bCs/>
          <w:sz w:val="36"/>
          <w:szCs w:val="36"/>
          <w:lang w:val="en-US"/>
        </w:rPr>
        <w:t xml:space="preserve">Basics of Responsible </w:t>
      </w:r>
      <w:r w:rsidR="00E47755">
        <w:rPr>
          <w:b/>
          <w:bCs/>
          <w:sz w:val="36"/>
          <w:szCs w:val="36"/>
          <w:lang w:val="en-US"/>
        </w:rPr>
        <w:t>Data Practices for AI</w:t>
      </w:r>
    </w:p>
    <w:p w14:paraId="106457CE" w14:textId="0A06EB7A" w:rsidR="007F513A" w:rsidRPr="00DC106B" w:rsidRDefault="00DC106B" w:rsidP="007F513A">
      <w:pPr>
        <w:jc w:val="both"/>
        <w:rPr>
          <w:sz w:val="36"/>
          <w:szCs w:val="36"/>
          <w:lang w:val="en-US"/>
        </w:rPr>
      </w:pPr>
      <w:r>
        <w:rPr>
          <w:sz w:val="36"/>
          <w:szCs w:val="36"/>
          <w:lang w:val="en-US"/>
        </w:rPr>
        <w:t xml:space="preserve">Responsible data collection and handing become increasing important nowadays. </w:t>
      </w:r>
      <w:r w:rsidR="007F513A">
        <w:rPr>
          <w:sz w:val="36"/>
          <w:szCs w:val="36"/>
          <w:lang w:val="en-US"/>
        </w:rPr>
        <w:t>This course covers the basics of responsible data practices, including data acquisition, key regulations</w:t>
      </w:r>
      <w:r w:rsidR="00915F4F">
        <w:rPr>
          <w:sz w:val="36"/>
          <w:szCs w:val="36"/>
          <w:lang w:val="en-US"/>
        </w:rPr>
        <w:t xml:space="preserve">, </w:t>
      </w:r>
      <w:r w:rsidR="007F513A">
        <w:rPr>
          <w:sz w:val="36"/>
          <w:szCs w:val="36"/>
          <w:lang w:val="en-US"/>
        </w:rPr>
        <w:t xml:space="preserve">main strategies to identify and </w:t>
      </w:r>
      <w:r w:rsidR="00915F4F">
        <w:rPr>
          <w:sz w:val="36"/>
          <w:szCs w:val="36"/>
          <w:lang w:val="en-US"/>
        </w:rPr>
        <w:t xml:space="preserve">approaches to </w:t>
      </w:r>
      <w:r w:rsidR="007F513A">
        <w:rPr>
          <w:sz w:val="36"/>
          <w:szCs w:val="36"/>
          <w:lang w:val="en-US"/>
        </w:rPr>
        <w:t>mitigate bias in data.</w:t>
      </w:r>
    </w:p>
    <w:p w14:paraId="52A49E93" w14:textId="37E35931" w:rsidR="007F513A" w:rsidRPr="001B7A7B" w:rsidRDefault="007F513A" w:rsidP="00CF7AD1">
      <w:pPr>
        <w:jc w:val="both"/>
        <w:rPr>
          <w:b/>
          <w:bCs/>
          <w:sz w:val="36"/>
          <w:szCs w:val="36"/>
          <w:lang w:val="en-US"/>
        </w:rPr>
      </w:pPr>
    </w:p>
    <w:p w14:paraId="1E3A4B59" w14:textId="5F97AE5F" w:rsidR="001B7A7B" w:rsidRPr="001B7A7B" w:rsidRDefault="001B7A7B" w:rsidP="00CF7AD1">
      <w:pPr>
        <w:jc w:val="both"/>
        <w:rPr>
          <w:b/>
          <w:bCs/>
          <w:sz w:val="36"/>
          <w:szCs w:val="36"/>
          <w:lang w:val="en-US"/>
        </w:rPr>
      </w:pPr>
      <w:r w:rsidRPr="001B7A7B">
        <w:rPr>
          <w:b/>
          <w:bCs/>
          <w:sz w:val="36"/>
          <w:szCs w:val="36"/>
          <w:lang w:val="en-US"/>
        </w:rPr>
        <w:t xml:space="preserve">Responsible Data Practices = Fair </w:t>
      </w:r>
      <w:r w:rsidR="00915F4F">
        <w:rPr>
          <w:b/>
          <w:bCs/>
          <w:sz w:val="36"/>
          <w:szCs w:val="36"/>
          <w:lang w:val="en-US"/>
        </w:rPr>
        <w:t>AI</w:t>
      </w:r>
    </w:p>
    <w:p w14:paraId="5EA0F4DD" w14:textId="256BFC63" w:rsidR="001B7A7B" w:rsidRDefault="007F513A" w:rsidP="00CF7AD1">
      <w:pPr>
        <w:jc w:val="both"/>
        <w:rPr>
          <w:sz w:val="36"/>
          <w:szCs w:val="36"/>
          <w:lang w:val="en-US"/>
        </w:rPr>
      </w:pPr>
      <w:r>
        <w:rPr>
          <w:sz w:val="36"/>
          <w:szCs w:val="36"/>
          <w:lang w:val="en-US"/>
        </w:rPr>
        <w:t>You will learn about dimensions of responsible data handling</w:t>
      </w:r>
      <w:r w:rsidR="001B7A7B">
        <w:rPr>
          <w:sz w:val="36"/>
          <w:szCs w:val="36"/>
          <w:lang w:val="en-US"/>
        </w:rPr>
        <w:t xml:space="preserve">, how they </w:t>
      </w:r>
      <w:r w:rsidR="00915F4F">
        <w:rPr>
          <w:sz w:val="36"/>
          <w:szCs w:val="36"/>
          <w:lang w:val="en-US"/>
        </w:rPr>
        <w:t>relate to</w:t>
      </w:r>
      <w:r w:rsidR="001B7A7B">
        <w:rPr>
          <w:sz w:val="36"/>
          <w:szCs w:val="36"/>
          <w:lang w:val="en-US"/>
        </w:rPr>
        <w:t xml:space="preserve"> fair</w:t>
      </w:r>
      <w:r w:rsidR="00915F4F">
        <w:rPr>
          <w:sz w:val="36"/>
          <w:szCs w:val="36"/>
          <w:lang w:val="en-US"/>
        </w:rPr>
        <w:t xml:space="preserve"> AI</w:t>
      </w:r>
      <w:r w:rsidR="001B7A7B">
        <w:rPr>
          <w:sz w:val="36"/>
          <w:szCs w:val="36"/>
          <w:lang w:val="en-US"/>
        </w:rPr>
        <w:t xml:space="preserve"> and what implications for stakeholders </w:t>
      </w:r>
      <w:r w:rsidR="00915F4F">
        <w:rPr>
          <w:sz w:val="36"/>
          <w:szCs w:val="36"/>
          <w:lang w:val="en-US"/>
        </w:rPr>
        <w:t>they</w:t>
      </w:r>
      <w:r w:rsidR="001B7A7B">
        <w:rPr>
          <w:sz w:val="36"/>
          <w:szCs w:val="36"/>
          <w:lang w:val="en-US"/>
        </w:rPr>
        <w:t xml:space="preserve"> may bring.</w:t>
      </w:r>
    </w:p>
    <w:p w14:paraId="4BC15EDD" w14:textId="77777777" w:rsidR="007F513A" w:rsidRDefault="007F513A" w:rsidP="00CF7AD1">
      <w:pPr>
        <w:jc w:val="both"/>
        <w:rPr>
          <w:b/>
          <w:bCs/>
          <w:sz w:val="36"/>
          <w:szCs w:val="36"/>
          <w:lang w:val="en-US"/>
        </w:rPr>
      </w:pPr>
    </w:p>
    <w:p w14:paraId="096D95D3" w14:textId="400CF28A" w:rsidR="00E47755" w:rsidRDefault="00E47755" w:rsidP="00CF7AD1">
      <w:pPr>
        <w:jc w:val="both"/>
        <w:rPr>
          <w:b/>
          <w:bCs/>
          <w:sz w:val="36"/>
          <w:szCs w:val="36"/>
          <w:lang w:val="en-US"/>
        </w:rPr>
      </w:pPr>
      <w:r>
        <w:rPr>
          <w:b/>
          <w:bCs/>
          <w:sz w:val="36"/>
          <w:szCs w:val="36"/>
          <w:lang w:val="en-US"/>
        </w:rPr>
        <w:t>Learn About Regulatory Compliance and Licensing</w:t>
      </w:r>
    </w:p>
    <w:p w14:paraId="62EC0607" w14:textId="1A0C7418" w:rsidR="00513E92" w:rsidRDefault="001B7A7B" w:rsidP="00CF7AD1">
      <w:pPr>
        <w:jc w:val="both"/>
        <w:rPr>
          <w:b/>
          <w:bCs/>
          <w:sz w:val="36"/>
          <w:szCs w:val="36"/>
          <w:lang w:val="en-US"/>
        </w:rPr>
      </w:pPr>
      <w:r>
        <w:rPr>
          <w:sz w:val="36"/>
          <w:szCs w:val="36"/>
          <w:lang w:val="en-US"/>
        </w:rPr>
        <w:t xml:space="preserve">Data is critical for </w:t>
      </w:r>
      <w:proofErr w:type="gramStart"/>
      <w:r>
        <w:rPr>
          <w:sz w:val="36"/>
          <w:szCs w:val="36"/>
          <w:lang w:val="en-US"/>
        </w:rPr>
        <w:t>AI</w:t>
      </w:r>
      <w:proofErr w:type="gramEnd"/>
      <w:r>
        <w:rPr>
          <w:sz w:val="36"/>
          <w:szCs w:val="36"/>
          <w:lang w:val="en-US"/>
        </w:rPr>
        <w:t xml:space="preserve"> and </w:t>
      </w:r>
      <w:r w:rsidR="00915F4F">
        <w:rPr>
          <w:sz w:val="36"/>
          <w:szCs w:val="36"/>
          <w:lang w:val="en-US"/>
        </w:rPr>
        <w:t>you</w:t>
      </w:r>
      <w:r>
        <w:rPr>
          <w:sz w:val="36"/>
          <w:szCs w:val="36"/>
          <w:lang w:val="en-US"/>
        </w:rPr>
        <w:t xml:space="preserve"> need lots of data. You will learn how to source data </w:t>
      </w:r>
      <w:r w:rsidR="00915F4F">
        <w:rPr>
          <w:sz w:val="36"/>
          <w:szCs w:val="36"/>
          <w:lang w:val="en-US"/>
        </w:rPr>
        <w:t>from various sources</w:t>
      </w:r>
      <w:r w:rsidR="00915F4F">
        <w:rPr>
          <w:sz w:val="36"/>
          <w:szCs w:val="36"/>
          <w:lang w:val="en-US"/>
        </w:rPr>
        <w:t xml:space="preserve"> </w:t>
      </w:r>
      <w:r>
        <w:rPr>
          <w:sz w:val="36"/>
          <w:szCs w:val="36"/>
          <w:lang w:val="en-US"/>
        </w:rPr>
        <w:t xml:space="preserve">in an ethical way. You will </w:t>
      </w:r>
      <w:r w:rsidR="00915F4F">
        <w:rPr>
          <w:sz w:val="36"/>
          <w:szCs w:val="36"/>
          <w:lang w:val="en-US"/>
        </w:rPr>
        <w:t>cover</w:t>
      </w:r>
      <w:r>
        <w:rPr>
          <w:sz w:val="36"/>
          <w:szCs w:val="36"/>
          <w:lang w:val="en-US"/>
        </w:rPr>
        <w:t xml:space="preserve"> key regulations and licensing aspects</w:t>
      </w:r>
      <w:r w:rsidR="00915F4F">
        <w:rPr>
          <w:sz w:val="36"/>
          <w:szCs w:val="36"/>
          <w:lang w:val="en-US"/>
        </w:rPr>
        <w:t>, as well as ethical expectations</w:t>
      </w:r>
      <w:r>
        <w:rPr>
          <w:sz w:val="36"/>
          <w:szCs w:val="36"/>
          <w:lang w:val="en-US"/>
        </w:rPr>
        <w:t xml:space="preserve">. </w:t>
      </w:r>
    </w:p>
    <w:p w14:paraId="32B20427" w14:textId="77777777" w:rsidR="00E47755" w:rsidRDefault="00E47755" w:rsidP="00CF7AD1">
      <w:pPr>
        <w:jc w:val="both"/>
        <w:rPr>
          <w:b/>
          <w:bCs/>
          <w:sz w:val="36"/>
          <w:szCs w:val="36"/>
          <w:lang w:val="en-US"/>
        </w:rPr>
      </w:pPr>
    </w:p>
    <w:p w14:paraId="2A2B0270" w14:textId="23BA1709" w:rsidR="00E47755" w:rsidRDefault="00E47755" w:rsidP="00CF7AD1">
      <w:pPr>
        <w:jc w:val="both"/>
        <w:rPr>
          <w:b/>
          <w:bCs/>
          <w:sz w:val="36"/>
          <w:szCs w:val="36"/>
          <w:lang w:val="en-US"/>
        </w:rPr>
      </w:pPr>
      <w:r>
        <w:rPr>
          <w:b/>
          <w:bCs/>
          <w:sz w:val="36"/>
          <w:szCs w:val="36"/>
          <w:lang w:val="en-US"/>
        </w:rPr>
        <w:t>Master Identifying and Mitigating Bias in the Data</w:t>
      </w:r>
    </w:p>
    <w:p w14:paraId="219D4336" w14:textId="06C75E31" w:rsidR="00E47755" w:rsidRPr="001B7A7B" w:rsidRDefault="001B7A7B" w:rsidP="00CF7AD1">
      <w:pPr>
        <w:jc w:val="both"/>
        <w:rPr>
          <w:sz w:val="36"/>
          <w:szCs w:val="36"/>
          <w:lang w:val="en-US"/>
        </w:rPr>
      </w:pPr>
      <w:r>
        <w:rPr>
          <w:sz w:val="36"/>
          <w:szCs w:val="36"/>
          <w:lang w:val="en-US"/>
        </w:rPr>
        <w:t>You will also learn about the basics of data validation and bias identification in data. You will put these concepts together by reviewing</w:t>
      </w:r>
      <w:r w:rsidR="00915F4F">
        <w:rPr>
          <w:sz w:val="36"/>
          <w:szCs w:val="36"/>
          <w:lang w:val="en-US"/>
        </w:rPr>
        <w:t xml:space="preserve"> and applying </w:t>
      </w:r>
      <w:r>
        <w:rPr>
          <w:sz w:val="36"/>
          <w:szCs w:val="36"/>
          <w:lang w:val="en-US"/>
        </w:rPr>
        <w:t>bias mitigation strategies</w:t>
      </w:r>
      <w:r w:rsidR="00915F4F">
        <w:rPr>
          <w:sz w:val="36"/>
          <w:szCs w:val="36"/>
          <w:lang w:val="en-US"/>
        </w:rPr>
        <w:t xml:space="preserve">. </w:t>
      </w:r>
    </w:p>
    <w:p w14:paraId="08E68863" w14:textId="77777777" w:rsidR="00E47755" w:rsidRDefault="00E47755" w:rsidP="00CF7AD1">
      <w:pPr>
        <w:jc w:val="both"/>
        <w:rPr>
          <w:b/>
          <w:bCs/>
          <w:sz w:val="36"/>
          <w:szCs w:val="36"/>
          <w:lang w:val="en-US"/>
        </w:rPr>
      </w:pPr>
    </w:p>
    <w:p w14:paraId="09B6B2C6" w14:textId="66D39640" w:rsidR="00915F4F" w:rsidRDefault="00915F4F" w:rsidP="001B7A7B">
      <w:pPr>
        <w:jc w:val="both"/>
        <w:rPr>
          <w:sz w:val="36"/>
          <w:szCs w:val="36"/>
          <w:lang w:val="en-US"/>
        </w:rPr>
      </w:pPr>
      <w:r>
        <w:rPr>
          <w:sz w:val="36"/>
          <w:szCs w:val="36"/>
          <w:lang w:val="en-US"/>
        </w:rPr>
        <w:t xml:space="preserve">By the end of this course, you will understand how to use data responsibly throughout all stages of AI modeling process and anticipate possible issues with deployment of your AI model. You will look at your data management practices through a more critical lens and will be aware of potential issues that </w:t>
      </w:r>
      <w:r>
        <w:rPr>
          <w:sz w:val="36"/>
          <w:szCs w:val="36"/>
          <w:lang w:val="en-US"/>
        </w:rPr>
        <w:lastRenderedPageBreak/>
        <w:t>may arise to mitigate them at the start. Ultimately, you will be able to make better decisions and have more trust in your AI modeling results by applying the concepts and strategies covered in this course.</w:t>
      </w:r>
    </w:p>
    <w:p w14:paraId="20C16D94" w14:textId="77777777" w:rsidR="00B73755" w:rsidRDefault="00B73755" w:rsidP="001B7A7B">
      <w:pPr>
        <w:jc w:val="both"/>
        <w:rPr>
          <w:sz w:val="36"/>
          <w:szCs w:val="36"/>
          <w:lang w:val="en-US"/>
        </w:rPr>
      </w:pPr>
    </w:p>
    <w:p w14:paraId="7F59A459" w14:textId="77777777" w:rsidR="00B73755" w:rsidRDefault="00B73755" w:rsidP="001B7A7B">
      <w:pPr>
        <w:jc w:val="both"/>
        <w:rPr>
          <w:sz w:val="36"/>
          <w:szCs w:val="36"/>
          <w:lang w:val="en-US"/>
        </w:rPr>
      </w:pPr>
    </w:p>
    <w:p w14:paraId="60DB9EBF" w14:textId="220A23C9" w:rsidR="00B73755" w:rsidRDefault="00B73755" w:rsidP="001B7A7B">
      <w:pPr>
        <w:jc w:val="both"/>
        <w:rPr>
          <w:sz w:val="36"/>
          <w:szCs w:val="36"/>
          <w:lang w:val="en-US"/>
        </w:rPr>
      </w:pPr>
      <w:r w:rsidRPr="00B73755">
        <w:rPr>
          <w:sz w:val="36"/>
          <w:szCs w:val="36"/>
          <w:lang w:val="en-US"/>
        </w:rPr>
        <w:drawing>
          <wp:inline distT="0" distB="0" distL="0" distR="0" wp14:anchorId="7A0B9D59" wp14:editId="0A37030F">
            <wp:extent cx="5731510" cy="3294380"/>
            <wp:effectExtent l="0" t="0" r="0" b="0"/>
            <wp:docPr id="69712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27323" name=""/>
                    <pic:cNvPicPr/>
                  </pic:nvPicPr>
                  <pic:blipFill>
                    <a:blip r:embed="rId4"/>
                    <a:stretch>
                      <a:fillRect/>
                    </a:stretch>
                  </pic:blipFill>
                  <pic:spPr>
                    <a:xfrm>
                      <a:off x="0" y="0"/>
                      <a:ext cx="5731510" cy="3294380"/>
                    </a:xfrm>
                    <a:prstGeom prst="rect">
                      <a:avLst/>
                    </a:prstGeom>
                  </pic:spPr>
                </pic:pic>
              </a:graphicData>
            </a:graphic>
          </wp:inline>
        </w:drawing>
      </w:r>
    </w:p>
    <w:p w14:paraId="1400A640" w14:textId="77777777" w:rsidR="00915F4F" w:rsidRDefault="00915F4F" w:rsidP="001B7A7B">
      <w:pPr>
        <w:jc w:val="both"/>
        <w:rPr>
          <w:sz w:val="36"/>
          <w:szCs w:val="36"/>
          <w:lang w:val="en-US"/>
        </w:rPr>
      </w:pPr>
    </w:p>
    <w:p w14:paraId="3414C5CF" w14:textId="77777777" w:rsidR="00CF7AD1" w:rsidRPr="001C15C2" w:rsidRDefault="00CF7AD1" w:rsidP="00CF7AD1">
      <w:pPr>
        <w:jc w:val="both"/>
        <w:rPr>
          <w:lang w:val="en-US"/>
        </w:rPr>
      </w:pPr>
    </w:p>
    <w:sectPr w:rsidR="00CF7AD1" w:rsidRPr="001C1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F8"/>
    <w:rsid w:val="000A4E12"/>
    <w:rsid w:val="000E57AB"/>
    <w:rsid w:val="00137E04"/>
    <w:rsid w:val="001B7A7B"/>
    <w:rsid w:val="001C15C2"/>
    <w:rsid w:val="00284711"/>
    <w:rsid w:val="00371280"/>
    <w:rsid w:val="00513E92"/>
    <w:rsid w:val="00577154"/>
    <w:rsid w:val="006C2227"/>
    <w:rsid w:val="007F513A"/>
    <w:rsid w:val="00884A89"/>
    <w:rsid w:val="00915F4F"/>
    <w:rsid w:val="009263D8"/>
    <w:rsid w:val="009626F8"/>
    <w:rsid w:val="00A17430"/>
    <w:rsid w:val="00B1646C"/>
    <w:rsid w:val="00B40EAA"/>
    <w:rsid w:val="00B66038"/>
    <w:rsid w:val="00B73755"/>
    <w:rsid w:val="00CF7AD1"/>
    <w:rsid w:val="00D7719D"/>
    <w:rsid w:val="00DC106B"/>
    <w:rsid w:val="00E47755"/>
    <w:rsid w:val="00F047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7874"/>
  <w15:chartTrackingRefBased/>
  <w15:docId w15:val="{29381C14-6365-3041-B8FC-4BC95C1A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7AD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F7AD1"/>
    <w:rPr>
      <w:b/>
      <w:bCs/>
    </w:rPr>
  </w:style>
  <w:style w:type="character" w:styleId="Emphasis">
    <w:name w:val="Emphasis"/>
    <w:basedOn w:val="DefaultParagraphFont"/>
    <w:uiPriority w:val="20"/>
    <w:qFormat/>
    <w:rsid w:val="00CF7A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4473">
      <w:bodyDiv w:val="1"/>
      <w:marLeft w:val="0"/>
      <w:marRight w:val="0"/>
      <w:marTop w:val="0"/>
      <w:marBottom w:val="0"/>
      <w:divBdr>
        <w:top w:val="none" w:sz="0" w:space="0" w:color="auto"/>
        <w:left w:val="none" w:sz="0" w:space="0" w:color="auto"/>
        <w:bottom w:val="none" w:sz="0" w:space="0" w:color="auto"/>
        <w:right w:val="none" w:sz="0" w:space="0" w:color="auto"/>
      </w:divBdr>
    </w:div>
    <w:div w:id="320349214">
      <w:bodyDiv w:val="1"/>
      <w:marLeft w:val="0"/>
      <w:marRight w:val="0"/>
      <w:marTop w:val="0"/>
      <w:marBottom w:val="0"/>
      <w:divBdr>
        <w:top w:val="none" w:sz="0" w:space="0" w:color="auto"/>
        <w:left w:val="none" w:sz="0" w:space="0" w:color="auto"/>
        <w:bottom w:val="none" w:sz="0" w:space="0" w:color="auto"/>
        <w:right w:val="none" w:sz="0" w:space="0" w:color="auto"/>
      </w:divBdr>
    </w:div>
    <w:div w:id="175566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Prokofieva</dc:creator>
  <cp:keywords/>
  <dc:description/>
  <cp:lastModifiedBy>Maria Prokofieva</cp:lastModifiedBy>
  <cp:revision>2</cp:revision>
  <dcterms:created xsi:type="dcterms:W3CDTF">2023-12-22T03:24:00Z</dcterms:created>
  <dcterms:modified xsi:type="dcterms:W3CDTF">2023-12-22T03:24:00Z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2023-12-20T05:50:38Z</vt:lpwstr>
  </property>
  <property fmtid="{D5CDD505-2E9C-101B-9397-08002B2CF9AE}" pid="4" name="MSIP_Label_d7dc88d9-fa17-47eb-a208-3e66f59d50e5_Method">
    <vt:lpwstr>Standard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b90c0d04-acac-40cf-b036-016be3b78df7</vt:lpwstr>
  </property>
  <property fmtid="{D5CDD505-2E9C-101B-9397-08002B2CF9AE}" pid="8" name="MSIP_Label_d7dc88d9-fa17-47eb-a208-3e66f59d50e5_ContentBits">
    <vt:lpwstr>0</vt:lpwstr>
  </property>
</Properties>
</file>