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8CB59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Documentación de Limpieza de Datos</w:t>
      </w:r>
    </w:p>
    <w:p w14:paraId="5384A172" w14:textId="576EA3EE" w:rsidR="00C7161F" w:rsidRPr="00C7161F" w:rsidRDefault="00C7161F" w:rsidP="00C71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Proyecto: Eficiencia Comercial — Avícola del Norte (2024-2025)</w:t>
      </w:r>
    </w:p>
    <w:p w14:paraId="22326DFB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Contexto</w:t>
      </w:r>
    </w:p>
    <w:p w14:paraId="03B1E851" w14:textId="77777777" w:rsidR="00C7161F" w:rsidRPr="00C7161F" w:rsidRDefault="00C7161F" w:rsidP="00C7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Dataset</w:t>
      </w:r>
      <w:proofErr w:type="spellEnd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20,000 registros de ventas de una distribuidora avícola ficticia, con operaciones en 5 provincias, periodo 2024-2025 (ambos años completos).</w:t>
      </w:r>
    </w:p>
    <w:p w14:paraId="5B2A0C65" w14:textId="77777777" w:rsidR="00C7161F" w:rsidRPr="00C7161F" w:rsidRDefault="00C7161F" w:rsidP="00C7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Pregunta central de investigación: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¿Dónde se concentra el valor real del negocio y dónde hay desalineación esfuerzo-retorno, y cómo evolucionó esa desalineación entre 2024 y 2025?</w:t>
      </w:r>
    </w:p>
    <w:p w14:paraId="2E203041" w14:textId="6E1104E0" w:rsidR="00C7161F" w:rsidRPr="00C7161F" w:rsidRDefault="00C7161F" w:rsidP="00C7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La limpieza se realizó de forma </w:t>
      </w: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dirigida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priorizando las columnas críticas para responder esta pregunta y sus 4 </w:t>
      </w:r>
      <w:proofErr w:type="spellStart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sub-preguntas</w:t>
      </w:r>
      <w:proofErr w:type="spellEnd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(geográfico-comercial, fuerza de ventas, producto, temporal), en lugar de aplicar limpieza genérica a todo el </w:t>
      </w:r>
      <w:proofErr w:type="spellStart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dataset</w:t>
      </w:r>
      <w:proofErr w:type="spellEnd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23E7EC2E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Acciones de limpieza aplicadas</w:t>
      </w:r>
    </w:p>
    <w:p w14:paraId="135C6DE4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1. FECHA_DOCUMENTO</w:t>
      </w:r>
    </w:p>
    <w:p w14:paraId="5BF07AC0" w14:textId="77777777" w:rsidR="00C7161F" w:rsidRPr="00C7161F" w:rsidRDefault="00C7161F" w:rsidP="00C71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Problema: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Formato fecha-hora con hora siempre en 00:00:00 (hora sin valor informativo).</w:t>
      </w:r>
    </w:p>
    <w:p w14:paraId="33A1F70F" w14:textId="77777777" w:rsidR="00C7161F" w:rsidRPr="00C7161F" w:rsidRDefault="00C7161F" w:rsidP="00C71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Convertida a tipo de dato Fecha puro.</w:t>
      </w:r>
    </w:p>
    <w:p w14:paraId="678FD616" w14:textId="77777777" w:rsidR="00C7161F" w:rsidRPr="00C7161F" w:rsidRDefault="00C7161F" w:rsidP="00C71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Facilita agrupaciones por año/mes/semana y evita errores de tipo en cálculos temporales.</w:t>
      </w:r>
    </w:p>
    <w:p w14:paraId="1414E974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2. FORMA_PAGO</w:t>
      </w:r>
    </w:p>
    <w:p w14:paraId="014CCA5B" w14:textId="77777777" w:rsidR="00C7161F" w:rsidRPr="00C7161F" w:rsidRDefault="00C7161F" w:rsidP="00C71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Problema: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800 filas nulas.</w:t>
      </w:r>
    </w:p>
    <w:p w14:paraId="79FBB5E9" w14:textId="77777777" w:rsidR="00C7161F" w:rsidRPr="00C7161F" w:rsidRDefault="00C7161F" w:rsidP="00C71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Nulos reemplazados por "NO ESPECIFICADO".</w:t>
      </w:r>
    </w:p>
    <w:p w14:paraId="487E95F8" w14:textId="77777777" w:rsidR="00C7161F" w:rsidRPr="00C7161F" w:rsidRDefault="00C7161F" w:rsidP="00C71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Columna secundaria (no crítica para la pregunta central); se estandariza para evitar errores en agrupaciones sin invertir mayor esfuerzo de imputación.</w:t>
      </w:r>
    </w:p>
    <w:p w14:paraId="3B4C26E2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3. UND (Unidades)</w:t>
      </w:r>
    </w:p>
    <w:p w14:paraId="737C7321" w14:textId="77777777" w:rsidR="00C7161F" w:rsidRPr="00C7161F" w:rsidRDefault="00C7161F" w:rsidP="00C7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Problema: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1,600 filas nulas, pero con BS y PRECIO_AR disponibles en esas mismas filas.</w:t>
      </w:r>
    </w:p>
    <w:p w14:paraId="0859C0B0" w14:textId="77777777" w:rsidR="00C7161F" w:rsidRPr="00C7161F" w:rsidRDefault="00C7161F" w:rsidP="00C7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Calculada mediante la fórmula: </w:t>
      </w:r>
    </w:p>
    <w:p w14:paraId="7641D19D" w14:textId="77777777" w:rsidR="00C7161F" w:rsidRPr="00C7161F" w:rsidRDefault="00C7161F" w:rsidP="00C716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C7161F">
        <w:rPr>
          <w:rFonts w:ascii="Courier New" w:eastAsia="Times New Roman" w:hAnsi="Courier New" w:cs="Courier New"/>
          <w:sz w:val="20"/>
          <w:szCs w:val="20"/>
          <w:lang w:eastAsia="es-VE"/>
        </w:rPr>
        <w:t>UND = BS / PRECIO_AR</w:t>
      </w:r>
    </w:p>
    <w:p w14:paraId="56135E48" w14:textId="77777777" w:rsidR="00C7161F" w:rsidRPr="00C7161F" w:rsidRDefault="00C7161F" w:rsidP="00C7161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(despejada de la relación de negocio BS = UND × PRECIO_AR)</w:t>
      </w:r>
    </w:p>
    <w:p w14:paraId="4014DFE0" w14:textId="77777777" w:rsidR="00C7161F" w:rsidRPr="00C7161F" w:rsidRDefault="00C7161F" w:rsidP="00C7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Validación previa a aplicar: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</w:p>
    <w:p w14:paraId="7BDD678B" w14:textId="77777777" w:rsidR="00C7161F" w:rsidRPr="00C7161F" w:rsidRDefault="00C7161F" w:rsidP="00C716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Se confirmó que PRECIO_AR y BS no tienen nulos en las filas afectadas.</w:t>
      </w:r>
    </w:p>
    <w:p w14:paraId="77DA3129" w14:textId="77777777" w:rsidR="00C7161F" w:rsidRPr="00C7161F" w:rsidRDefault="00C7161F" w:rsidP="00C716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Se verificó con una muestra de filas con UND conocido que la relación BS = UND × PRECIO_AR se cumple consistentemente en todas las categorías de producto.</w:t>
      </w:r>
    </w:p>
    <w:p w14:paraId="089CE0DE" w14:textId="77777777" w:rsidR="00C7161F" w:rsidRPr="00C7161F" w:rsidRDefault="00C7161F" w:rsidP="00C7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 recuperar un dato crítico para el análisis de volumen sin descartar 1,600 filas (8% del </w:t>
      </w:r>
      <w:proofErr w:type="spellStart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dataset</w:t>
      </w:r>
      <w:proofErr w:type="spellEnd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14:paraId="056B5894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4. PRECIO_LISTA</w:t>
      </w:r>
    </w:p>
    <w:p w14:paraId="0231D486" w14:textId="77777777" w:rsidR="00C7161F" w:rsidRPr="00C7161F" w:rsidRDefault="00C7161F" w:rsidP="00C7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Problema: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1,000 filas nulas, sin forma de calcularlas a partir de otras columnas.</w:t>
      </w:r>
    </w:p>
    <w:p w14:paraId="4CB2D958" w14:textId="77777777" w:rsidR="00C7161F" w:rsidRPr="00C7161F" w:rsidRDefault="00C7161F" w:rsidP="00C7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dejaron en blanco (NO se imputó con 0).</w:t>
      </w:r>
    </w:p>
    <w:p w14:paraId="0448D573" w14:textId="77777777" w:rsidR="00C7161F" w:rsidRPr="00C7161F" w:rsidRDefault="00C7161F" w:rsidP="00C7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valor de 0 distorsionaría el cálculo de % de descuento y cualquier promedio de precio de lista. Se prefiere excluir estas filas únicamente de los cálculos que dependen de PRECIO_LISTA, sin afectar el resto del análisis.</w:t>
      </w:r>
    </w:p>
    <w:p w14:paraId="79314409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5. BS (Monto de venta)</w:t>
      </w:r>
    </w:p>
    <w:p w14:paraId="720C145D" w14:textId="77777777" w:rsidR="00C7161F" w:rsidRPr="00C7161F" w:rsidRDefault="00C7161F" w:rsidP="00C7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Problema: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400 filas con valores negativos.</w:t>
      </w:r>
    </w:p>
    <w:p w14:paraId="547620CE" w14:textId="77777777" w:rsidR="00C7161F" w:rsidRPr="00C7161F" w:rsidRDefault="00C7161F" w:rsidP="00C7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Conservados sin modificar.</w:t>
      </w:r>
    </w:p>
    <w:p w14:paraId="52D563C3" w14:textId="77777777" w:rsidR="00C7161F" w:rsidRPr="00C7161F" w:rsidRDefault="00C7161F" w:rsidP="00C7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Corresponden a devoluciones, un dato válido y relevante para el análisis de riesgo/calidad — no son errores de carga.</w:t>
      </w:r>
    </w:p>
    <w:p w14:paraId="5F612361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6. LATITUD / LONGITUD</w:t>
      </w:r>
    </w:p>
    <w:p w14:paraId="2C971D87" w14:textId="77777777" w:rsidR="00C7161F" w:rsidRPr="00C7161F" w:rsidRDefault="00C7161F" w:rsidP="00C71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Problema: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600 puntos de venta sin georreferencia.</w:t>
      </w:r>
    </w:p>
    <w:p w14:paraId="3C547CFD" w14:textId="77777777" w:rsidR="00C7161F" w:rsidRPr="00C7161F" w:rsidRDefault="00C7161F" w:rsidP="00C71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Sin corregir.</w:t>
      </w:r>
    </w:p>
    <w:p w14:paraId="104BD18D" w14:textId="77777777" w:rsidR="00C7161F" w:rsidRPr="00C7161F" w:rsidRDefault="00C7161F" w:rsidP="00C71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Estas columnas no forman parte de las </w:t>
      </w:r>
      <w:proofErr w:type="spellStart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sub-preguntas</w:t>
      </w:r>
      <w:proofErr w:type="spellEnd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investigación definidas; corregirlas sería esfuerzo sin impacto en el análisis actual.</w:t>
      </w:r>
    </w:p>
    <w:p w14:paraId="47B2C751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7. ESTADO_PDV</w:t>
      </w:r>
    </w:p>
    <w:p w14:paraId="30955800" w14:textId="77777777" w:rsidR="00C7161F" w:rsidRPr="00C7161F" w:rsidRDefault="00C7161F" w:rsidP="00C71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Valores encontrados: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ACTIVO, INACTIVO, SUSPENDIDO (3 categorías, no binario).</w:t>
      </w:r>
    </w:p>
    <w:p w14:paraId="6C5DCF37" w14:textId="77777777" w:rsidR="00C7161F" w:rsidRPr="00C7161F" w:rsidRDefault="00C7161F" w:rsidP="00C71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Acción: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conserva la columna sin transformar (sin crear bandera 0/1).</w:t>
      </w:r>
    </w:p>
    <w:p w14:paraId="65E35B4D" w14:textId="77777777" w:rsidR="00C7161F" w:rsidRPr="00C7161F" w:rsidRDefault="00C7161F" w:rsidP="00C71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Motivo: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Mantener el detalle categórico permite diferenciar el origen del riesgo (ventas a PDV suspendidos vs inactivos) en el análisis, en lugar de agrupar ambas situaciones bajo un único indicador binario. La simplificación a binario, si se necesita, puede hacerse después para un gráfico puntual, sin perder el detalle en el </w:t>
      </w:r>
      <w:proofErr w:type="spellStart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dataset</w:t>
      </w:r>
      <w:proofErr w:type="spellEnd"/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base.</w:t>
      </w:r>
    </w:p>
    <w:p w14:paraId="5E328F95" w14:textId="20826AC7" w:rsidR="00C7161F" w:rsidRDefault="00C7161F" w:rsidP="00C71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46470B71" w14:textId="2E8EBBE7" w:rsidR="00C7161F" w:rsidRDefault="00C7161F" w:rsidP="00C71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34CB5C31" w14:textId="77777777" w:rsidR="00C7161F" w:rsidRPr="00C7161F" w:rsidRDefault="00C7161F" w:rsidP="00C71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54BB3593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lastRenderedPageBreak/>
        <w:t>Columnas calculadas (nuevas)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411"/>
        <w:gridCol w:w="3977"/>
      </w:tblGrid>
      <w:tr w:rsidR="00C7161F" w:rsidRPr="00C7161F" w14:paraId="11255BB8" w14:textId="77777777" w:rsidTr="00C71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31834" w14:textId="77777777" w:rsidR="00C7161F" w:rsidRPr="00C7161F" w:rsidRDefault="00C7161F" w:rsidP="00C7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71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6AC44786" w14:textId="77777777" w:rsidR="00C7161F" w:rsidRPr="00C7161F" w:rsidRDefault="00C7161F" w:rsidP="00C7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71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06F8C835" w14:textId="77777777" w:rsidR="00C7161F" w:rsidRPr="00C7161F" w:rsidRDefault="00C7161F" w:rsidP="00C7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</w:pPr>
            <w:r w:rsidRPr="00C71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Manejo de nulos</w:t>
            </w:r>
          </w:p>
        </w:tc>
      </w:tr>
      <w:tr w:rsidR="00C7161F" w:rsidRPr="00C7161F" w14:paraId="4C2F722A" w14:textId="77777777" w:rsidTr="00C71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59BD" w14:textId="77777777" w:rsidR="00C7161F" w:rsidRPr="00C7161F" w:rsidRDefault="00C7161F" w:rsidP="00C71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7161F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% Descuento</w:t>
            </w:r>
          </w:p>
        </w:tc>
        <w:tc>
          <w:tcPr>
            <w:tcW w:w="0" w:type="auto"/>
            <w:vAlign w:val="center"/>
            <w:hideMark/>
          </w:tcPr>
          <w:p w14:paraId="634B94D4" w14:textId="77777777" w:rsidR="00C7161F" w:rsidRPr="00C7161F" w:rsidRDefault="00C7161F" w:rsidP="00C71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7161F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(PRECIO_LISTA - PRECIO_AR) / PRECIO_LISTA</w:t>
            </w:r>
          </w:p>
        </w:tc>
        <w:tc>
          <w:tcPr>
            <w:tcW w:w="0" w:type="auto"/>
            <w:vAlign w:val="center"/>
            <w:hideMark/>
          </w:tcPr>
          <w:p w14:paraId="65997BCE" w14:textId="77777777" w:rsidR="00C7161F" w:rsidRPr="00C7161F" w:rsidRDefault="00C7161F" w:rsidP="00C71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7161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 PRECIO_LISTA es nulo, resultado nulo (no se fuerza a 0)</w:t>
            </w:r>
          </w:p>
        </w:tc>
      </w:tr>
      <w:tr w:rsidR="00C7161F" w:rsidRPr="00C7161F" w14:paraId="09D45599" w14:textId="77777777" w:rsidTr="00C71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976A" w14:textId="77777777" w:rsidR="00C7161F" w:rsidRPr="00C7161F" w:rsidRDefault="00C7161F" w:rsidP="00C71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7161F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Margen Absoluto</w:t>
            </w:r>
          </w:p>
        </w:tc>
        <w:tc>
          <w:tcPr>
            <w:tcW w:w="0" w:type="auto"/>
            <w:vAlign w:val="center"/>
            <w:hideMark/>
          </w:tcPr>
          <w:p w14:paraId="302C9566" w14:textId="77777777" w:rsidR="00C7161F" w:rsidRPr="00C7161F" w:rsidRDefault="00C7161F" w:rsidP="00C71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7161F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PRECIO_LISTA - PRECIO_AR</w:t>
            </w:r>
          </w:p>
        </w:tc>
        <w:tc>
          <w:tcPr>
            <w:tcW w:w="0" w:type="auto"/>
            <w:vAlign w:val="center"/>
            <w:hideMark/>
          </w:tcPr>
          <w:p w14:paraId="396C465E" w14:textId="77777777" w:rsidR="00C7161F" w:rsidRPr="00C7161F" w:rsidRDefault="00C7161F" w:rsidP="00C71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C7161F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 PRECIO_LISTA es nulo, resultado nulo</w:t>
            </w:r>
          </w:p>
        </w:tc>
      </w:tr>
    </w:tbl>
    <w:p w14:paraId="31E49311" w14:textId="77777777" w:rsidR="00C7161F" w:rsidRPr="00C7161F" w:rsidRDefault="00C7161F" w:rsidP="00C71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7A385CC5">
          <v:rect id="_x0000_i1028" style="width:0;height:1.5pt" o:hralign="center" o:hrstd="t" o:hr="t" fillcolor="#a0a0a0" stroked="f"/>
        </w:pict>
      </w:r>
    </w:p>
    <w:p w14:paraId="28EACDC4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Decisiones descartadas (y por qué)</w:t>
      </w:r>
    </w:p>
    <w:p w14:paraId="52E4A2D5" w14:textId="77777777" w:rsidR="00C7161F" w:rsidRPr="00C7161F" w:rsidRDefault="00C7161F" w:rsidP="00C71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Periodo equivalente (ej. ene-oct 2024 vs ene-oct 2025):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No aplica, ya que se confirmó que ambos años (2024 y 2025) están completos. Se puede comparar año completo vs año completo directamente.</w:t>
      </w:r>
    </w:p>
    <w:p w14:paraId="28479BEC" w14:textId="77777777" w:rsidR="00C7161F" w:rsidRPr="00C7161F" w:rsidRDefault="00C7161F" w:rsidP="00C71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Eliminación de duplicados por NRO_PEDIDO: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No aplica — múltiples filas con el mismo NRO_PEDIDO son líneas distintas de un mismo pedido (estructura normal de datos transaccionales), no duplicados reales.</w:t>
      </w:r>
    </w:p>
    <w:p w14:paraId="5E357EB4" w14:textId="77777777" w:rsidR="00C7161F" w:rsidRPr="00C7161F" w:rsidRDefault="00C7161F" w:rsidP="00C71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F4BEDA5">
          <v:rect id="_x0000_i1029" style="width:0;height:1.5pt" o:hralign="center" o:hrstd="t" o:hr="t" fillcolor="#a0a0a0" stroked="f"/>
        </w:pict>
      </w:r>
    </w:p>
    <w:p w14:paraId="454AB4A7" w14:textId="77777777" w:rsidR="00C7161F" w:rsidRPr="00C7161F" w:rsidRDefault="00C7161F" w:rsidP="00C71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Principio general aplicado</w:t>
      </w:r>
    </w:p>
    <w:p w14:paraId="5E014EC5" w14:textId="77777777" w:rsidR="00C7161F" w:rsidRPr="00C7161F" w:rsidRDefault="00C7161F" w:rsidP="00C7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En cada decisión se priorizó:</w:t>
      </w:r>
    </w:p>
    <w:p w14:paraId="7337CF2E" w14:textId="77777777" w:rsidR="00C7161F" w:rsidRPr="00C7161F" w:rsidRDefault="00C7161F" w:rsidP="00C71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No perder información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(preferir nulo sobre imputación forzada cuando no hay base de cálculo confiable).</w:t>
      </w:r>
    </w:p>
    <w:p w14:paraId="3F13FBF7" w14:textId="77777777" w:rsidR="00C7161F" w:rsidRPr="00C7161F" w:rsidRDefault="00C7161F" w:rsidP="00C71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Validar antes de transformar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(ej. verificar la fórmula de UND con una muestra antes de aplicarla a 1,600 filas).</w:t>
      </w:r>
    </w:p>
    <w:p w14:paraId="7CB60E11" w14:textId="77777777" w:rsidR="00C7161F" w:rsidRPr="00C7161F" w:rsidRDefault="00C7161F" w:rsidP="00C71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7161F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Limpiar solo lo que la pregunta de investigación necesita</w:t>
      </w:r>
      <w:r w:rsidRPr="00C7161F">
        <w:rPr>
          <w:rFonts w:ascii="Times New Roman" w:eastAsia="Times New Roman" w:hAnsi="Times New Roman" w:cs="Times New Roman"/>
          <w:sz w:val="24"/>
          <w:szCs w:val="24"/>
          <w:lang w:eastAsia="es-VE"/>
        </w:rPr>
        <w:t>, evitando trabajo innecesario en columnas no críticas (LATITUD/LONGITUD, DIA, FORMA_PAGO).</w:t>
      </w:r>
    </w:p>
    <w:p w14:paraId="4759387A" w14:textId="77777777" w:rsidR="00740B6B" w:rsidRDefault="00740B6B"/>
    <w:sectPr w:rsidR="00740B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90F95"/>
    <w:multiLevelType w:val="multilevel"/>
    <w:tmpl w:val="E7C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E1077"/>
    <w:multiLevelType w:val="multilevel"/>
    <w:tmpl w:val="C7A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A7BC9"/>
    <w:multiLevelType w:val="multilevel"/>
    <w:tmpl w:val="527E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61CD4"/>
    <w:multiLevelType w:val="multilevel"/>
    <w:tmpl w:val="471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E6FBB"/>
    <w:multiLevelType w:val="multilevel"/>
    <w:tmpl w:val="4CB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841D1"/>
    <w:multiLevelType w:val="multilevel"/>
    <w:tmpl w:val="75A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673B3"/>
    <w:multiLevelType w:val="multilevel"/>
    <w:tmpl w:val="CCF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F4B72"/>
    <w:multiLevelType w:val="multilevel"/>
    <w:tmpl w:val="4CA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F7448"/>
    <w:multiLevelType w:val="multilevel"/>
    <w:tmpl w:val="5BE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93082">
    <w:abstractNumId w:val="5"/>
  </w:num>
  <w:num w:numId="2" w16cid:durableId="1977490531">
    <w:abstractNumId w:val="3"/>
  </w:num>
  <w:num w:numId="3" w16cid:durableId="1027101585">
    <w:abstractNumId w:val="6"/>
  </w:num>
  <w:num w:numId="4" w16cid:durableId="952247711">
    <w:abstractNumId w:val="1"/>
  </w:num>
  <w:num w:numId="5" w16cid:durableId="2136948541">
    <w:abstractNumId w:val="4"/>
  </w:num>
  <w:num w:numId="6" w16cid:durableId="1028870833">
    <w:abstractNumId w:val="0"/>
  </w:num>
  <w:num w:numId="7" w16cid:durableId="366375315">
    <w:abstractNumId w:val="8"/>
  </w:num>
  <w:num w:numId="8" w16cid:durableId="1972400691">
    <w:abstractNumId w:val="7"/>
  </w:num>
  <w:num w:numId="9" w16cid:durableId="1332830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61F"/>
    <w:rsid w:val="00740B6B"/>
    <w:rsid w:val="00A52AD5"/>
    <w:rsid w:val="00C7161F"/>
    <w:rsid w:val="00E5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C0323"/>
  <w15:chartTrackingRefBased/>
  <w15:docId w15:val="{E234EF38-7844-4F95-BD62-76024B32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16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C716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C71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E559AE"/>
  </w:style>
  <w:style w:type="character" w:customStyle="1" w:styleId="Estilo1Car">
    <w:name w:val="Estilo1 Car"/>
    <w:basedOn w:val="Fuentedeprrafopredeter"/>
    <w:link w:val="Estilo1"/>
    <w:rsid w:val="00E559AE"/>
  </w:style>
  <w:style w:type="character" w:customStyle="1" w:styleId="Ttulo1Car">
    <w:name w:val="Título 1 Car"/>
    <w:basedOn w:val="Fuentedeprrafopredeter"/>
    <w:link w:val="Ttulo1"/>
    <w:uiPriority w:val="9"/>
    <w:rsid w:val="00C7161F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C7161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C7161F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C7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C7161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1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161F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C716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Disney Joda</dc:creator>
  <cp:keywords/>
  <dc:description/>
  <cp:lastModifiedBy>Disney Joda</cp:lastModifiedBy>
  <cp:revision>1</cp:revision>
  <dcterms:created xsi:type="dcterms:W3CDTF">2026-07-06T11:07:00Z</dcterms:created>
  <dcterms:modified xsi:type="dcterms:W3CDTF">2026-07-06T11:07:00Z</dcterms:modified>
</cp:coreProperties>
</file>