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E31" w:rsidRPr="00EE235B" w:rsidRDefault="007F1C07" w:rsidP="00EE235B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EE235B">
        <w:rPr>
          <w:rFonts w:ascii="Arial" w:hAnsi="Arial" w:cs="Arial"/>
          <w:b/>
          <w:sz w:val="24"/>
          <w:szCs w:val="24"/>
          <w:lang w:val="es-ES"/>
        </w:rPr>
        <w:t>7.4. Análisis de Eficiencia, Escalabilidad y Conveniencia</w:t>
      </w:r>
    </w:p>
    <w:p w:rsidR="007F1C07" w:rsidRPr="00EE235B" w:rsidRDefault="007F1C07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EE235B">
        <w:rPr>
          <w:rFonts w:ascii="Arial" w:hAnsi="Arial" w:cs="Arial"/>
          <w:sz w:val="24"/>
          <w:szCs w:val="24"/>
          <w:lang w:val="es-ES"/>
        </w:rPr>
        <w:t>E</w:t>
      </w:r>
      <w:r w:rsidRPr="00EE235B">
        <w:rPr>
          <w:rFonts w:ascii="Arial" w:hAnsi="Arial" w:cs="Arial"/>
          <w:sz w:val="24"/>
          <w:szCs w:val="24"/>
          <w:lang w:val="es-ES"/>
        </w:rPr>
        <w:t xml:space="preserve">l análisis de nuestro proyecto comparando cómo funcionó la base de datos bajo dos herramientas diferentes: </w:t>
      </w:r>
      <w:r w:rsidRPr="00EE235B">
        <w:rPr>
          <w:rStyle w:val="Textoennegrita"/>
          <w:rFonts w:ascii="Arial" w:hAnsi="Arial" w:cs="Arial"/>
          <w:b w:val="0"/>
          <w:sz w:val="24"/>
          <w:szCs w:val="24"/>
          <w:lang w:val="es-ES"/>
        </w:rPr>
        <w:t>SQL Server</w:t>
      </w:r>
      <w:r w:rsidRPr="00EE235B">
        <w:rPr>
          <w:rFonts w:ascii="Arial" w:hAnsi="Arial" w:cs="Arial"/>
          <w:b/>
          <w:sz w:val="24"/>
          <w:szCs w:val="24"/>
          <w:lang w:val="es-ES"/>
        </w:rPr>
        <w:t xml:space="preserve"> y </w:t>
      </w:r>
      <w:proofErr w:type="spellStart"/>
      <w:r w:rsidRPr="00EE235B">
        <w:rPr>
          <w:rStyle w:val="Textoennegrita"/>
          <w:rFonts w:ascii="Arial" w:hAnsi="Arial" w:cs="Arial"/>
          <w:b w:val="0"/>
          <w:sz w:val="24"/>
          <w:szCs w:val="24"/>
          <w:lang w:val="es-ES"/>
        </w:rPr>
        <w:t>PySpark</w:t>
      </w:r>
      <w:proofErr w:type="spellEnd"/>
      <w:r w:rsidRPr="00EE235B">
        <w:rPr>
          <w:rStyle w:val="Textoennegrita"/>
          <w:rFonts w:ascii="Arial" w:hAnsi="Arial" w:cs="Arial"/>
          <w:b w:val="0"/>
          <w:sz w:val="24"/>
          <w:szCs w:val="24"/>
          <w:lang w:val="es-ES"/>
        </w:rPr>
        <w:t xml:space="preserve"> </w:t>
      </w:r>
      <w:proofErr w:type="gramStart"/>
      <w:r w:rsidRPr="00EE235B">
        <w:rPr>
          <w:rStyle w:val="Textoennegrita"/>
          <w:rFonts w:ascii="Arial" w:hAnsi="Arial" w:cs="Arial"/>
          <w:b w:val="0"/>
          <w:sz w:val="24"/>
          <w:szCs w:val="24"/>
          <w:lang w:val="es-ES"/>
        </w:rPr>
        <w:t>4.2.0</w:t>
      </w:r>
      <w:r w:rsidRPr="00EE235B">
        <w:rPr>
          <w:rFonts w:ascii="Arial" w:hAnsi="Arial" w:cs="Arial"/>
          <w:sz w:val="24"/>
          <w:szCs w:val="24"/>
          <w:lang w:val="es-ES"/>
        </w:rPr>
        <w:t xml:space="preserve"> </w:t>
      </w:r>
      <w:r w:rsidRPr="00EE235B">
        <w:rPr>
          <w:rFonts w:ascii="Arial" w:hAnsi="Arial" w:cs="Arial"/>
          <w:sz w:val="24"/>
          <w:szCs w:val="24"/>
          <w:lang w:val="es-ES"/>
        </w:rPr>
        <w:t>.</w:t>
      </w:r>
      <w:proofErr w:type="gramEnd"/>
      <w:r w:rsidRPr="00EE235B">
        <w:rPr>
          <w:rFonts w:ascii="Arial" w:hAnsi="Arial" w:cs="Arial"/>
          <w:sz w:val="24"/>
          <w:szCs w:val="24"/>
          <w:lang w:val="es-ES"/>
        </w:rPr>
        <w:t xml:space="preserve"> Para hacer esta evaluación, cargamos el archivo</w:t>
      </w:r>
      <w:r w:rsidRPr="00EE235B">
        <w:rPr>
          <w:rFonts w:ascii="Arial" w:hAnsi="Arial" w:cs="Arial"/>
          <w:sz w:val="24"/>
          <w:szCs w:val="24"/>
          <w:lang w:val="es-ES"/>
        </w:rPr>
        <w:t xml:space="preserve"> ventas </w:t>
      </w:r>
      <w:proofErr w:type="spellStart"/>
      <w:r w:rsidRPr="00EE235B">
        <w:rPr>
          <w:rFonts w:ascii="Arial" w:hAnsi="Arial" w:cs="Arial"/>
          <w:sz w:val="24"/>
          <w:szCs w:val="24"/>
          <w:lang w:val="es-ES"/>
        </w:rPr>
        <w:t>csv</w:t>
      </w:r>
      <w:proofErr w:type="spellEnd"/>
      <w:r w:rsidRPr="00EE235B">
        <w:rPr>
          <w:rFonts w:ascii="Arial" w:hAnsi="Arial" w:cs="Arial"/>
          <w:sz w:val="24"/>
          <w:szCs w:val="24"/>
          <w:lang w:val="es-ES"/>
        </w:rPr>
        <w:t xml:space="preserve"> </w:t>
      </w:r>
      <w:r w:rsidRPr="00EE235B">
        <w:rPr>
          <w:rFonts w:ascii="Arial" w:hAnsi="Arial" w:cs="Arial"/>
          <w:sz w:val="24"/>
          <w:szCs w:val="24"/>
          <w:lang w:val="es-ES"/>
        </w:rPr>
        <w:t>con 100 registros en ambos sistemas y ejecutamos la misma consulta de agregación (contar ventas, sumar totales, sacar promedios y hallar los valores mínimos y máximos).</w:t>
      </w:r>
    </w:p>
    <w:p w:rsidR="007F1C07" w:rsidRPr="00EE235B" w:rsidRDefault="007F1C07" w:rsidP="00EE235B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E235B">
        <w:rPr>
          <w:rFonts w:ascii="Arial" w:hAnsi="Arial" w:cs="Arial"/>
          <w:b/>
          <w:sz w:val="24"/>
          <w:szCs w:val="24"/>
          <w:u w:val="single"/>
        </w:rPr>
        <w:t>Tabla Comparativa de las Pruebas</w:t>
      </w:r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3580"/>
        <w:gridCol w:w="2920"/>
        <w:gridCol w:w="2714"/>
      </w:tblGrid>
      <w:tr w:rsidR="007F1C07" w:rsidRPr="007F1C07" w:rsidTr="007F1C07">
        <w:trPr>
          <w:trHeight w:val="60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Indicador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Analizado</w:t>
            </w:r>
            <w:proofErr w:type="spellEnd"/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Resultado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en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PySpark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4.2.0</w:t>
            </w:r>
          </w:p>
        </w:tc>
        <w:tc>
          <w:tcPr>
            <w:tcW w:w="2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Resultado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en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SQL Server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Registros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procesados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Cantidad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vendido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S/75,953.90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S/75,953.90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Promedio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S/759.54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S/759.54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Venta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mínima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S/15.60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S/15.60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Venta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máxima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S/2,475.50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S/2,475.50</w:t>
            </w:r>
          </w:p>
        </w:tc>
      </w:tr>
      <w:tr w:rsidR="007F1C07" w:rsidRPr="007F1C07" w:rsidTr="007F1C07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Tiempo</w:t>
            </w:r>
            <w:proofErr w:type="spellEnd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ejecución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99.874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1C07" w:rsidRPr="007F1C07" w:rsidRDefault="007F1C07" w:rsidP="00EE235B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0 </w:t>
            </w:r>
            <w:proofErr w:type="spellStart"/>
            <w:r w:rsidRPr="007F1C0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ms</w:t>
            </w:r>
            <w:proofErr w:type="spellEnd"/>
          </w:p>
        </w:tc>
      </w:tr>
    </w:tbl>
    <w:p w:rsidR="007F1C07" w:rsidRPr="00EE235B" w:rsidRDefault="007F1C07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7F1C07" w:rsidRPr="00EE235B" w:rsidRDefault="007F1C07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EE235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EFE764F" wp14:editId="430D96EE">
            <wp:simplePos x="0" y="0"/>
            <wp:positionH relativeFrom="margin">
              <wp:posOffset>316230</wp:posOffset>
            </wp:positionH>
            <wp:positionV relativeFrom="paragraph">
              <wp:posOffset>107315</wp:posOffset>
            </wp:positionV>
            <wp:extent cx="5248275" cy="18764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EE235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25E658" wp14:editId="46E5305B">
            <wp:extent cx="5612130" cy="35515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Análisis</w:t>
      </w:r>
      <w:proofErr w:type="spellEnd"/>
      <w:r w:rsidRPr="00EE235B">
        <w:rPr>
          <w:rFonts w:ascii="Arial" w:hAnsi="Arial" w:cs="Arial"/>
          <w:b/>
          <w:sz w:val="28"/>
          <w:szCs w:val="24"/>
          <w:u w:val="single"/>
        </w:rPr>
        <w:t xml:space="preserve"> de </w:t>
      </w: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Eficiencia</w:t>
      </w:r>
      <w:proofErr w:type="spellEnd"/>
    </w:p>
    <w:p w:rsidR="001B090A" w:rsidRPr="001B090A" w:rsidRDefault="001B090A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B090A">
        <w:rPr>
          <w:rFonts w:ascii="Arial" w:eastAsia="Times New Roman" w:hAnsi="Arial" w:cs="Arial"/>
          <w:sz w:val="24"/>
          <w:szCs w:val="24"/>
          <w:lang w:val="es-ES"/>
        </w:rPr>
        <w:t>Al medir el tiempo que tardó cada herramienta en procesar las 100 filas, notamos una diferencia clara:</w:t>
      </w:r>
    </w:p>
    <w:p w:rsidR="001B090A" w:rsidRPr="001B090A" w:rsidRDefault="001B090A" w:rsidP="00EE235B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SQL Server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fue inmediato, marcando un </w:t>
      </w:r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tiempo de 0 ms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>. Esto pasa porque el motor relacional maneja volúmenes pequeños de datos de forma directa en la memoria local, sin dar rodeos.</w:t>
      </w:r>
    </w:p>
    <w:p w:rsidR="001B090A" w:rsidRPr="001B090A" w:rsidRDefault="001B090A" w:rsidP="00EE235B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4.2.0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tardó un poco más, registrando </w:t>
      </w:r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99.874 </w:t>
      </w:r>
      <w:proofErr w:type="gramStart"/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ms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.</w:t>
      </w:r>
      <w:proofErr w:type="gramEnd"/>
    </w:p>
    <w:p w:rsidR="00EE235B" w:rsidRDefault="001B090A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¿Por qué pasó esto?</w:t>
      </w:r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:rsidR="001B090A" w:rsidRDefault="001B090A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bookmarkStart w:id="0" w:name="_GoBack"/>
      <w:bookmarkEnd w:id="0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Al analizarlo con el grupo, entendimos que para poquitos datos </w:t>
      </w:r>
      <w:proofErr w:type="spellStart"/>
      <w:r w:rsidRPr="001B090A">
        <w:rPr>
          <w:rFonts w:ascii="Arial" w:eastAsia="Times New Roman" w:hAnsi="Arial" w:cs="Arial"/>
          <w:sz w:val="24"/>
          <w:szCs w:val="24"/>
          <w:lang w:val="es-ES"/>
        </w:rPr>
        <w:t>PySpark</w:t>
      </w:r>
      <w:proofErr w:type="spellEnd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 tiene una pequeña "desventaja" de tiempo (</w:t>
      </w:r>
      <w:proofErr w:type="spellStart"/>
      <w:r w:rsidRPr="00EE235B">
        <w:rPr>
          <w:rFonts w:ascii="Arial" w:eastAsia="Times New Roman" w:hAnsi="Arial" w:cs="Arial"/>
          <w:i/>
          <w:iCs/>
          <w:sz w:val="24"/>
          <w:szCs w:val="24"/>
          <w:lang w:val="es-ES"/>
        </w:rPr>
        <w:t>overhead</w:t>
      </w:r>
      <w:proofErr w:type="spellEnd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). Esto se debe a que </w:t>
      </w:r>
      <w:proofErr w:type="spellStart"/>
      <w:r w:rsidRPr="001B090A">
        <w:rPr>
          <w:rFonts w:ascii="Arial" w:eastAsia="Times New Roman" w:hAnsi="Arial" w:cs="Arial"/>
          <w:sz w:val="24"/>
          <w:szCs w:val="24"/>
          <w:lang w:val="es-ES"/>
        </w:rPr>
        <w:t>Spark</w:t>
      </w:r>
      <w:proofErr w:type="spellEnd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 necesita unos milisegundos para arrancar la sesión (</w:t>
      </w:r>
      <w:proofErr w:type="spellStart"/>
      <w:r w:rsidRPr="00EE235B">
        <w:rPr>
          <w:rFonts w:ascii="Arial" w:eastAsia="Times New Roman" w:hAnsi="Arial" w:cs="Arial"/>
          <w:sz w:val="24"/>
          <w:szCs w:val="24"/>
          <w:lang w:val="es-ES"/>
        </w:rPr>
        <w:t>SparkSession</w:t>
      </w:r>
      <w:proofErr w:type="spellEnd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), armar el plan de cómo va a trabajar y preparar su entorno virtual antes de procesar el archivo. Como extra, al usar la </w:t>
      </w:r>
      <w:proofErr w:type="gramStart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función 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>.describe</w:t>
      </w:r>
      <w:proofErr w:type="gramEnd"/>
      <w:r w:rsidRPr="00EE235B">
        <w:rPr>
          <w:rFonts w:ascii="Arial" w:eastAsia="Times New Roman" w:hAnsi="Arial" w:cs="Arial"/>
          <w:sz w:val="24"/>
          <w:szCs w:val="24"/>
          <w:lang w:val="es-ES"/>
        </w:rPr>
        <w:t>()</w:t>
      </w:r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 en </w:t>
      </w:r>
      <w:proofErr w:type="spellStart"/>
      <w:r w:rsidRPr="001B090A">
        <w:rPr>
          <w:rFonts w:ascii="Arial" w:eastAsia="Times New Roman" w:hAnsi="Arial" w:cs="Arial"/>
          <w:sz w:val="24"/>
          <w:szCs w:val="24"/>
          <w:lang w:val="es-ES"/>
        </w:rPr>
        <w:t>PySpark</w:t>
      </w:r>
      <w:proofErr w:type="spellEnd"/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, vimos que los montos de las ventas varían bastante entre sí (con una </w:t>
      </w:r>
      <w:r w:rsidRPr="00EE235B">
        <w:rPr>
          <w:rFonts w:ascii="Arial" w:eastAsia="Times New Roman" w:hAnsi="Arial" w:cs="Arial"/>
          <w:bCs/>
          <w:sz w:val="24"/>
          <w:szCs w:val="24"/>
          <w:lang w:val="es-ES"/>
        </w:rPr>
        <w:t>desviación estándar de 620.79</w:t>
      </w:r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), lo que nos obligó a usar la función 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>round</w:t>
      </w:r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 para redondear y asegurar que los decimales queden idénticos en ambos lados.</w:t>
      </w:r>
    </w:p>
    <w:p w:rsidR="00EE235B" w:rsidRPr="00EE235B" w:rsidRDefault="00EE235B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Análisis</w:t>
      </w:r>
      <w:proofErr w:type="spellEnd"/>
      <w:r w:rsidRPr="00EE235B">
        <w:rPr>
          <w:rFonts w:ascii="Arial" w:hAnsi="Arial" w:cs="Arial"/>
          <w:b/>
          <w:sz w:val="28"/>
          <w:szCs w:val="24"/>
          <w:u w:val="single"/>
        </w:rPr>
        <w:t xml:space="preserve"> de </w:t>
      </w: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Escalabilidad</w:t>
      </w:r>
      <w:proofErr w:type="spellEnd"/>
    </w:p>
    <w:p w:rsidR="001B090A" w:rsidRPr="001B090A" w:rsidRDefault="001B090A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B090A">
        <w:rPr>
          <w:rFonts w:ascii="Arial" w:eastAsia="Times New Roman" w:hAnsi="Arial" w:cs="Arial"/>
          <w:sz w:val="24"/>
          <w:szCs w:val="24"/>
          <w:lang w:val="es-ES"/>
        </w:rPr>
        <w:t xml:space="preserve">Aquí evaluamos qué pasaría en el futuro si el negocio crece y el archivo 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>“</w:t>
      </w:r>
      <w:r w:rsidRPr="00EE235B">
        <w:rPr>
          <w:rFonts w:ascii="Arial" w:hAnsi="Arial" w:cs="Arial"/>
          <w:sz w:val="24"/>
          <w:szCs w:val="24"/>
          <w:lang w:val="es-ES"/>
        </w:rPr>
        <w:t xml:space="preserve">ventas </w:t>
      </w:r>
      <w:proofErr w:type="spellStart"/>
      <w:r w:rsidRPr="00EE235B">
        <w:rPr>
          <w:rFonts w:ascii="Arial" w:hAnsi="Arial" w:cs="Arial"/>
          <w:sz w:val="24"/>
          <w:szCs w:val="24"/>
          <w:lang w:val="es-ES"/>
        </w:rPr>
        <w:t>csv</w:t>
      </w:r>
      <w:proofErr w:type="spellEnd"/>
      <w:r w:rsidRPr="00EE235B">
        <w:rPr>
          <w:rFonts w:ascii="Arial" w:hAnsi="Arial" w:cs="Arial"/>
          <w:sz w:val="24"/>
          <w:szCs w:val="24"/>
          <w:lang w:val="es-ES"/>
        </w:rPr>
        <w:t>”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1B090A">
        <w:rPr>
          <w:rFonts w:ascii="Arial" w:eastAsia="Times New Roman" w:hAnsi="Arial" w:cs="Arial"/>
          <w:sz w:val="24"/>
          <w:szCs w:val="24"/>
          <w:lang w:val="es-ES"/>
        </w:rPr>
        <w:t>deja de tener 100 filas y pasa a tener millones:</w:t>
      </w:r>
    </w:p>
    <w:p w:rsidR="001B090A" w:rsidRPr="001B090A" w:rsidRDefault="001B090A" w:rsidP="00EE235B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Con SQL Server (Escalabilidad Vertical):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Funciona excelente si la base de datos se mantiene en un tamaño normal y usamos buenos índices. El problema es que depende del hardware de una sola computadora. Si los datos se vuelven gigantescos (</w:t>
      </w:r>
      <w:r w:rsidRPr="00EE235B">
        <w:rPr>
          <w:rFonts w:ascii="Arial" w:eastAsia="Times New Roman" w:hAnsi="Arial" w:cs="Arial"/>
          <w:i/>
          <w:iCs/>
          <w:sz w:val="24"/>
          <w:szCs w:val="24"/>
          <w:lang w:val="es-ES"/>
        </w:rPr>
        <w:t>Big Data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>), la computadora se va a quedar sin memoria RAM y el sistema se va a poner lento o se va a colgar.</w:t>
      </w:r>
    </w:p>
    <w:p w:rsidR="001B090A" w:rsidRPr="001B090A" w:rsidRDefault="001B090A" w:rsidP="00EE235B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Con </w:t>
      </w:r>
      <w:proofErr w:type="spellStart"/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(Escalabilidad Horizontal):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Aunque en esta prueba de 100 filas fue el más lento, su verdadera ventaja se ve a lo grande. </w:t>
      </w:r>
      <w:proofErr w:type="spellStart"/>
      <w:r w:rsidRPr="00EE235B">
        <w:rPr>
          <w:rFonts w:ascii="Arial" w:eastAsia="Times New Roman" w:hAnsi="Arial" w:cs="Arial"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está diseñado para trabajar distribuyendo el trabajo en "equipos" o </w:t>
      </w:r>
      <w:proofErr w:type="spellStart"/>
      <w:r w:rsidRPr="00EE235B">
        <w:rPr>
          <w:rFonts w:ascii="Arial" w:eastAsia="Times New Roman" w:hAnsi="Arial" w:cs="Arial"/>
          <w:sz w:val="24"/>
          <w:szCs w:val="24"/>
          <w:lang w:val="es-ES"/>
        </w:rPr>
        <w:t>clusters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de computadoras. Si tuviéramos mil millones de registros, </w:t>
      </w:r>
      <w:proofErr w:type="spellStart"/>
      <w:r w:rsidRPr="00EE235B">
        <w:rPr>
          <w:rFonts w:ascii="Arial" w:eastAsia="Times New Roman" w:hAnsi="Arial" w:cs="Arial"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no se colgaría; simplemente repartiría el archivo en varias partes y lo procesaría en paralelo muy rápido.</w:t>
      </w: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Análisis</w:t>
      </w:r>
      <w:proofErr w:type="spellEnd"/>
      <w:r w:rsidRPr="00EE235B">
        <w:rPr>
          <w:rFonts w:ascii="Arial" w:hAnsi="Arial" w:cs="Arial"/>
          <w:b/>
          <w:sz w:val="28"/>
          <w:szCs w:val="24"/>
          <w:u w:val="single"/>
        </w:rPr>
        <w:t xml:space="preserve"> de </w:t>
      </w:r>
      <w:proofErr w:type="spellStart"/>
      <w:r w:rsidRPr="00EE235B">
        <w:rPr>
          <w:rFonts w:ascii="Arial" w:hAnsi="Arial" w:cs="Arial"/>
          <w:b/>
          <w:sz w:val="28"/>
          <w:szCs w:val="24"/>
          <w:u w:val="single"/>
        </w:rPr>
        <w:t>Conveniencia</w:t>
      </w:r>
      <w:proofErr w:type="spellEnd"/>
    </w:p>
    <w:p w:rsidR="001B090A" w:rsidRPr="001B090A" w:rsidRDefault="001B090A" w:rsidP="00EE235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1B090A">
        <w:rPr>
          <w:rFonts w:ascii="Arial" w:eastAsia="Times New Roman" w:hAnsi="Arial" w:cs="Arial"/>
          <w:sz w:val="24"/>
          <w:szCs w:val="24"/>
          <w:lang w:val="es-ES"/>
        </w:rPr>
        <w:t>Llegamos a la conclusión de que la elección de la herramienta depende de la situación real de la empresa:</w:t>
      </w:r>
    </w:p>
    <w:p w:rsidR="001B090A" w:rsidRPr="001B090A" w:rsidRDefault="001B090A" w:rsidP="00EE235B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SQL Server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nos conviene mucho más para el trabajo diario: registrar ventas nuevas en el momento, editar datos de clientes, facturar rápido y sacar reportes pequeños del día.</w:t>
      </w:r>
    </w:p>
    <w:p w:rsidR="001B090A" w:rsidRPr="001B090A" w:rsidRDefault="001B090A" w:rsidP="00EE235B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nos conviene si la empresa quiere hacer Ingeniería de Datos a gran escala, como conectar sistemas en la nube, limpiar millones de registros históricos guardados durante años o hacer análisis predictivos avanzados.</w:t>
      </w:r>
    </w:p>
    <w:p w:rsidR="001B090A" w:rsidRDefault="001B090A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  <w:lang w:val="es-ES"/>
        </w:rPr>
      </w:pPr>
    </w:p>
    <w:p w:rsidR="00EE235B" w:rsidRDefault="00EE235B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  <w:lang w:val="es-ES"/>
        </w:rPr>
      </w:pPr>
    </w:p>
    <w:p w:rsidR="00EE235B" w:rsidRDefault="00EE235B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  <w:lang w:val="es-ES"/>
        </w:rPr>
      </w:pPr>
    </w:p>
    <w:p w:rsidR="00EE235B" w:rsidRPr="00EE235B" w:rsidRDefault="00EE235B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  <w:lang w:val="es-ES"/>
        </w:rPr>
      </w:pP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8"/>
          <w:szCs w:val="24"/>
          <w:u w:val="single"/>
          <w:lang w:val="es-ES"/>
        </w:rPr>
      </w:pPr>
      <w:r w:rsidRPr="00EE235B">
        <w:rPr>
          <w:rFonts w:ascii="Arial" w:hAnsi="Arial" w:cs="Arial"/>
          <w:b/>
          <w:sz w:val="28"/>
          <w:szCs w:val="24"/>
          <w:u w:val="single"/>
          <w:lang w:val="es-ES"/>
        </w:rPr>
        <w:t>Conclusiones Respaldadas por las Mediciones</w:t>
      </w: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-Los resultados son idénticos: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Comprobamos que ambos sistemas funcionan bien matemáticamente, ya que nos dieron exactamente los mismos números en el total vendido (S/ 75,953.90) y en el promedio (S/ 759.54). No hubo pérdida de información.</w:t>
      </w:r>
    </w:p>
    <w:p w:rsidR="001B090A" w:rsidRPr="00EE235B" w:rsidRDefault="001B090A" w:rsidP="00EE235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-SQL Server ganó en velocidad por ahora: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Las mediciones demuestran </w:t>
      </w:r>
      <w:proofErr w:type="gramStart"/>
      <w:r w:rsidRPr="00EE235B">
        <w:rPr>
          <w:rFonts w:ascii="Arial" w:eastAsia="Times New Roman" w:hAnsi="Arial" w:cs="Arial"/>
          <w:sz w:val="24"/>
          <w:szCs w:val="24"/>
          <w:lang w:val="es-ES"/>
        </w:rPr>
        <w:t>que</w:t>
      </w:r>
      <w:proofErr w:type="gram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para esta escala de 100 registros, </w:t>
      </w: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SQL Server fue 99.874 ms más rápido que </w:t>
      </w:r>
      <w:proofErr w:type="spellStart"/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>. Esto nos enseña de forma práctica que usar herramientas de procesamiento distribuido para bases de datos pequeñas es innecesario, porque toma más tiempo arrancar el programa que procesar los datos.</w:t>
      </w:r>
    </w:p>
    <w:p w:rsidR="001B090A" w:rsidRPr="00EE235B" w:rsidRDefault="001B090A" w:rsidP="00EE235B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EE235B">
        <w:rPr>
          <w:rFonts w:ascii="Arial" w:eastAsia="Times New Roman" w:hAnsi="Arial" w:cs="Arial"/>
          <w:b/>
          <w:bCs/>
          <w:sz w:val="24"/>
          <w:szCs w:val="24"/>
          <w:lang w:val="es-ES"/>
        </w:rPr>
        <w:t>-Decisión del proyecto:</w:t>
      </w:r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Para el estado actual del archivo de ventas analizado, la base de datos relacional es la mejor opción técnica. Sin embargo, dejamos listo el código de </w:t>
      </w:r>
      <w:proofErr w:type="spellStart"/>
      <w:r w:rsidRPr="00EE235B">
        <w:rPr>
          <w:rFonts w:ascii="Arial" w:eastAsia="Times New Roman" w:hAnsi="Arial" w:cs="Arial"/>
          <w:sz w:val="24"/>
          <w:szCs w:val="24"/>
          <w:lang w:val="es-ES"/>
        </w:rPr>
        <w:t>PySpark</w:t>
      </w:r>
      <w:proofErr w:type="spell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porque representa una buena base para el futuro, asegurando </w:t>
      </w:r>
      <w:proofErr w:type="gramStart"/>
      <w:r w:rsidRPr="00EE235B">
        <w:rPr>
          <w:rFonts w:ascii="Arial" w:eastAsia="Times New Roman" w:hAnsi="Arial" w:cs="Arial"/>
          <w:sz w:val="24"/>
          <w:szCs w:val="24"/>
          <w:lang w:val="es-ES"/>
        </w:rPr>
        <w:t>que</w:t>
      </w:r>
      <w:proofErr w:type="gramEnd"/>
      <w:r w:rsidRPr="00EE235B">
        <w:rPr>
          <w:rFonts w:ascii="Arial" w:eastAsia="Times New Roman" w:hAnsi="Arial" w:cs="Arial"/>
          <w:sz w:val="24"/>
          <w:szCs w:val="24"/>
          <w:lang w:val="es-ES"/>
        </w:rPr>
        <w:t xml:space="preserve"> si la empresa crece de golpe, la estructura ya está lista para soportar millones de datos sin tener que empezar desde cero.</w:t>
      </w:r>
    </w:p>
    <w:sectPr w:rsidR="001B090A" w:rsidRPr="00EE23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A7535"/>
    <w:multiLevelType w:val="multilevel"/>
    <w:tmpl w:val="824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206"/>
    <w:multiLevelType w:val="hybridMultilevel"/>
    <w:tmpl w:val="A40A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C69FA"/>
    <w:multiLevelType w:val="multilevel"/>
    <w:tmpl w:val="C808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B4A1E"/>
    <w:multiLevelType w:val="multilevel"/>
    <w:tmpl w:val="5D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545DF"/>
    <w:multiLevelType w:val="hybridMultilevel"/>
    <w:tmpl w:val="B616D76A"/>
    <w:lvl w:ilvl="0" w:tplc="83D8896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70E54"/>
    <w:multiLevelType w:val="hybridMultilevel"/>
    <w:tmpl w:val="B136D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C07"/>
    <w:rsid w:val="001B090A"/>
    <w:rsid w:val="00203E31"/>
    <w:rsid w:val="007F1C07"/>
    <w:rsid w:val="00E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FCB0"/>
  <w15:chartTrackingRefBased/>
  <w15:docId w15:val="{961FE469-143A-42E0-9832-B7C8DABB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F1C0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F1C07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Fuentedeprrafopredeter"/>
    <w:rsid w:val="001B090A"/>
  </w:style>
  <w:style w:type="character" w:styleId="nfasis">
    <w:name w:val="Emphasis"/>
    <w:basedOn w:val="Fuentedeprrafopredeter"/>
    <w:uiPriority w:val="20"/>
    <w:qFormat/>
    <w:rsid w:val="001B090A"/>
    <w:rPr>
      <w:i/>
      <w:iCs/>
    </w:rPr>
  </w:style>
  <w:style w:type="paragraph" w:styleId="Prrafodelista">
    <w:name w:val="List Paragraph"/>
    <w:basedOn w:val="Normal"/>
    <w:uiPriority w:val="34"/>
    <w:qFormat/>
    <w:rsid w:val="001B0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1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5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0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0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</dc:creator>
  <cp:keywords/>
  <dc:description/>
  <cp:lastModifiedBy>VENTAS</cp:lastModifiedBy>
  <cp:revision>1</cp:revision>
  <dcterms:created xsi:type="dcterms:W3CDTF">2026-09-26T15:28:00Z</dcterms:created>
  <dcterms:modified xsi:type="dcterms:W3CDTF">2026-09-26T15:58:00Z</dcterms:modified>
</cp:coreProperties>
</file>