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B69F3" w14:textId="3F097A66" w:rsidR="00D52564" w:rsidRPr="008B7122" w:rsidRDefault="00162175" w:rsidP="008B7122">
      <w:pP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8B7122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After completing Higher Secondary Certificate (HSC) in Bangladesh, students have numerous career and academic options depending on their stream: commerce, science, or arts</w:t>
      </w:r>
      <w:r w:rsidR="008B7122" w:rsidRPr="008B7122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.</w:t>
      </w:r>
    </w:p>
    <w:p w14:paraId="76BEA5C5" w14:textId="28950B64" w:rsidR="00162175" w:rsidRPr="008B7122" w:rsidRDefault="00162175" w:rsidP="008B7122">
      <w:pPr>
        <w:rPr>
          <w:rFonts w:ascii="Times New Roman" w:hAnsi="Times New Roman" w:cs="Times New Roman"/>
          <w:color w:val="auto"/>
          <w:sz w:val="22"/>
          <w:szCs w:val="22"/>
        </w:rPr>
      </w:pPr>
      <w:r w:rsidRPr="008B7122">
        <w:rPr>
          <w:rFonts w:ascii="Times New Roman" w:hAnsi="Times New Roman" w:cs="Times New Roman"/>
          <w:color w:val="auto"/>
          <w:sz w:val="22"/>
          <w:szCs w:val="22"/>
        </w:rPr>
        <w:t>After completing Higher Secondary Certificate (HSC) in Bangladesh, students have different career and academic options depending on their stream: commerce, science, or arts.</w:t>
      </w:r>
    </w:p>
    <w:p w14:paraId="658B4E5E" w14:textId="77777777" w:rsidR="008B7122" w:rsidRPr="008B7122" w:rsidRDefault="00FA3971" w:rsidP="008B7122">
      <w:pP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8B7122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For </w:t>
      </w:r>
      <w:r w:rsidR="00162175" w:rsidRPr="008B7122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Science :</w:t>
      </w:r>
    </w:p>
    <w:p w14:paraId="13C73170" w14:textId="2688B4C2" w:rsidR="00162175" w:rsidRPr="008B7122" w:rsidRDefault="00162175" w:rsidP="008B7122">
      <w:pPr>
        <w:rPr>
          <w:rFonts w:ascii="Times New Roman" w:hAnsi="Times New Roman" w:cs="Times New Roman"/>
          <w:b/>
          <w:bCs/>
          <w:color w:val="auto"/>
          <w:sz w:val="22"/>
          <w:szCs w:val="22"/>
          <w:u w:val="single"/>
        </w:rPr>
      </w:pPr>
      <w:r w:rsidRPr="008B712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Science students can pursue careers in technology, medicine, engineering, and more.</w:t>
      </w:r>
    </w:p>
    <w:p w14:paraId="5BC05FA4" w14:textId="77777777" w:rsidR="00162175" w:rsidRPr="008B7122" w:rsidRDefault="00162175" w:rsidP="008B7122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8B7122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Higher Education Options:</w:t>
      </w:r>
    </w:p>
    <w:p w14:paraId="7E21FB21" w14:textId="77777777" w:rsidR="00162175" w:rsidRPr="008B7122" w:rsidRDefault="00162175" w:rsidP="008B7122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8B7122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Engineering:</w:t>
      </w:r>
    </w:p>
    <w:p w14:paraId="51A7EFE9" w14:textId="77777777" w:rsidR="008B7122" w:rsidRDefault="002A7359" w:rsidP="008B7122">
      <w:pPr>
        <w:kinsoku/>
        <w:autoSpaceDE/>
        <w:autoSpaceDN/>
        <w:adjustRightInd/>
        <w:snapToGrid/>
        <w:spacing w:before="10" w:after="0"/>
        <w:textAlignment w:val="auto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 w:rsidRPr="008B7122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B.Sc in Civil Engineering</w:t>
      </w:r>
      <w:r w:rsidRPr="008B7122">
        <w:rPr>
          <w:rFonts w:ascii="Times New Roman" w:hAnsi="Times New Roman" w:cs="Times New Roman"/>
          <w:color w:val="auto"/>
          <w:sz w:val="22"/>
          <w:szCs w:val="22"/>
        </w:rPr>
        <w:br/>
      </w:r>
      <w:r w:rsidRPr="008B7122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B.Sc in Electrical, Electronic and Communication Engineering</w:t>
      </w:r>
      <w:r w:rsidRPr="008B7122">
        <w:rPr>
          <w:rFonts w:ascii="Times New Roman" w:hAnsi="Times New Roman" w:cs="Times New Roman"/>
          <w:color w:val="auto"/>
          <w:sz w:val="22"/>
          <w:szCs w:val="22"/>
        </w:rPr>
        <w:br/>
      </w:r>
      <w:r w:rsidRPr="008B7122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B.Sc in Computer Science and Engineering</w:t>
      </w:r>
      <w:r w:rsidRPr="008B7122">
        <w:rPr>
          <w:rFonts w:ascii="Times New Roman" w:hAnsi="Times New Roman" w:cs="Times New Roman"/>
          <w:color w:val="auto"/>
          <w:sz w:val="22"/>
          <w:szCs w:val="22"/>
        </w:rPr>
        <w:br/>
      </w:r>
      <w:r w:rsidRPr="008B7122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B.Sc in Mechanical Engineering</w:t>
      </w:r>
      <w:r w:rsidRPr="008B7122">
        <w:rPr>
          <w:rFonts w:ascii="Times New Roman" w:hAnsi="Times New Roman" w:cs="Times New Roman"/>
          <w:color w:val="auto"/>
          <w:sz w:val="22"/>
          <w:szCs w:val="22"/>
        </w:rPr>
        <w:br/>
      </w:r>
      <w:r w:rsidRPr="008B7122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B.Sc in Aeronautical Engineering</w:t>
      </w:r>
      <w:r w:rsidRPr="008B7122">
        <w:rPr>
          <w:rFonts w:ascii="Times New Roman" w:hAnsi="Times New Roman" w:cs="Times New Roman"/>
          <w:color w:val="auto"/>
          <w:sz w:val="22"/>
          <w:szCs w:val="22"/>
        </w:rPr>
        <w:br/>
      </w:r>
      <w:r w:rsidRPr="008B7122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B.Sc in Naval Architecture and Marine Engineering</w:t>
      </w:r>
      <w:r w:rsidRPr="008B7122">
        <w:rPr>
          <w:rFonts w:ascii="Times New Roman" w:hAnsi="Times New Roman" w:cs="Times New Roman"/>
          <w:color w:val="auto"/>
          <w:sz w:val="22"/>
          <w:szCs w:val="22"/>
        </w:rPr>
        <w:br/>
      </w:r>
      <w:r w:rsidRPr="008B7122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B.Sc in Civil, Environment, Water and Coastal Engineering</w:t>
      </w:r>
      <w:r w:rsidRPr="008B7122">
        <w:rPr>
          <w:rFonts w:ascii="Times New Roman" w:hAnsi="Times New Roman" w:cs="Times New Roman"/>
          <w:color w:val="auto"/>
          <w:sz w:val="22"/>
          <w:szCs w:val="22"/>
        </w:rPr>
        <w:br/>
      </w:r>
      <w:r w:rsidRPr="008B7122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B.Sc in Nuclear  Engineering</w:t>
      </w:r>
      <w:r w:rsidRPr="008B7122">
        <w:rPr>
          <w:rFonts w:ascii="Times New Roman" w:hAnsi="Times New Roman" w:cs="Times New Roman"/>
          <w:color w:val="auto"/>
          <w:sz w:val="22"/>
          <w:szCs w:val="22"/>
        </w:rPr>
        <w:br/>
      </w:r>
      <w:r w:rsidRPr="008B7122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B.Sc in Biomedical Engineering</w:t>
      </w:r>
      <w:r w:rsidRPr="008B7122">
        <w:rPr>
          <w:rFonts w:ascii="Times New Roman" w:hAnsi="Times New Roman" w:cs="Times New Roman"/>
          <w:color w:val="auto"/>
          <w:sz w:val="22"/>
          <w:szCs w:val="22"/>
        </w:rPr>
        <w:br/>
      </w:r>
      <w:r w:rsidRPr="008B7122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B.Sc in Petroleum &amp; Mining Engineering</w:t>
      </w:r>
      <w:r w:rsidRPr="008B7122">
        <w:rPr>
          <w:rFonts w:ascii="Times New Roman" w:hAnsi="Times New Roman" w:cs="Times New Roman"/>
          <w:color w:val="auto"/>
          <w:sz w:val="22"/>
          <w:szCs w:val="22"/>
        </w:rPr>
        <w:br/>
      </w:r>
      <w:r w:rsidRPr="008B7122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B.Sc in Industrial Production Engineerin</w:t>
      </w:r>
      <w:r w:rsidR="00C0549F" w:rsidRPr="008B7122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g</w:t>
      </w:r>
    </w:p>
    <w:p w14:paraId="4D711BC3" w14:textId="38CAA851" w:rsidR="002A7359" w:rsidRPr="008B7122" w:rsidRDefault="002A7359" w:rsidP="008B7122">
      <w:pPr>
        <w:kinsoku/>
        <w:autoSpaceDE/>
        <w:autoSpaceDN/>
        <w:adjustRightInd/>
        <w:snapToGrid/>
        <w:spacing w:before="10" w:after="0"/>
        <w:textAlignment w:val="auto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 w:rsidRPr="008B7122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B.Sc in Information and Communication Engineering</w:t>
      </w:r>
    </w:p>
    <w:p w14:paraId="547F32A1" w14:textId="77777777" w:rsidR="00162175" w:rsidRPr="008B7122" w:rsidRDefault="00162175" w:rsidP="008B7122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8B7122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Medical Sciences:</w:t>
      </w:r>
    </w:p>
    <w:p w14:paraId="7AFE0DBB" w14:textId="77777777" w:rsidR="008B7122" w:rsidRDefault="00162175" w:rsidP="008B7122">
      <w:pPr>
        <w:kinsoku/>
        <w:autoSpaceDE/>
        <w:autoSpaceDN/>
        <w:adjustRightInd/>
        <w:snapToGrid/>
        <w:spacing w:after="0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8B712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MBBS (Bachelor of Medicine and Bachelor of Surgery)</w:t>
      </w:r>
    </w:p>
    <w:p w14:paraId="26A124F1" w14:textId="3B565B6C" w:rsidR="002A7359" w:rsidRPr="008B7122" w:rsidRDefault="00162175" w:rsidP="008B7122">
      <w:pPr>
        <w:kinsoku/>
        <w:autoSpaceDE/>
        <w:autoSpaceDN/>
        <w:adjustRightInd/>
        <w:snapToGrid/>
        <w:spacing w:after="0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8B712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BDS (Bachelor of Dental Surgery</w:t>
      </w:r>
      <w:r w:rsidR="002A7359" w:rsidRPr="008B712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)</w:t>
      </w:r>
    </w:p>
    <w:p w14:paraId="689FF22C" w14:textId="00C46A8C" w:rsidR="002A7359" w:rsidRPr="008B7122" w:rsidRDefault="002A7359" w:rsidP="008B7122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</w:pPr>
      <w:r w:rsidRPr="008B7122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 xml:space="preserve">Health and Life </w:t>
      </w:r>
      <w:proofErr w:type="gramStart"/>
      <w:r w:rsidRPr="008B7122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Science :</w:t>
      </w:r>
      <w:proofErr w:type="gramEnd"/>
    </w:p>
    <w:p w14:paraId="4E1390AC" w14:textId="77777777" w:rsidR="002A7359" w:rsidRPr="008B7122" w:rsidRDefault="002A7359" w:rsidP="008B7122">
      <w:pPr>
        <w:kinsoku/>
        <w:autoSpaceDE/>
        <w:autoSpaceDN/>
        <w:adjustRightInd/>
        <w:snapToGrid/>
        <w:spacing w:after="0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8B712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BS in Biochemistry and Biotechnology</w:t>
      </w:r>
      <w:r w:rsidRPr="008B712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ab/>
      </w:r>
    </w:p>
    <w:p w14:paraId="5FA1EE60" w14:textId="77777777" w:rsidR="002A7359" w:rsidRPr="008B7122" w:rsidRDefault="002A7359" w:rsidP="008B7122">
      <w:pPr>
        <w:kinsoku/>
        <w:autoSpaceDE/>
        <w:autoSpaceDN/>
        <w:adjustRightInd/>
        <w:snapToGrid/>
        <w:spacing w:after="0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8B712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BS in Environmental Science &amp; Management</w:t>
      </w:r>
      <w:r w:rsidRPr="008B712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ab/>
      </w:r>
    </w:p>
    <w:p w14:paraId="6242B52F" w14:textId="77777777" w:rsidR="002A7359" w:rsidRPr="008B7122" w:rsidRDefault="002A7359" w:rsidP="008B7122">
      <w:pPr>
        <w:kinsoku/>
        <w:autoSpaceDE/>
        <w:autoSpaceDN/>
        <w:adjustRightInd/>
        <w:snapToGrid/>
        <w:spacing w:after="0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8B712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BS in Microbiology</w:t>
      </w:r>
      <w:r w:rsidRPr="008B712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ab/>
      </w:r>
    </w:p>
    <w:p w14:paraId="3D34C95E" w14:textId="342DC3E3" w:rsidR="002A7359" w:rsidRPr="008B7122" w:rsidRDefault="002A7359" w:rsidP="008B7122">
      <w:pPr>
        <w:kinsoku/>
        <w:autoSpaceDE/>
        <w:autoSpaceDN/>
        <w:adjustRightInd/>
        <w:snapToGrid/>
        <w:spacing w:after="0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8B712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BPharm Professional</w:t>
      </w:r>
    </w:p>
    <w:p w14:paraId="54707763" w14:textId="6EEDE82D" w:rsidR="00162175" w:rsidRPr="008B7122" w:rsidRDefault="00162175" w:rsidP="008B7122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  <w:u w:val="single"/>
        </w:rPr>
      </w:pPr>
      <w:r w:rsidRPr="008B7122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  <w:u w:val="single"/>
        </w:rPr>
        <w:t>Science Fields:</w:t>
      </w:r>
    </w:p>
    <w:p w14:paraId="79A0E8A1" w14:textId="763ACA64" w:rsidR="00162175" w:rsidRPr="008B7122" w:rsidRDefault="00162175" w:rsidP="008B7122">
      <w:pPr>
        <w:kinsoku/>
        <w:autoSpaceDE/>
        <w:autoSpaceDN/>
        <w:adjustRightInd/>
        <w:snapToGrid/>
        <w:spacing w:after="0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8B712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BSc in Physics</w:t>
      </w:r>
      <w:r w:rsidR="00C0549F" w:rsidRPr="008B712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 xml:space="preserve"> </w:t>
      </w:r>
    </w:p>
    <w:p w14:paraId="30BECFB3" w14:textId="4873650D" w:rsidR="00C0549F" w:rsidRPr="008B7122" w:rsidRDefault="00C0549F" w:rsidP="008B7122">
      <w:pPr>
        <w:kinsoku/>
        <w:autoSpaceDE/>
        <w:autoSpaceDN/>
        <w:adjustRightInd/>
        <w:snapToGrid/>
        <w:spacing w:after="0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8B712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BSc in Chemistry</w:t>
      </w:r>
    </w:p>
    <w:p w14:paraId="2332C45F" w14:textId="4DCF053D" w:rsidR="00C0549F" w:rsidRPr="008B7122" w:rsidRDefault="00C0549F" w:rsidP="008B7122">
      <w:pPr>
        <w:kinsoku/>
        <w:autoSpaceDE/>
        <w:autoSpaceDN/>
        <w:adjustRightInd/>
        <w:snapToGrid/>
        <w:spacing w:after="0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8B712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BSc in Mathematics</w:t>
      </w:r>
    </w:p>
    <w:p w14:paraId="6DA428C8" w14:textId="2847B414" w:rsidR="00C0549F" w:rsidRPr="008B7122" w:rsidRDefault="00C0549F" w:rsidP="008B7122">
      <w:pPr>
        <w:kinsoku/>
        <w:autoSpaceDE/>
        <w:autoSpaceDN/>
        <w:adjustRightInd/>
        <w:snapToGrid/>
        <w:spacing w:after="0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8B712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BSc in Environmental Science</w:t>
      </w:r>
    </w:p>
    <w:p w14:paraId="22567EBB" w14:textId="63AF8548" w:rsidR="00FA3971" w:rsidRPr="008B7122" w:rsidRDefault="00FA3971" w:rsidP="008B7122">
      <w:pPr>
        <w:kinsoku/>
        <w:autoSpaceDE/>
        <w:autoSpaceDN/>
        <w:adjustRightInd/>
        <w:snapToGrid/>
        <w:spacing w:after="0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8B712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BSc in Geological Science</w:t>
      </w:r>
    </w:p>
    <w:p w14:paraId="6173EB67" w14:textId="77777777" w:rsidR="008B7122" w:rsidRDefault="008B7122" w:rsidP="008B7122">
      <w:pPr>
        <w:pStyle w:val="Heading3"/>
        <w:rPr>
          <w:sz w:val="22"/>
          <w:szCs w:val="22"/>
        </w:rPr>
      </w:pPr>
    </w:p>
    <w:p w14:paraId="2690BE49" w14:textId="7F9A6725" w:rsidR="00FA3971" w:rsidRPr="008B7122" w:rsidRDefault="00FA3971" w:rsidP="008B7122">
      <w:pPr>
        <w:pStyle w:val="Heading3"/>
        <w:rPr>
          <w:sz w:val="22"/>
          <w:szCs w:val="22"/>
          <w:u w:val="single"/>
        </w:rPr>
      </w:pPr>
      <w:r w:rsidRPr="008B7122">
        <w:rPr>
          <w:sz w:val="22"/>
          <w:szCs w:val="22"/>
        </w:rPr>
        <w:lastRenderedPageBreak/>
        <w:t xml:space="preserve"> </w:t>
      </w:r>
      <w:r w:rsidRPr="008B7122">
        <w:rPr>
          <w:sz w:val="22"/>
          <w:szCs w:val="22"/>
          <w:u w:val="single"/>
        </w:rPr>
        <w:t>For Commerce</w:t>
      </w:r>
      <w:r w:rsidR="008B7122">
        <w:rPr>
          <w:sz w:val="22"/>
          <w:szCs w:val="22"/>
          <w:u w:val="single"/>
        </w:rPr>
        <w:t>:</w:t>
      </w:r>
    </w:p>
    <w:p w14:paraId="3F828010" w14:textId="77777777" w:rsidR="008B7122" w:rsidRDefault="00FA3971" w:rsidP="008B7122">
      <w:pPr>
        <w:pStyle w:val="NormalWeb"/>
        <w:spacing w:before="0" w:beforeAutospacing="0" w:after="0" w:afterAutospacing="0" w:line="276" w:lineRule="auto"/>
        <w:rPr>
          <w:rStyle w:val="Strong"/>
          <w:sz w:val="22"/>
          <w:szCs w:val="22"/>
        </w:rPr>
      </w:pPr>
      <w:r w:rsidRPr="008B7122">
        <w:rPr>
          <w:rStyle w:val="Strong"/>
          <w:sz w:val="22"/>
          <w:szCs w:val="22"/>
        </w:rPr>
        <w:t>Bachelor of Business Administration (BBA)</w:t>
      </w:r>
    </w:p>
    <w:p w14:paraId="253FEB90" w14:textId="5B9AE336" w:rsidR="008B7122" w:rsidRDefault="008B7122" w:rsidP="008B7122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FA3971" w:rsidRPr="008B7122">
        <w:rPr>
          <w:sz w:val="22"/>
          <w:szCs w:val="22"/>
        </w:rPr>
        <w:t>-Specializations in Marketing, Finance, Human Resource Management, Accounting, Finance, or Business Studies</w:t>
      </w:r>
      <w:r>
        <w:rPr>
          <w:sz w:val="22"/>
          <w:szCs w:val="22"/>
        </w:rPr>
        <w:t>.</w:t>
      </w:r>
    </w:p>
    <w:p w14:paraId="4EB8A9E4" w14:textId="6A7BAA44" w:rsidR="00FA3971" w:rsidRPr="008B7122" w:rsidRDefault="00FA3971" w:rsidP="008B7122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8B7122">
        <w:rPr>
          <w:rStyle w:val="Strong"/>
          <w:sz w:val="22"/>
          <w:szCs w:val="22"/>
        </w:rPr>
        <w:t>Bachelor of Economics</w:t>
      </w:r>
    </w:p>
    <w:p w14:paraId="1D5A64F3" w14:textId="782F83C0" w:rsidR="00FA3971" w:rsidRPr="008B7122" w:rsidRDefault="008B7122" w:rsidP="008B7122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FA3971" w:rsidRPr="008B7122">
        <w:rPr>
          <w:rFonts w:ascii="Times New Roman" w:hAnsi="Times New Roman" w:cs="Times New Roman"/>
          <w:sz w:val="22"/>
          <w:szCs w:val="22"/>
        </w:rPr>
        <w:t>-Study economic theory, microeconomics, macroeconomics, and econometrics.</w:t>
      </w:r>
    </w:p>
    <w:p w14:paraId="2FDF7EF1" w14:textId="6FDC73DD" w:rsidR="00FA3971" w:rsidRPr="008B7122" w:rsidRDefault="00FA3971" w:rsidP="008B7122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8B7122">
        <w:rPr>
          <w:rStyle w:val="Strong"/>
          <w:sz w:val="22"/>
          <w:szCs w:val="22"/>
        </w:rPr>
        <w:t xml:space="preserve">Bachelor of Finance and Banking </w:t>
      </w:r>
    </w:p>
    <w:p w14:paraId="2C15B406" w14:textId="208BD61F" w:rsidR="00FA3971" w:rsidRPr="008B7122" w:rsidRDefault="008B7122" w:rsidP="008B7122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FA3971" w:rsidRPr="008B7122">
        <w:rPr>
          <w:rFonts w:ascii="Times New Roman" w:hAnsi="Times New Roman" w:cs="Times New Roman"/>
          <w:sz w:val="22"/>
          <w:szCs w:val="22"/>
        </w:rPr>
        <w:t>-Courses on banking operations, insurance principles, and risk management.</w:t>
      </w:r>
    </w:p>
    <w:p w14:paraId="57A8272A" w14:textId="77777777" w:rsidR="00FA3971" w:rsidRPr="008B7122" w:rsidRDefault="00FA3971" w:rsidP="008B7122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8B7122">
        <w:rPr>
          <w:rStyle w:val="Strong"/>
          <w:sz w:val="22"/>
          <w:szCs w:val="22"/>
        </w:rPr>
        <w:t>Bachelor of Hotel Management</w:t>
      </w:r>
    </w:p>
    <w:p w14:paraId="68F3600E" w14:textId="227258D0" w:rsidR="00FA3971" w:rsidRPr="008B7122" w:rsidRDefault="008B7122" w:rsidP="008B7122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FA3971" w:rsidRPr="008B7122">
        <w:rPr>
          <w:rFonts w:ascii="Times New Roman" w:hAnsi="Times New Roman" w:cs="Times New Roman"/>
          <w:sz w:val="22"/>
          <w:szCs w:val="22"/>
        </w:rPr>
        <w:t>-Focus on hospitality management, tourism, and event planning.</w:t>
      </w:r>
    </w:p>
    <w:p w14:paraId="5BB8E535" w14:textId="77777777" w:rsidR="00FA3971" w:rsidRPr="008B7122" w:rsidRDefault="00FA3971" w:rsidP="008B7122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8B7122">
        <w:rPr>
          <w:rStyle w:val="Strong"/>
          <w:sz w:val="22"/>
          <w:szCs w:val="22"/>
        </w:rPr>
        <w:t>Bachelor of Finance</w:t>
      </w:r>
    </w:p>
    <w:p w14:paraId="5F3E0036" w14:textId="5D12E712" w:rsidR="00FA3971" w:rsidRPr="008B7122" w:rsidRDefault="008B7122" w:rsidP="008B7122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FA3971" w:rsidRPr="008B7122">
        <w:rPr>
          <w:rFonts w:ascii="Times New Roman" w:hAnsi="Times New Roman" w:cs="Times New Roman"/>
          <w:sz w:val="22"/>
          <w:szCs w:val="22"/>
        </w:rPr>
        <w:t>-Specialization in investment analysis, corporate finance, and financial markets.</w:t>
      </w:r>
    </w:p>
    <w:p w14:paraId="689B0F47" w14:textId="77777777" w:rsidR="00FA3971" w:rsidRPr="008B7122" w:rsidRDefault="00FA3971" w:rsidP="008B7122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8B7122">
        <w:rPr>
          <w:rStyle w:val="Strong"/>
          <w:sz w:val="22"/>
          <w:szCs w:val="22"/>
        </w:rPr>
        <w:t>Bachelor of Marketing</w:t>
      </w:r>
    </w:p>
    <w:p w14:paraId="1FA5F3B5" w14:textId="7F4EC434" w:rsidR="00FA3971" w:rsidRPr="008B7122" w:rsidRDefault="008B7122" w:rsidP="008B7122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FA3971" w:rsidRPr="008B7122">
        <w:rPr>
          <w:rFonts w:ascii="Times New Roman" w:hAnsi="Times New Roman" w:cs="Times New Roman"/>
          <w:sz w:val="22"/>
          <w:szCs w:val="22"/>
        </w:rPr>
        <w:t>-Concentration on marketing strategies, consumer behavior, and brand management.</w:t>
      </w:r>
    </w:p>
    <w:p w14:paraId="3C832339" w14:textId="77777777" w:rsidR="00FA3971" w:rsidRPr="008B7122" w:rsidRDefault="00FA3971" w:rsidP="008B7122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8B7122">
        <w:rPr>
          <w:rStyle w:val="Strong"/>
          <w:sz w:val="22"/>
          <w:szCs w:val="22"/>
        </w:rPr>
        <w:t>Bachelor of Management Studies</w:t>
      </w:r>
    </w:p>
    <w:p w14:paraId="0DEB0B97" w14:textId="5EAFC050" w:rsidR="00FA3971" w:rsidRPr="008B7122" w:rsidRDefault="008B7122" w:rsidP="008B7122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FA3971" w:rsidRPr="008B7122">
        <w:rPr>
          <w:rFonts w:ascii="Times New Roman" w:hAnsi="Times New Roman" w:cs="Times New Roman"/>
          <w:sz w:val="22"/>
          <w:szCs w:val="22"/>
        </w:rPr>
        <w:t>-Covering various aspects of business management and organizational behavior.</w:t>
      </w:r>
    </w:p>
    <w:p w14:paraId="0D285715" w14:textId="59172FA3" w:rsidR="00FA3971" w:rsidRPr="008B7122" w:rsidRDefault="00FA3971" w:rsidP="008B7122">
      <w:pPr>
        <w:pStyle w:val="Heading3"/>
        <w:rPr>
          <w:sz w:val="22"/>
          <w:szCs w:val="22"/>
          <w:u w:val="single"/>
        </w:rPr>
      </w:pPr>
      <w:r w:rsidRPr="008B7122">
        <w:rPr>
          <w:sz w:val="22"/>
          <w:szCs w:val="22"/>
          <w:u w:val="single"/>
        </w:rPr>
        <w:t>For Humanities</w:t>
      </w:r>
    </w:p>
    <w:p w14:paraId="5FA16F15" w14:textId="77777777" w:rsidR="00FA3971" w:rsidRPr="008B7122" w:rsidRDefault="00FA3971" w:rsidP="008B7122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8B7122">
        <w:rPr>
          <w:rStyle w:val="Strong"/>
          <w:sz w:val="22"/>
          <w:szCs w:val="22"/>
        </w:rPr>
        <w:t>Bachelor of Arts (BA)</w:t>
      </w:r>
    </w:p>
    <w:p w14:paraId="4F2F6A25" w14:textId="09B36461" w:rsidR="00FA3971" w:rsidRPr="008B7122" w:rsidRDefault="008B7122" w:rsidP="008B7122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FA3971" w:rsidRPr="008B7122">
        <w:rPr>
          <w:rFonts w:ascii="Times New Roman" w:hAnsi="Times New Roman" w:cs="Times New Roman"/>
          <w:sz w:val="22"/>
          <w:szCs w:val="22"/>
        </w:rPr>
        <w:t>-Major subjects like English, Bengali, History, Sociology, Political Science, or Philosophy.</w:t>
      </w:r>
    </w:p>
    <w:p w14:paraId="6907EE65" w14:textId="77777777" w:rsidR="00FA3971" w:rsidRPr="008B7122" w:rsidRDefault="00FA3971" w:rsidP="008B7122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8B7122">
        <w:rPr>
          <w:rStyle w:val="Strong"/>
          <w:sz w:val="22"/>
          <w:szCs w:val="22"/>
        </w:rPr>
        <w:t>Bachelor of Social Work</w:t>
      </w:r>
    </w:p>
    <w:p w14:paraId="70519A8A" w14:textId="2A91236B" w:rsidR="00FA3971" w:rsidRPr="008B7122" w:rsidRDefault="008B7122" w:rsidP="008B7122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FA3971" w:rsidRPr="008B7122">
        <w:rPr>
          <w:rFonts w:ascii="Times New Roman" w:hAnsi="Times New Roman" w:cs="Times New Roman"/>
          <w:sz w:val="22"/>
          <w:szCs w:val="22"/>
        </w:rPr>
        <w:t>-Focus on community development, social policy, and social welfare.</w:t>
      </w:r>
    </w:p>
    <w:p w14:paraId="05A29806" w14:textId="77777777" w:rsidR="00FA3971" w:rsidRPr="008B7122" w:rsidRDefault="00FA3971" w:rsidP="008B7122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8B7122">
        <w:rPr>
          <w:rStyle w:val="Strong"/>
          <w:sz w:val="22"/>
          <w:szCs w:val="22"/>
        </w:rPr>
        <w:t>Bachelor of Fine Arts (BFA)</w:t>
      </w:r>
    </w:p>
    <w:p w14:paraId="49AEC345" w14:textId="6E680800" w:rsidR="00FA3971" w:rsidRPr="008B7122" w:rsidRDefault="008B7122" w:rsidP="008B7122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FA3971" w:rsidRPr="008B7122">
        <w:rPr>
          <w:rFonts w:ascii="Times New Roman" w:hAnsi="Times New Roman" w:cs="Times New Roman"/>
          <w:sz w:val="22"/>
          <w:szCs w:val="22"/>
        </w:rPr>
        <w:t>-Specializations in visual arts, performing arts, or design.</w:t>
      </w:r>
    </w:p>
    <w:p w14:paraId="0E9E6CF4" w14:textId="77777777" w:rsidR="00FA3971" w:rsidRPr="008B7122" w:rsidRDefault="00FA3971" w:rsidP="008B7122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8B7122">
        <w:rPr>
          <w:rStyle w:val="Strong"/>
          <w:sz w:val="22"/>
          <w:szCs w:val="22"/>
        </w:rPr>
        <w:t>Bachelor of Journalism and Mass Communication</w:t>
      </w:r>
    </w:p>
    <w:p w14:paraId="6EC68A01" w14:textId="527803CE" w:rsidR="00FA3971" w:rsidRPr="008B7122" w:rsidRDefault="008B7122" w:rsidP="008B7122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FA3971" w:rsidRPr="008B7122">
        <w:rPr>
          <w:rFonts w:ascii="Times New Roman" w:hAnsi="Times New Roman" w:cs="Times New Roman"/>
          <w:sz w:val="22"/>
          <w:szCs w:val="22"/>
        </w:rPr>
        <w:t>-Courses on reporting, media ethics, and digital communication.</w:t>
      </w:r>
    </w:p>
    <w:p w14:paraId="51A93F80" w14:textId="77777777" w:rsidR="00FA3971" w:rsidRPr="008B7122" w:rsidRDefault="00FA3971" w:rsidP="008B7122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8B7122">
        <w:rPr>
          <w:rStyle w:val="Strong"/>
          <w:sz w:val="22"/>
          <w:szCs w:val="22"/>
        </w:rPr>
        <w:t>Bachelor of Psychology</w:t>
      </w:r>
    </w:p>
    <w:p w14:paraId="64F5E425" w14:textId="123C69D2" w:rsidR="00FA3971" w:rsidRPr="008B7122" w:rsidRDefault="008B7122" w:rsidP="008B7122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FA3971" w:rsidRPr="008B7122">
        <w:rPr>
          <w:rFonts w:ascii="Times New Roman" w:hAnsi="Times New Roman" w:cs="Times New Roman"/>
          <w:sz w:val="22"/>
          <w:szCs w:val="22"/>
        </w:rPr>
        <w:t>-Study of human behavior, mental processes, and counseling methods.</w:t>
      </w:r>
    </w:p>
    <w:p w14:paraId="483E46B1" w14:textId="77777777" w:rsidR="00FA3971" w:rsidRPr="008B7122" w:rsidRDefault="00FA3971" w:rsidP="008B7122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8B7122">
        <w:rPr>
          <w:rStyle w:val="Strong"/>
          <w:sz w:val="22"/>
          <w:szCs w:val="22"/>
        </w:rPr>
        <w:t>Bachelor of Cultural Studies</w:t>
      </w:r>
    </w:p>
    <w:p w14:paraId="182AD9AE" w14:textId="4A99A03A" w:rsidR="00FA3971" w:rsidRPr="008B7122" w:rsidRDefault="008B7122" w:rsidP="008B7122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FA3971" w:rsidRPr="008B7122">
        <w:rPr>
          <w:rFonts w:ascii="Times New Roman" w:hAnsi="Times New Roman" w:cs="Times New Roman"/>
          <w:sz w:val="22"/>
          <w:szCs w:val="22"/>
        </w:rPr>
        <w:t>-Focus on cultural theory, archeology , and intercultural communication.</w:t>
      </w:r>
    </w:p>
    <w:p w14:paraId="3EEDB8D6" w14:textId="77777777" w:rsidR="00FA3971" w:rsidRPr="008B7122" w:rsidRDefault="00FA3971" w:rsidP="008B7122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8B7122">
        <w:rPr>
          <w:rStyle w:val="Strong"/>
          <w:sz w:val="22"/>
          <w:szCs w:val="22"/>
        </w:rPr>
        <w:t>Bachelor of Law (LLB)</w:t>
      </w:r>
    </w:p>
    <w:p w14:paraId="40D8AE4D" w14:textId="04D58072" w:rsidR="00FA3971" w:rsidRPr="008B7122" w:rsidRDefault="008B7122" w:rsidP="008B7122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FA3971" w:rsidRPr="008B7122">
        <w:rPr>
          <w:rFonts w:ascii="Times New Roman" w:hAnsi="Times New Roman" w:cs="Times New Roman"/>
          <w:sz w:val="22"/>
          <w:szCs w:val="22"/>
        </w:rPr>
        <w:t>-Pursuing legal studies and preparing for a career in law.</w:t>
      </w:r>
    </w:p>
    <w:p w14:paraId="36EB2FE1" w14:textId="77777777" w:rsidR="00162175" w:rsidRPr="008B7122" w:rsidRDefault="00162175" w:rsidP="008B7122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outlineLvl w:val="2"/>
        <w:rPr>
          <w:rFonts w:ascii="Times New Roman" w:hAnsi="Times New Roman" w:cs="Times New Roman"/>
          <w:color w:val="auto"/>
          <w:sz w:val="22"/>
          <w:szCs w:val="22"/>
        </w:rPr>
      </w:pPr>
    </w:p>
    <w:sectPr w:rsidR="00162175" w:rsidRPr="008B7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B463C"/>
    <w:multiLevelType w:val="multilevel"/>
    <w:tmpl w:val="5726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F647C"/>
    <w:multiLevelType w:val="multilevel"/>
    <w:tmpl w:val="80EA3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02B30"/>
    <w:multiLevelType w:val="multilevel"/>
    <w:tmpl w:val="FA7A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30240"/>
    <w:multiLevelType w:val="multilevel"/>
    <w:tmpl w:val="E78A2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8427AD"/>
    <w:multiLevelType w:val="multilevel"/>
    <w:tmpl w:val="9F36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E4A73"/>
    <w:multiLevelType w:val="multilevel"/>
    <w:tmpl w:val="AD30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629C5"/>
    <w:multiLevelType w:val="multilevel"/>
    <w:tmpl w:val="5042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9710B3"/>
    <w:multiLevelType w:val="multilevel"/>
    <w:tmpl w:val="B59E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86A73"/>
    <w:multiLevelType w:val="multilevel"/>
    <w:tmpl w:val="189A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E46DC3"/>
    <w:multiLevelType w:val="multilevel"/>
    <w:tmpl w:val="517E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2F65DB"/>
    <w:multiLevelType w:val="multilevel"/>
    <w:tmpl w:val="8B5E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A647B0"/>
    <w:multiLevelType w:val="multilevel"/>
    <w:tmpl w:val="BD6A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8A2731"/>
    <w:multiLevelType w:val="multilevel"/>
    <w:tmpl w:val="74D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FF0D2D"/>
    <w:multiLevelType w:val="multilevel"/>
    <w:tmpl w:val="4302F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372646">
    <w:abstractNumId w:val="11"/>
  </w:num>
  <w:num w:numId="2" w16cid:durableId="1958290872">
    <w:abstractNumId w:val="5"/>
  </w:num>
  <w:num w:numId="3" w16cid:durableId="193352763">
    <w:abstractNumId w:val="6"/>
  </w:num>
  <w:num w:numId="4" w16cid:durableId="13775938">
    <w:abstractNumId w:val="0"/>
  </w:num>
  <w:num w:numId="5" w16cid:durableId="1117480104">
    <w:abstractNumId w:val="2"/>
  </w:num>
  <w:num w:numId="6" w16cid:durableId="1334799418">
    <w:abstractNumId w:val="10"/>
  </w:num>
  <w:num w:numId="7" w16cid:durableId="316149609">
    <w:abstractNumId w:val="8"/>
  </w:num>
  <w:num w:numId="8" w16cid:durableId="1288899377">
    <w:abstractNumId w:val="7"/>
  </w:num>
  <w:num w:numId="9" w16cid:durableId="1783500289">
    <w:abstractNumId w:val="4"/>
  </w:num>
  <w:num w:numId="10" w16cid:durableId="1234504459">
    <w:abstractNumId w:val="12"/>
  </w:num>
  <w:num w:numId="11" w16cid:durableId="1541477098">
    <w:abstractNumId w:val="13"/>
  </w:num>
  <w:num w:numId="12" w16cid:durableId="1250500671">
    <w:abstractNumId w:val="3"/>
  </w:num>
  <w:num w:numId="13" w16cid:durableId="1447044308">
    <w:abstractNumId w:val="9"/>
  </w:num>
  <w:num w:numId="14" w16cid:durableId="1014378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75"/>
    <w:rsid w:val="00037629"/>
    <w:rsid w:val="00162175"/>
    <w:rsid w:val="002A7359"/>
    <w:rsid w:val="008B7122"/>
    <w:rsid w:val="00C0549F"/>
    <w:rsid w:val="00D52564"/>
    <w:rsid w:val="00F30282"/>
    <w:rsid w:val="00FA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435A90"/>
  <w15:chartTrackingRefBased/>
  <w15:docId w15:val="{48BE27A7-616B-43D0-9EEC-8DF81B60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282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paragraph" w:styleId="Heading3">
    <w:name w:val="heading 3"/>
    <w:basedOn w:val="Normal"/>
    <w:link w:val="Heading3Char"/>
    <w:uiPriority w:val="9"/>
    <w:qFormat/>
    <w:rsid w:val="00C0549F"/>
    <w:pPr>
      <w:kinsoku/>
      <w:autoSpaceDE/>
      <w:autoSpaceDN/>
      <w:adjustRightInd/>
      <w:snapToGrid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noProof w:val="0"/>
      <w:snapToGrid/>
      <w:color w:val="auto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0549F"/>
    <w:pPr>
      <w:kinsoku/>
      <w:autoSpaceDE/>
      <w:autoSpaceDN/>
      <w:adjustRightInd/>
      <w:snapToGrid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noProof w:val="0"/>
      <w:snapToGrid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semiHidden/>
    <w:qFormat/>
    <w:rsid w:val="00F30282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62175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noProof w:val="0"/>
      <w:snapToGrid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16217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0549F"/>
    <w:rPr>
      <w:rFonts w:ascii="Times New Roman" w:eastAsia="Times New Roman" w:hAnsi="Times New Roman" w:cs="Times New Roman"/>
      <w:b/>
      <w:bCs/>
      <w:snapToGrid/>
      <w:color w:val="auto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0549F"/>
    <w:rPr>
      <w:rFonts w:ascii="Times New Roman" w:eastAsia="Times New Roman" w:hAnsi="Times New Roman" w:cs="Times New Roman"/>
      <w:b/>
      <w:bCs/>
      <w:snapToGrid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C05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82B07-A858-4CD6-B996-647EF6ACD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378</Words>
  <Characters>2471</Characters>
  <Application>Microsoft Office Word</Application>
  <DocSecurity>0</DocSecurity>
  <Lines>66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E Saqlain</dc:creator>
  <cp:keywords/>
  <dc:description/>
  <cp:lastModifiedBy>Maysha Masud</cp:lastModifiedBy>
  <cp:revision>3</cp:revision>
  <dcterms:created xsi:type="dcterms:W3CDTF">2024-12-24T08:15:00Z</dcterms:created>
  <dcterms:modified xsi:type="dcterms:W3CDTF">2024-12-24T08:28:00Z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4140743a7b3de5242f63ffc81aac92e1ba1b42a248c76588113136050c48a811</vt:lpwstr>
  </property>
</Properties>
</file>