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RFC: 400008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DATA TRANSFER PROTOCOL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CREATING VIRTUAL NETWORKS OVER TCP/IP LAYER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PROTOCOL SPECIFICATION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April 2019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prepared for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Defense Distributed Applications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Programming Project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Creating Virtual Networks over TCP/IP layer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Lebanese University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1700 Nabatiyeh, Lebanon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by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Master 1 Students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Lebanese University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Faculty Of Sciences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TABLE OF CONTENTS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PREFACE ............................</w:t>
      </w:r>
      <w:r w:rsidR="000E1512">
        <w:rPr>
          <w:rFonts w:ascii="Courier New" w:hAnsi="Courier New" w:cs="Courier New"/>
        </w:rPr>
        <w:t>............................   3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1.  INTRODUCTION .......................</w:t>
      </w:r>
      <w:r w:rsidR="000E1512">
        <w:rPr>
          <w:rFonts w:ascii="Courier New" w:hAnsi="Courier New" w:cs="Courier New"/>
        </w:rPr>
        <w:t>.............................. 4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1.1  Motivation ......................</w:t>
      </w:r>
      <w:r w:rsidR="000E1512">
        <w:rPr>
          <w:rFonts w:ascii="Courier New" w:hAnsi="Courier New" w:cs="Courier New"/>
        </w:rPr>
        <w:t>.............................. 4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1.2  Scope .....................................................</w:t>
      </w:r>
      <w:r w:rsidR="000E1512">
        <w:rPr>
          <w:rFonts w:ascii="Courier New" w:hAnsi="Courier New" w:cs="Courier New"/>
        </w:rPr>
        <w:t>.... 4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1.3  Operation .......................</w:t>
      </w:r>
      <w:r w:rsidR="000E1512">
        <w:rPr>
          <w:rFonts w:ascii="Courier New" w:hAnsi="Courier New" w:cs="Courier New"/>
        </w:rPr>
        <w:t>.............................. 4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2.  OVERVIEW ...........................</w:t>
      </w:r>
      <w:r w:rsidR="000E1512">
        <w:rPr>
          <w:rFonts w:ascii="Courier New" w:hAnsi="Courier New" w:cs="Courier New"/>
        </w:rPr>
        <w:t>.............................. 6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2.1  Relation to Other Protocols .....</w:t>
      </w:r>
      <w:r w:rsidR="000E1512">
        <w:rPr>
          <w:rFonts w:ascii="Courier New" w:hAnsi="Courier New" w:cs="Courier New"/>
        </w:rPr>
        <w:t>.............................. 6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2.2  Model of Operation ..............</w:t>
      </w:r>
      <w:r w:rsidR="000E1512">
        <w:rPr>
          <w:rFonts w:ascii="Courier New" w:hAnsi="Courier New" w:cs="Courier New"/>
        </w:rPr>
        <w:t>.............................. 6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2.3  Function Description .......................................... 7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3.  SPECIFICATION ......................</w:t>
      </w:r>
      <w:r w:rsidR="000E1512">
        <w:rPr>
          <w:rFonts w:ascii="Courier New" w:hAnsi="Courier New" w:cs="Courier New"/>
        </w:rPr>
        <w:t>............................. 10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3.1  Internet Header Format ......................</w:t>
      </w:r>
      <w:r w:rsidR="000E1512">
        <w:rPr>
          <w:rFonts w:ascii="Courier New" w:hAnsi="Courier New" w:cs="Courier New"/>
        </w:rPr>
        <w:t>................. 10</w:t>
      </w:r>
    </w:p>
    <w:p w:rsidR="000E1512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References . . . . . . . . . . . . . .</w:t>
      </w:r>
      <w:r w:rsidR="000E1512">
        <w:rPr>
          <w:rFonts w:ascii="Courier New" w:hAnsi="Courier New" w:cs="Courier New"/>
        </w:rPr>
        <w:t xml:space="preserve"> . . . . . . . . . . . . . .  13</w:t>
      </w:r>
      <w:r w:rsidRPr="00E261F8">
        <w:rPr>
          <w:rFonts w:ascii="Courier New" w:hAnsi="Courier New" w:cs="Courier New"/>
        </w:rPr>
        <w:t xml:space="preserve">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Default="00E261F8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lastRenderedPageBreak/>
        <w:t xml:space="preserve">                                PREFACE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This document specifies a part of the DoD Standard Data Transfer Protocol.</w:t>
      </w:r>
    </w:p>
    <w:p w:rsidR="00E261F8" w:rsidRPr="00E261F8" w:rsidRDefault="00E261F8" w:rsidP="00600F7B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This edition revises aspects o</w:t>
      </w:r>
      <w:r w:rsidR="00600F7B">
        <w:rPr>
          <w:rFonts w:ascii="Courier New" w:hAnsi="Courier New" w:cs="Courier New"/>
        </w:rPr>
        <w:t>f addressing,</w:t>
      </w:r>
      <w:r w:rsidRPr="00E261F8">
        <w:rPr>
          <w:rFonts w:ascii="Courier New" w:hAnsi="Courier New" w:cs="Courier New"/>
        </w:rPr>
        <w:t xml:space="preserve"> option codes, and the security,</w:t>
      </w:r>
      <w:r w:rsidR="00600F7B">
        <w:rPr>
          <w:rFonts w:ascii="Courier New" w:hAnsi="Courier New" w:cs="Courier New"/>
        </w:rPr>
        <w:t xml:space="preserve"> precedence, compartments, and </w:t>
      </w:r>
      <w:r w:rsidRPr="00E261F8">
        <w:rPr>
          <w:rFonts w:ascii="Courier New" w:hAnsi="Courier New" w:cs="Courier New"/>
        </w:rPr>
        <w:t>handling restriction features of the internet protocol.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                      Maria Afara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                       Ali Fakih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                       Editor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Default="00E261F8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600F7B" w:rsidRDefault="00600F7B" w:rsidP="00E261F8">
      <w:pPr>
        <w:pStyle w:val="PlainText"/>
        <w:rPr>
          <w:rFonts w:ascii="Courier New" w:hAnsi="Courier New" w:cs="Courier New"/>
        </w:rPr>
      </w:pPr>
    </w:p>
    <w:p w:rsidR="00E261F8" w:rsidRDefault="00E261F8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CREATING VIRTUAL NETWORKS OVER TCP/IP LAYER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lastRenderedPageBreak/>
        <w:t xml:space="preserve">                         PROTOCOL SPECIFICATION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1.  INTRODUCTION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1.1</w:t>
      </w:r>
      <w:r w:rsidR="00600F7B" w:rsidRPr="00E261F8">
        <w:rPr>
          <w:rFonts w:ascii="Courier New" w:hAnsi="Courier New" w:cs="Courier New"/>
        </w:rPr>
        <w:t>. Motivation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Data Transfer Protocol is designed for use as a highly reliable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  <w:r w:rsidR="00600F7B" w:rsidRPr="00E261F8">
        <w:rPr>
          <w:rFonts w:ascii="Courier New" w:hAnsi="Courier New" w:cs="Courier New"/>
        </w:rPr>
        <w:t>Node-to-node</w:t>
      </w:r>
      <w:r w:rsidRPr="00E261F8">
        <w:rPr>
          <w:rFonts w:ascii="Courier New" w:hAnsi="Courier New" w:cs="Courier New"/>
        </w:rPr>
        <w:t xml:space="preserve"> protocol between nodes in the virtual networks, and in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interconnected systems of such networks. The data transfer protocol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provides for transmitting blocks of data called datagrams from sources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to destinations, where sources and destinations are nodes identified by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fixed length ip addresses and hostname. The data transfer protocol also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provides for fragmentation and reassembly of long datagrams, if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necessary, for transmission through "small packet" networks.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1.2</w:t>
      </w:r>
      <w:r w:rsidR="00600F7B" w:rsidRPr="00E261F8">
        <w:rPr>
          <w:rFonts w:ascii="Courier New" w:hAnsi="Courier New" w:cs="Courier New"/>
        </w:rPr>
        <w:t>. Scope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data transfer protocol is specifically limited in scope to provide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functions necessary to deliver a package of bits (</w:t>
      </w:r>
      <w:r w:rsidR="00600F7B" w:rsidRPr="00E261F8">
        <w:rPr>
          <w:rFonts w:ascii="Courier New" w:hAnsi="Courier New" w:cs="Courier New"/>
        </w:rPr>
        <w:t>a</w:t>
      </w:r>
      <w:r w:rsidRPr="00E261F8">
        <w:rPr>
          <w:rFonts w:ascii="Courier New" w:hAnsi="Courier New" w:cs="Courier New"/>
        </w:rPr>
        <w:t xml:space="preserve"> data transfer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datagram) from a </w:t>
      </w:r>
      <w:r w:rsidR="00600F7B" w:rsidRPr="00E261F8">
        <w:rPr>
          <w:rFonts w:ascii="Courier New" w:hAnsi="Courier New" w:cs="Courier New"/>
        </w:rPr>
        <w:t>source</w:t>
      </w:r>
      <w:r w:rsidRPr="00E261F8">
        <w:rPr>
          <w:rFonts w:ascii="Courier New" w:hAnsi="Courier New" w:cs="Courier New"/>
        </w:rPr>
        <w:t xml:space="preserve"> to a destination over an interconnected system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of virtual networks.  There are no mechanisms to augment end-to-end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data reliability, flow control, sequencing, or other services commonly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found in node-to-node protocols.  The data transfer protocol can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capitalize on the services of its supporting virtual networks to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provide various types and qualities of service.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1.3</w:t>
      </w:r>
      <w:r w:rsidR="00600F7B" w:rsidRPr="00E261F8">
        <w:rPr>
          <w:rFonts w:ascii="Courier New" w:hAnsi="Courier New" w:cs="Courier New"/>
        </w:rPr>
        <w:t>. Operation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data transfer protocol implements two basic functions: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addressing and fragmentation.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600F7B">
      <w:pPr>
        <w:pStyle w:val="PlainText"/>
        <w:ind w:left="240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The data transfer modules use the addresses carried in the data </w:t>
      </w:r>
      <w:r w:rsidR="00600F7B">
        <w:rPr>
          <w:rFonts w:ascii="Courier New" w:hAnsi="Courier New" w:cs="Courier New"/>
        </w:rPr>
        <w:t xml:space="preserve">   </w:t>
      </w:r>
      <w:r w:rsidRPr="00E261F8">
        <w:rPr>
          <w:rFonts w:ascii="Courier New" w:hAnsi="Courier New" w:cs="Courier New"/>
        </w:rPr>
        <w:t>transfer</w:t>
      </w:r>
      <w:r w:rsidR="00600F7B">
        <w:rPr>
          <w:rFonts w:ascii="Courier New" w:hAnsi="Courier New" w:cs="Courier New"/>
        </w:rPr>
        <w:t xml:space="preserve"> </w:t>
      </w:r>
      <w:r w:rsidRPr="00E261F8">
        <w:rPr>
          <w:rFonts w:ascii="Courier New" w:hAnsi="Courier New" w:cs="Courier New"/>
        </w:rPr>
        <w:t xml:space="preserve">header to transmit data transfer datagrams toward their destinations.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selection of a path for transmission is called routing.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data transfer modules use fields in the data transfer header to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fragment and reassemble data transfer datagrams when necessary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for transmission through "small packet" networks.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600F7B">
      <w:pPr>
        <w:pStyle w:val="PlainText"/>
        <w:ind w:left="240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The model of operation is that a data transfer module resides in each node</w:t>
      </w:r>
      <w:r w:rsidR="00600F7B">
        <w:rPr>
          <w:rFonts w:ascii="Courier New" w:hAnsi="Courier New" w:cs="Courier New"/>
        </w:rPr>
        <w:t xml:space="preserve"> </w:t>
      </w:r>
      <w:r w:rsidRPr="00E261F8">
        <w:rPr>
          <w:rFonts w:ascii="Courier New" w:hAnsi="Courier New" w:cs="Courier New"/>
        </w:rPr>
        <w:t>engaged in internet communication and in each gateway that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interconnects virtual networks.  These modules share common rules for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interpreting address fields and for fragmenting and assembling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data transfer datagrams.  In addition, these modules (especially in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gateways) have procedures for making routing decisions and other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functions.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data transfer protocol treats each data transfer datagram as an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lastRenderedPageBreak/>
        <w:t xml:space="preserve">  independent entity unrelated to any other data transfer datagram.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There are no connections or logical circuits (virtual or otherwise).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data transfer protocol uses three key mechanisms in providing its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service:  Type of Service, Time to Live, and Header Checksum.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Type of Service is used to indicate the quality of the service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desired.  The type of service is an abstract or generalized set of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parameters which characterize the service choices provided in the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networks that make up the internet.  This type of service indication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is to be used by gateways to select the actual transmission parameters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for a particular network, the network to be used for the next hop, or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next gateway when routing an internet datagram.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Time to Live is an indication of an upper bound on the lifetime of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an internet datagram.  It is set by the sender of the datagram and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reduced at the points along the route where it is processed.  If the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time to live reaches zero before the internet datagram reaches its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destination, the internet datagram is destroyed.  The time to live can</w:t>
      </w:r>
    </w:p>
    <w:p w:rsidR="00E261F8" w:rsidRPr="00E261F8" w:rsidRDefault="00E261F8" w:rsidP="00600F7B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be thought of </w:t>
      </w:r>
      <w:r w:rsidR="00600F7B">
        <w:rPr>
          <w:rFonts w:ascii="Courier New" w:hAnsi="Courier New" w:cs="Courier New"/>
        </w:rPr>
        <w:t>as a self destruct time limit.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Header Checksum provides a verification that the information used</w:t>
      </w:r>
    </w:p>
    <w:p w:rsidR="00600F7B" w:rsidRDefault="00E261F8" w:rsidP="00600F7B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in processing data transfer datagram has been transmitted correctly.  </w:t>
      </w:r>
      <w:r w:rsidR="00600F7B">
        <w:rPr>
          <w:rFonts w:ascii="Courier New" w:hAnsi="Courier New" w:cs="Courier New"/>
        </w:rPr>
        <w:t xml:space="preserve"> </w:t>
      </w:r>
    </w:p>
    <w:p w:rsidR="00600F7B" w:rsidRDefault="00600F7B" w:rsidP="00600F7B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600F7B">
      <w:pPr>
        <w:pStyle w:val="PlainText"/>
        <w:ind w:left="240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The</w:t>
      </w:r>
      <w:r w:rsidR="00600F7B">
        <w:rPr>
          <w:rFonts w:ascii="Courier New" w:hAnsi="Courier New" w:cs="Courier New"/>
        </w:rPr>
        <w:t xml:space="preserve"> </w:t>
      </w:r>
      <w:r w:rsidRPr="00E261F8">
        <w:rPr>
          <w:rFonts w:ascii="Courier New" w:hAnsi="Courier New" w:cs="Courier New"/>
        </w:rPr>
        <w:t>data may contain errors.  If the header checksum fails, the data transfer</w:t>
      </w:r>
      <w:r w:rsidR="00600F7B">
        <w:rPr>
          <w:rFonts w:ascii="Courier New" w:hAnsi="Courier New" w:cs="Courier New"/>
        </w:rPr>
        <w:t xml:space="preserve"> </w:t>
      </w:r>
      <w:r w:rsidRPr="00E261F8">
        <w:rPr>
          <w:rFonts w:ascii="Courier New" w:hAnsi="Courier New" w:cs="Courier New"/>
        </w:rPr>
        <w:t>datagram is discarded at once by the entity which detects the error.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854B0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261F8">
        <w:rPr>
          <w:rFonts w:ascii="Courier New" w:hAnsi="Courier New" w:cs="Courier New"/>
        </w:rPr>
        <w:lastRenderedPageBreak/>
        <w:t xml:space="preserve"> 2.  OVERVIEW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2.1</w:t>
      </w:r>
      <w:r w:rsidR="00AC7A2E" w:rsidRPr="00E261F8">
        <w:rPr>
          <w:rFonts w:ascii="Courier New" w:hAnsi="Courier New" w:cs="Courier New"/>
        </w:rPr>
        <w:t>. Relation</w:t>
      </w:r>
      <w:r w:rsidRPr="00E261F8">
        <w:rPr>
          <w:rFonts w:ascii="Courier New" w:hAnsi="Courier New" w:cs="Courier New"/>
        </w:rPr>
        <w:t xml:space="preserve"> to Other Protocols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following diagram illustrates the place of the data transfer</w:t>
      </w:r>
    </w:p>
    <w:p w:rsidR="00E261F8" w:rsidRPr="00E261F8" w:rsidRDefault="00AC7A2E" w:rsidP="00E261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261F8" w:rsidRPr="00E261F8">
        <w:rPr>
          <w:rFonts w:ascii="Courier New" w:hAnsi="Courier New" w:cs="Courier New"/>
        </w:rPr>
        <w:t>protocol in the protocol hierarchy: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+------+ +-----+ +-----+     +-----+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|Telnet| | FTP | | TFTP| ... | ... |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+------+ +-----+ +-----+     +-----+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|   |         |           |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+-----+     +-----+     +-----+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| TCP |     | UDP | ... | ... |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+-----+     +-----+     +-----+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|           |           |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+--------------------------+----+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| </w:t>
      </w:r>
      <w:r w:rsidR="00AC7A2E" w:rsidRPr="00E261F8">
        <w:rPr>
          <w:rFonts w:ascii="Courier New" w:hAnsi="Courier New" w:cs="Courier New"/>
        </w:rPr>
        <w:t>Data</w:t>
      </w:r>
      <w:r w:rsidRPr="00E261F8">
        <w:rPr>
          <w:rFonts w:ascii="Courier New" w:hAnsi="Courier New" w:cs="Courier New"/>
        </w:rPr>
        <w:t xml:space="preserve"> transfer Protocol &amp; ICMP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+--------------------------+----+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 |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+---------------------------+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|   Local Network Protocol  |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+---------------------------+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Protocol Relationships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Figure 1.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Data transfer protocol interfaces on one side to the higher level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  <w:r w:rsidR="00AC7A2E" w:rsidRPr="00E261F8">
        <w:rPr>
          <w:rFonts w:ascii="Courier New" w:hAnsi="Courier New" w:cs="Courier New"/>
        </w:rPr>
        <w:t>Host-to-host</w:t>
      </w:r>
      <w:r w:rsidRPr="00E261F8">
        <w:rPr>
          <w:rFonts w:ascii="Courier New" w:hAnsi="Courier New" w:cs="Courier New"/>
        </w:rPr>
        <w:t xml:space="preserve"> protocols and on the other side to the local network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protocol.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2.2</w:t>
      </w:r>
      <w:r w:rsidR="00AC7A2E" w:rsidRPr="00E261F8">
        <w:rPr>
          <w:rFonts w:ascii="Courier New" w:hAnsi="Courier New" w:cs="Courier New"/>
        </w:rPr>
        <w:t>. Model</w:t>
      </w:r>
      <w:r w:rsidRPr="00E261F8">
        <w:rPr>
          <w:rFonts w:ascii="Courier New" w:hAnsi="Courier New" w:cs="Courier New"/>
        </w:rPr>
        <w:t xml:space="preserve"> of Operation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  <w:r w:rsidR="00AC7A2E" w:rsidRPr="00E261F8">
        <w:rPr>
          <w:rFonts w:ascii="Courier New" w:hAnsi="Courier New" w:cs="Courier New"/>
        </w:rPr>
        <w:t>The model</w:t>
      </w:r>
      <w:r w:rsidRPr="00E261F8">
        <w:rPr>
          <w:rFonts w:ascii="Courier New" w:hAnsi="Courier New" w:cs="Courier New"/>
        </w:rPr>
        <w:t xml:space="preserve"> of operation for transmitting a datagram from one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application program to another is illustrated by the following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scenario: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We suppose that this transmission will involve one intermediate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  <w:r w:rsidR="00AC7A2E" w:rsidRPr="00E261F8">
        <w:rPr>
          <w:rFonts w:ascii="Courier New" w:hAnsi="Courier New" w:cs="Courier New"/>
        </w:rPr>
        <w:t>G</w:t>
      </w:r>
      <w:r w:rsidRPr="00E261F8">
        <w:rPr>
          <w:rFonts w:ascii="Courier New" w:hAnsi="Courier New" w:cs="Courier New"/>
        </w:rPr>
        <w:t>ateway</w:t>
      </w:r>
      <w:r w:rsidR="00AC7A2E">
        <w:rPr>
          <w:rFonts w:ascii="Courier New" w:hAnsi="Courier New" w:cs="Courier New"/>
        </w:rPr>
        <w:t>(Router)</w:t>
      </w:r>
      <w:r w:rsidRPr="00E261F8">
        <w:rPr>
          <w:rFonts w:ascii="Courier New" w:hAnsi="Courier New" w:cs="Courier New"/>
        </w:rPr>
        <w:t>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sending application program prepares its data and calls on its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local data transfer module to send that data as a datagram and passes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destination address, hostname and other parameters as arguments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of the call.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AC7A2E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data transfer </w:t>
      </w:r>
      <w:r w:rsidR="00AC7A2E" w:rsidRPr="00E261F8">
        <w:rPr>
          <w:rFonts w:ascii="Courier New" w:hAnsi="Courier New" w:cs="Courier New"/>
        </w:rPr>
        <w:t>module</w:t>
      </w:r>
      <w:r w:rsidR="00AC7A2E">
        <w:rPr>
          <w:rFonts w:ascii="Courier New" w:hAnsi="Courier New" w:cs="Courier New"/>
        </w:rPr>
        <w:t xml:space="preserve"> (Pc program in our case) prepares a</w:t>
      </w:r>
      <w:r w:rsidR="00AC7A2E">
        <w:rPr>
          <w:rFonts w:ascii="Courier New" w:hAnsi="Courier New" w:cs="Courier New"/>
        </w:rPr>
        <w:tab/>
        <w:t xml:space="preserve">datagram   header and attaches the data to it. </w:t>
      </w:r>
      <w:r w:rsidRPr="00E261F8">
        <w:rPr>
          <w:rFonts w:ascii="Courier New" w:hAnsi="Courier New" w:cs="Courier New"/>
        </w:rPr>
        <w:t xml:space="preserve">The data transfer module </w:t>
      </w:r>
      <w:r w:rsidR="00AC7A2E">
        <w:rPr>
          <w:rFonts w:ascii="Courier New" w:hAnsi="Courier New" w:cs="Courier New"/>
        </w:rPr>
        <w:t>determines a   local virtual</w:t>
      </w:r>
      <w:r w:rsidRPr="00E261F8">
        <w:rPr>
          <w:rFonts w:ascii="Courier New" w:hAnsi="Courier New" w:cs="Courier New"/>
        </w:rPr>
        <w:t xml:space="preserve"> network address for this data t</w:t>
      </w:r>
      <w:r w:rsidR="00AC7A2E">
        <w:rPr>
          <w:rFonts w:ascii="Courier New" w:hAnsi="Courier New" w:cs="Courier New"/>
        </w:rPr>
        <w:t xml:space="preserve">ransfer address, in this   case </w:t>
      </w:r>
      <w:r w:rsidR="00AC7A2E" w:rsidRPr="00E261F8">
        <w:rPr>
          <w:rFonts w:ascii="Courier New" w:hAnsi="Courier New" w:cs="Courier New"/>
        </w:rPr>
        <w:t>it</w:t>
      </w:r>
      <w:r w:rsidRPr="00E261F8">
        <w:rPr>
          <w:rFonts w:ascii="Courier New" w:hAnsi="Courier New" w:cs="Courier New"/>
        </w:rPr>
        <w:t xml:space="preserve"> is the address of a gateway.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AC7A2E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lastRenderedPageBreak/>
        <w:t>It sends this datagram and the local</w:t>
      </w:r>
      <w:r w:rsidR="00AC7A2E">
        <w:rPr>
          <w:rFonts w:ascii="Courier New" w:hAnsi="Courier New" w:cs="Courier New"/>
        </w:rPr>
        <w:t xml:space="preserve"> virtual network address to the   local </w:t>
      </w:r>
      <w:r w:rsidRPr="00E261F8">
        <w:rPr>
          <w:rFonts w:ascii="Courier New" w:hAnsi="Courier New" w:cs="Courier New"/>
        </w:rPr>
        <w:t xml:space="preserve">network </w:t>
      </w:r>
      <w:r w:rsidR="00AC7A2E" w:rsidRPr="00E261F8">
        <w:rPr>
          <w:rFonts w:ascii="Courier New" w:hAnsi="Courier New" w:cs="Courier New"/>
        </w:rPr>
        <w:t>interface (</w:t>
      </w:r>
      <w:r w:rsidRPr="00E261F8">
        <w:rPr>
          <w:rFonts w:ascii="Courier New" w:hAnsi="Courier New" w:cs="Courier New"/>
        </w:rPr>
        <w:t>Router) using TCP Socket.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AC7A2E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The Router up</w:t>
      </w:r>
      <w:r w:rsidR="00AC7A2E">
        <w:rPr>
          <w:rFonts w:ascii="Courier New" w:hAnsi="Courier New" w:cs="Courier New"/>
        </w:rPr>
        <w:t xml:space="preserve">date the local network header, </w:t>
      </w:r>
      <w:r w:rsidRPr="00E261F8">
        <w:rPr>
          <w:rFonts w:ascii="Courier New" w:hAnsi="Courier New" w:cs="Courier New"/>
        </w:rPr>
        <w:t xml:space="preserve">then it strips off this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header, </w:t>
      </w:r>
      <w:r w:rsidR="00AC7A2E" w:rsidRPr="00E261F8">
        <w:rPr>
          <w:rFonts w:ascii="Courier New" w:hAnsi="Courier New" w:cs="Courier New"/>
        </w:rPr>
        <w:t>and determines</w:t>
      </w:r>
      <w:r w:rsidRPr="00E261F8">
        <w:rPr>
          <w:rFonts w:ascii="Courier New" w:hAnsi="Courier New" w:cs="Courier New"/>
        </w:rPr>
        <w:t xml:space="preserve"> from the data transfer address and hostname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that the datagram is to be forwarded to another node in a second network. </w:t>
      </w:r>
    </w:p>
    <w:p w:rsidR="00AC7A2E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The data transfer module determines a local net address for the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destination node.  It calls the socket specify to </w:t>
      </w:r>
      <w:r w:rsidR="00AC7A2E" w:rsidRPr="00E261F8">
        <w:rPr>
          <w:rFonts w:ascii="Courier New" w:hAnsi="Courier New" w:cs="Courier New"/>
        </w:rPr>
        <w:t>communicate</w:t>
      </w:r>
      <w:r w:rsidRPr="00E261F8">
        <w:rPr>
          <w:rFonts w:ascii="Courier New" w:hAnsi="Courier New" w:cs="Courier New"/>
        </w:rPr>
        <w:t xml:space="preserve"> with that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virtual network to send the datagram.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At this destination host the datagram is stripped of the packet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header then checked it then get the data.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Application                                          Application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Program                                                Program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\                                                   /      </w:t>
      </w:r>
    </w:p>
    <w:p w:rsidR="00E261F8" w:rsidRPr="00E261F8" w:rsidRDefault="00AC7A2E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Data</w:t>
      </w:r>
      <w:r w:rsidR="00E261F8" w:rsidRPr="00E261F8">
        <w:rPr>
          <w:rFonts w:ascii="Courier New" w:hAnsi="Courier New" w:cs="Courier New"/>
        </w:rPr>
        <w:t xml:space="preserve"> transfer Module    data transfer Module    data transfer Module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\                 /       \                /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LNI-1          LNI-1      LNI-2         LNI-2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\           /             \          /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Local Virtual Network 1      Local Virtual Network 2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Transmission Path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Figure 2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2.3</w:t>
      </w:r>
      <w:r w:rsidR="00AC7A2E" w:rsidRPr="00E261F8">
        <w:rPr>
          <w:rFonts w:ascii="Courier New" w:hAnsi="Courier New" w:cs="Courier New"/>
        </w:rPr>
        <w:t>. Function</w:t>
      </w:r>
      <w:r w:rsidRPr="00E261F8">
        <w:rPr>
          <w:rFonts w:ascii="Courier New" w:hAnsi="Courier New" w:cs="Courier New"/>
        </w:rPr>
        <w:t xml:space="preserve"> Description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The function or purpose of data transfer Protocol is to move datagrams</w:t>
      </w:r>
    </w:p>
    <w:p w:rsidR="00E261F8" w:rsidRPr="00E261F8" w:rsidRDefault="00E261F8" w:rsidP="00AC7A2E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through an interconnected set of networks.  This is done by </w:t>
      </w:r>
      <w:r w:rsidR="00AC7A2E" w:rsidRPr="00E261F8">
        <w:rPr>
          <w:rFonts w:ascii="Courier New" w:hAnsi="Courier New" w:cs="Courier New"/>
        </w:rPr>
        <w:t>passi</w:t>
      </w:r>
      <w:r w:rsidR="00AC7A2E">
        <w:rPr>
          <w:rFonts w:ascii="Courier New" w:hAnsi="Courier New" w:cs="Courier New"/>
        </w:rPr>
        <w:t>ng</w:t>
      </w:r>
      <w:r w:rsidR="00AC7A2E" w:rsidRPr="00E261F8">
        <w:rPr>
          <w:rFonts w:ascii="Courier New" w:hAnsi="Courier New" w:cs="Courier New"/>
        </w:rPr>
        <w:t xml:space="preserve"> the</w:t>
      </w:r>
      <w:r w:rsidRPr="00E261F8">
        <w:rPr>
          <w:rFonts w:ascii="Courier New" w:hAnsi="Courier New" w:cs="Courier New"/>
        </w:rPr>
        <w:t xml:space="preserve"> datagrams from one data transfer module to another until the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destination is reached.  The data transfer modules reside in hosts and</w:t>
      </w:r>
    </w:p>
    <w:p w:rsidR="00E261F8" w:rsidRPr="00E261F8" w:rsidRDefault="00E261F8" w:rsidP="00AC7A2E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gateways in the internet system.  The</w:t>
      </w:r>
      <w:r w:rsidR="00AC7A2E">
        <w:rPr>
          <w:rFonts w:ascii="Courier New" w:hAnsi="Courier New" w:cs="Courier New"/>
        </w:rPr>
        <w:t xml:space="preserve"> datagrams are routed from one</w:t>
      </w:r>
      <w:r w:rsidRPr="00E261F8">
        <w:rPr>
          <w:rFonts w:ascii="Courier New" w:hAnsi="Courier New" w:cs="Courier New"/>
        </w:rPr>
        <w:t xml:space="preserve">  data transfer module to another through individual networks based on </w:t>
      </w:r>
      <w:r w:rsidR="00AC7A2E">
        <w:rPr>
          <w:rFonts w:ascii="Courier New" w:hAnsi="Courier New" w:cs="Courier New"/>
        </w:rPr>
        <w:t xml:space="preserve">   </w:t>
      </w:r>
      <w:r w:rsidRPr="00E261F8">
        <w:rPr>
          <w:rFonts w:ascii="Courier New" w:hAnsi="Courier New" w:cs="Courier New"/>
        </w:rPr>
        <w:t>the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interpretation of an data transfer address.  Thus, one </w:t>
      </w:r>
      <w:r w:rsidR="00AC7A2E" w:rsidRPr="00E261F8">
        <w:rPr>
          <w:rFonts w:ascii="Courier New" w:hAnsi="Courier New" w:cs="Courier New"/>
        </w:rPr>
        <w:t>important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mechanism of the data transfer protocol is the data transfer address.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In the routing of messages from one data transfer module to another,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datagrams may need to traverse a network whose maximum packet size is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smaller than the size of the datagram.  To overcome this difficulty, a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fragmentation mechanism is provided in the data transfer protocol.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Fragmentation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Fragmentation of an internet datagram is necessary when the size of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the packet is bigger than the size </w:t>
      </w:r>
      <w:r w:rsidR="00172229" w:rsidRPr="00E261F8">
        <w:rPr>
          <w:rFonts w:ascii="Courier New" w:hAnsi="Courier New" w:cs="Courier New"/>
        </w:rPr>
        <w:t>allowed</w:t>
      </w:r>
      <w:r w:rsidRPr="00E261F8">
        <w:rPr>
          <w:rFonts w:ascii="Courier New" w:hAnsi="Courier New" w:cs="Courier New"/>
        </w:rPr>
        <w:t>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An internet datagram can be marked "don't fragment."  Any internet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datagram so marked is not to be internet fragmented under any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circumstances.  If internet datagram marked don't fragment cannot be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delivered to its destination without fragmenting it, it is to be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discarded instead.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The internet fragmentation and reassembly procedure needs to be able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to break a datagram into an almost arbitrary number of pieces that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can be later reassembled.  The receiver of the fragments uses the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identification field to ensure that fragments of different datagrams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are not mixed.  The fragment offset field tells the receiver the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position of a fragment in the original datagram.  The fragment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offset and length determine the portion of the original datagram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covered by this fragment.  The more-fragments flag indicates (by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being reset) the last fragment.  These fields provide sufficient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information to reassemble datagrams.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The identification field is used to distinguish the fragments of one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datagram from those of another.  The originating protocol module of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an internet datagram sets the identification field to a value that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must be unique for that source-destination pair and protocol for the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time the datagram will be active in the internet system.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The originating protocol module of a complete datagram sets the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more-fragments flag to zero and the fragment offset to zero.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To fragment a long internet datagram, an internet protocol module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(for example, in a gateway), creates two new internet datagrams and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copies the contents of the internet header fields from the long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datagram into both new internet headers.  The data of the long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datagram is divided into two portions. The more-fragments flag is </w:t>
      </w:r>
    </w:p>
    <w:p w:rsidR="00E261F8" w:rsidRPr="00E261F8" w:rsidRDefault="00E261F8" w:rsidP="00172229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set to one.  The second portion of th</w:t>
      </w:r>
      <w:r w:rsidR="00172229">
        <w:rPr>
          <w:rFonts w:ascii="Courier New" w:hAnsi="Courier New" w:cs="Courier New"/>
        </w:rPr>
        <w:t xml:space="preserve">e data is placed in the second    </w:t>
      </w:r>
      <w:r w:rsidRPr="00E261F8">
        <w:rPr>
          <w:rFonts w:ascii="Courier New" w:hAnsi="Courier New" w:cs="Courier New"/>
        </w:rPr>
        <w:t>new internet datagram, and the t</w:t>
      </w:r>
      <w:r w:rsidR="00172229">
        <w:rPr>
          <w:rFonts w:ascii="Courier New" w:hAnsi="Courier New" w:cs="Courier New"/>
        </w:rPr>
        <w:t xml:space="preserve">otal length field is set to the      length </w:t>
      </w:r>
      <w:r w:rsidRPr="00E261F8">
        <w:rPr>
          <w:rFonts w:ascii="Courier New" w:hAnsi="Courier New" w:cs="Courier New"/>
        </w:rPr>
        <w:t>of the second datagram. The more-fragments flag is set to zero.</w:t>
      </w: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This procedure can be generalized for an n-way split, rather than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the two-way split described.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172229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To assemble the fragments of an </w:t>
      </w:r>
      <w:r w:rsidR="00172229">
        <w:rPr>
          <w:rFonts w:ascii="Courier New" w:hAnsi="Courier New" w:cs="Courier New"/>
        </w:rPr>
        <w:t xml:space="preserve">internet datagram, an internet </w:t>
      </w:r>
      <w:r w:rsidRPr="00E261F8">
        <w:rPr>
          <w:rFonts w:ascii="Courier New" w:hAnsi="Courier New" w:cs="Courier New"/>
        </w:rPr>
        <w:t>protocol module (for example</w:t>
      </w:r>
      <w:r w:rsidR="00172229">
        <w:rPr>
          <w:rFonts w:ascii="Courier New" w:hAnsi="Courier New" w:cs="Courier New"/>
        </w:rPr>
        <w:t xml:space="preserve"> at a destination host) combine </w:t>
      </w:r>
      <w:r w:rsidRPr="00E261F8">
        <w:rPr>
          <w:rFonts w:ascii="Courier New" w:hAnsi="Courier New" w:cs="Courier New"/>
        </w:rPr>
        <w:t>internet datagrams that all have the same value for the four fields: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identification, source, destination, and protocol.  The combination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is done by placing the data portion of each fragment in the relative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lastRenderedPageBreak/>
        <w:t>position indicated by the fragment offset in that fragment's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internet header.  The first fragment will have the fragment offset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zero, and the last fragment will have the more-fragments flag reset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to zero.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ab/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The fields which may be affected by fragmentation include: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(1) options field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(2) more fragments flag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(3) fragment offset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(4) internet header length field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(5) total length field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(6) header checksum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Default="00E261F8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172229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</w:t>
      </w: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172229" w:rsidRDefault="00172229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lastRenderedPageBreak/>
        <w:t xml:space="preserve">                          3.  SPECIFICATION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3.1</w:t>
      </w:r>
      <w:r w:rsidR="00172229" w:rsidRPr="00E261F8">
        <w:rPr>
          <w:rFonts w:ascii="Courier New" w:hAnsi="Courier New" w:cs="Courier New"/>
        </w:rPr>
        <w:t>. Data</w:t>
      </w:r>
      <w:r w:rsidRPr="00E261F8">
        <w:rPr>
          <w:rFonts w:ascii="Courier New" w:hAnsi="Courier New" w:cs="Courier New"/>
        </w:rPr>
        <w:t xml:space="preserve"> Transfer Header Format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A summary of the contents of the Data Transfer header follows: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0                   1                   2                   3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0 1 2 3 4 5 6 7 8 9 0 1 2 3 4 5 6 7 8 9 0 1 2 3 4 5 6 7 8 9 0 1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+-+-+-+-+-+-+-+-+-+-+-+-+-+-+-+-+-+-+-+-+-+-+-+-+-+-+-+-+-+-+-+-+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|Version|  DTHL  |Type of Service|          Total Length       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+-+-+-+-+-+-+-+-+-+-+-+-+-+-+-+-+-+-+-+-+-+-+-+-+-+-+-+-+-+-+-+-+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|         Identification        |</w:t>
      </w:r>
      <w:r w:rsidRPr="00E261F8">
        <w:rPr>
          <w:rFonts w:ascii="Courier New" w:hAnsi="Courier New" w:cs="Courier New"/>
        </w:rPr>
        <w:tab/>
      </w:r>
      <w:r w:rsidRPr="00E261F8">
        <w:rPr>
          <w:rFonts w:ascii="Courier New" w:hAnsi="Courier New" w:cs="Courier New"/>
        </w:rPr>
        <w:tab/>
        <w:t>Flags             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+-+-+-+-+-+-+-+-+-+-+-+-+-+-+-+-+-+-+-+-+-+-+-+-+-+-+-+-+-+-+-+-+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| Time to Live |    Protocol   |         Header Checksum       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+-+-+-+-+-+-+-+-+-+-+-+-+-+-+-+-+-+-+-+-+-+-+-+-+-+-+-+-+-+-+-+-+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|                       Source Ip Address                      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+-+-+-+-+-+-+-+-+-+-+-+-+-+-+-+-+-+-+-+-+-+-+-+-+-+-+-+-+-+-+-+-+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|                    Destination Ip Address                    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+-+-+-+-+-+-+-+-+-+-+-+-+-+-+-+-+-+-+-+-+-+-+-+-+-+-+-+-+-+-+-+-+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|         Source HostName       |   Destination Hostname       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+-+-+-+-+-+-+-+-+-+-+-+-+-+-+-+-+-+-+-+-+-+-+-+-+-+-+-+-+-+-+-+-+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Example Data Transfer Datagram Header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                   Figure 4.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Note that each tick mark represents one bit position.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Version: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The Version field indicates the format of the Data Transfer header.</w:t>
      </w:r>
    </w:p>
    <w:p w:rsidR="00E261F8" w:rsidRPr="00600F7B" w:rsidRDefault="00E261F8" w:rsidP="00E261F8">
      <w:pPr>
        <w:pStyle w:val="PlainText"/>
        <w:rPr>
          <w:rFonts w:ascii="Courier New" w:hAnsi="Courier New" w:cs="Courier New"/>
          <w:lang w:val="fr-FR"/>
        </w:rPr>
      </w:pPr>
      <w:r w:rsidRPr="00E261F8">
        <w:rPr>
          <w:rFonts w:ascii="Courier New" w:hAnsi="Courier New" w:cs="Courier New"/>
        </w:rPr>
        <w:t xml:space="preserve">    </w:t>
      </w:r>
      <w:r w:rsidRPr="00600F7B">
        <w:rPr>
          <w:rFonts w:ascii="Courier New" w:hAnsi="Courier New" w:cs="Courier New"/>
          <w:lang w:val="fr-FR"/>
        </w:rPr>
        <w:t xml:space="preserve">This document describes version 4+. </w:t>
      </w:r>
    </w:p>
    <w:p w:rsidR="00E261F8" w:rsidRPr="00600F7B" w:rsidRDefault="00E261F8" w:rsidP="00E261F8">
      <w:pPr>
        <w:pStyle w:val="PlainText"/>
        <w:rPr>
          <w:rFonts w:ascii="Courier New" w:hAnsi="Courier New" w:cs="Courier New"/>
          <w:lang w:val="fr-FR"/>
        </w:rPr>
      </w:pPr>
    </w:p>
    <w:p w:rsidR="00E261F8" w:rsidRPr="00600F7B" w:rsidRDefault="00E261F8" w:rsidP="00E261F8">
      <w:pPr>
        <w:pStyle w:val="PlainText"/>
        <w:rPr>
          <w:rFonts w:ascii="Courier New" w:hAnsi="Courier New" w:cs="Courier New"/>
          <w:lang w:val="fr-FR"/>
        </w:rPr>
      </w:pPr>
      <w:r w:rsidRPr="00600F7B">
        <w:rPr>
          <w:rFonts w:ascii="Courier New" w:hAnsi="Courier New" w:cs="Courier New"/>
          <w:lang w:val="fr-FR"/>
        </w:rPr>
        <w:t xml:space="preserve">  DTHL:  </w:t>
      </w:r>
    </w:p>
    <w:p w:rsidR="00E261F8" w:rsidRPr="00600F7B" w:rsidRDefault="00E261F8" w:rsidP="00E261F8">
      <w:pPr>
        <w:pStyle w:val="PlainText"/>
        <w:rPr>
          <w:rFonts w:ascii="Courier New" w:hAnsi="Courier New" w:cs="Courier New"/>
          <w:lang w:val="fr-FR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600F7B">
        <w:rPr>
          <w:rFonts w:ascii="Courier New" w:hAnsi="Courier New" w:cs="Courier New"/>
          <w:lang w:val="fr-FR"/>
        </w:rPr>
        <w:t xml:space="preserve">    </w:t>
      </w:r>
      <w:r w:rsidRPr="00E261F8">
        <w:rPr>
          <w:rFonts w:ascii="Courier New" w:hAnsi="Courier New" w:cs="Courier New"/>
        </w:rPr>
        <w:t>Data transfer Header Length (DTHL) is the length of the Data Transfer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header in 32 bit words, and thus points to the beginning of the data.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Note that the minimum value for a correct header is 6, so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the minimum size is 24B  (with no option filed)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and the Maximum is 64B.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172229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Type of Service: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The Type of Service provides an indication of the abstract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parameters of the quality of service desired.  These parameters are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to be used to guide the selection of the actual service parameters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when transmitting a datagram through a particular network.  Several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networks offer service precedence, which somehow treats high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precedence traffic as more important than other traffic (generally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by accepting only traffic above a certain precedence at time of high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load).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Bits 0-2:  Precedence.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Bit    3:  0 = Normal Delay.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Bits   4:  0 = Normal Throughput.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Bits   5:  0 = Normal Reliability.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Bit  6-7:  Reserved for Future Use.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0     1     2     3     4     5     6     7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+-----+-----+-----+-----+-----+-----+-----+-----+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|                 |     |     |     |     |    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|   PRECEDENCE    |  D  |  T  |  R  |  0  |  0 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|      000        |  0  |  0  |  0  |     |     |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+-----+-----+-----+-----+-----+-----+-----+-----+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Precedence alwayse Routine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     000 - Routine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Total Length: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Total Length is the length of the datagram, measured in octets,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including data transfer header and data.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This field allows the length of a datagram to be up to 65,535 octets.</w:t>
      </w:r>
    </w:p>
    <w:p w:rsidR="00E261F8" w:rsidRPr="00E261F8" w:rsidRDefault="00E261F8" w:rsidP="00172229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Such long datagrams are impractical for most nodes and virtual networks.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Identification: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An identifying value assigned by the sender to aid in assembling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the fragments of a datagram.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Flags: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Various Control Flags.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Bit Value: (MF) 0 = Last Fragment, 1 = More Fragments.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Time to Live: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This field indicates the maximum time the datagram is allowed to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remain in the internet system.  If this field contains the value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zero, then the datagram must be destroyed.  This field is modified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in data transfer header processing.  The time is measured in units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of seconds, but since every module that processes a datagram must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decrease the TTL by at least one even if it process the datagram in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less than a second, the TTL must be thought of only as an upper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bound on the time a datagram may exist.  The intention is to cause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undeliverable datagrams to be discarded, and to bound the maximum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datagram lifetime.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Protocol: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This field indicates the TCP protocol which will be the next level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protocol used in the data portion of the internet datagram .The value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for this protocol is specified in its "Assigned Number" which is 6.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Header Checksum: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A checksum on the header only.  Since some header fields change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(e.g., time to live), this is recomputed and verified at each point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that the internet header is processed.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>The checksum algorithm is: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The checksum field is the 16 bit one’s complement of the one’s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complement sum of all 16 bit words in the header.  For purposes of  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computing the checksum, the value of the checksum field is zero.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This is a simple to compute checksum and experimental evidence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indicates it is adequate, but it is provisional and may be replaced 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by a CRC procedure, depending on further experience.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Source Ip Address: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The source address.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Destination Ip Address:  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The destination address.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Source Hostname: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The source port.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2F310E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</w:t>
      </w:r>
      <w:r w:rsidRPr="002F310E">
        <w:rPr>
          <w:rFonts w:ascii="Courier New" w:hAnsi="Courier New" w:cs="Courier New"/>
        </w:rPr>
        <w:t xml:space="preserve">Destination HostName: </w:t>
      </w:r>
    </w:p>
    <w:p w:rsidR="00E261F8" w:rsidRPr="002F310E" w:rsidRDefault="00E261F8" w:rsidP="00E261F8">
      <w:pPr>
        <w:pStyle w:val="PlainText"/>
        <w:rPr>
          <w:rFonts w:ascii="Courier New" w:hAnsi="Courier New" w:cs="Courier New"/>
        </w:rPr>
      </w:pPr>
      <w:r w:rsidRPr="002F310E">
        <w:rPr>
          <w:rFonts w:ascii="Courier New" w:hAnsi="Courier New" w:cs="Courier New"/>
        </w:rPr>
        <w:t xml:space="preserve">   The destination Port.  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lastRenderedPageBreak/>
        <w:t>References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[1] RFC 791 INTERNET PROTOCOL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[2] Geeksforgeeks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[3] Info 402 Inter Network and Network Security Course in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  <w:r w:rsidRPr="00E261F8">
        <w:rPr>
          <w:rFonts w:ascii="Courier New" w:hAnsi="Courier New" w:cs="Courier New"/>
        </w:rPr>
        <w:t xml:space="preserve">      Lebanese University Faculty of Science.</w:t>
      </w: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Pr="00E261F8" w:rsidRDefault="00E261F8" w:rsidP="00E261F8">
      <w:pPr>
        <w:pStyle w:val="PlainText"/>
        <w:rPr>
          <w:rFonts w:ascii="Courier New" w:hAnsi="Courier New" w:cs="Courier New"/>
        </w:rPr>
      </w:pPr>
    </w:p>
    <w:p w:rsidR="00E261F8" w:rsidRDefault="00E261F8" w:rsidP="00E261F8">
      <w:pPr>
        <w:pStyle w:val="PlainText"/>
        <w:rPr>
          <w:rFonts w:ascii="Courier New" w:hAnsi="Courier New" w:cs="Courier New"/>
        </w:rPr>
      </w:pPr>
    </w:p>
    <w:sectPr w:rsidR="00E261F8" w:rsidSect="00CB4787">
      <w:headerReference w:type="default" r:id="rId6"/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E17" w:rsidRDefault="00271E17" w:rsidP="00600F7B">
      <w:pPr>
        <w:spacing w:after="0" w:line="240" w:lineRule="auto"/>
      </w:pPr>
      <w:r>
        <w:separator/>
      </w:r>
    </w:p>
  </w:endnote>
  <w:endnote w:type="continuationSeparator" w:id="0">
    <w:p w:rsidR="00271E17" w:rsidRDefault="00271E17" w:rsidP="0060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2630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2229" w:rsidRDefault="001722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4B0" w:rsidRPr="001854B0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72229" w:rsidRDefault="00172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E17" w:rsidRDefault="00271E17" w:rsidP="00600F7B">
      <w:pPr>
        <w:spacing w:after="0" w:line="240" w:lineRule="auto"/>
      </w:pPr>
      <w:r>
        <w:separator/>
      </w:r>
    </w:p>
  </w:footnote>
  <w:footnote w:type="continuationSeparator" w:id="0">
    <w:p w:rsidR="00271E17" w:rsidRDefault="00271E17" w:rsidP="00600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F7B" w:rsidRPr="00E261F8" w:rsidRDefault="00600F7B" w:rsidP="00600F7B">
    <w:pPr>
      <w:pStyle w:val="PlainText"/>
      <w:rPr>
        <w:rFonts w:ascii="Courier New" w:hAnsi="Courier New" w:cs="Courier New"/>
      </w:rPr>
    </w:pPr>
  </w:p>
  <w:p w:rsidR="00600F7B" w:rsidRPr="00E261F8" w:rsidRDefault="00600F7B" w:rsidP="00600F7B">
    <w:pPr>
      <w:pStyle w:val="PlainText"/>
      <w:rPr>
        <w:rFonts w:ascii="Courier New" w:hAnsi="Courier New" w:cs="Courier New"/>
      </w:rPr>
    </w:pPr>
    <w:r w:rsidRPr="00E261F8">
      <w:rPr>
        <w:rFonts w:ascii="Courier New" w:hAnsi="Courier New" w:cs="Courier New"/>
      </w:rPr>
      <w:t xml:space="preserve">April 2019                            </w:t>
    </w:r>
    <w:r>
      <w:rPr>
        <w:rFonts w:ascii="Courier New" w:hAnsi="Courier New" w:cs="Courier New"/>
      </w:rPr>
      <w:t xml:space="preserve">                              </w:t>
    </w:r>
    <w:r w:rsidRPr="00E261F8">
      <w:rPr>
        <w:rFonts w:ascii="Courier New" w:hAnsi="Courier New" w:cs="Courier New"/>
      </w:rPr>
      <w:t xml:space="preserve">                                                 Data Transfer Protocol</w:t>
    </w:r>
  </w:p>
  <w:p w:rsidR="00600F7B" w:rsidRDefault="00600F7B" w:rsidP="00600F7B">
    <w:pPr>
      <w:pStyle w:val="Header"/>
    </w:pPr>
  </w:p>
  <w:p w:rsidR="00600F7B" w:rsidRDefault="00600F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AD"/>
    <w:rsid w:val="00033B69"/>
    <w:rsid w:val="000E1512"/>
    <w:rsid w:val="00172229"/>
    <w:rsid w:val="001854B0"/>
    <w:rsid w:val="00271E17"/>
    <w:rsid w:val="002F310E"/>
    <w:rsid w:val="00600F7B"/>
    <w:rsid w:val="00AC7A2E"/>
    <w:rsid w:val="00DC72AD"/>
    <w:rsid w:val="00E261F8"/>
    <w:rsid w:val="00E5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404C-228D-4B64-A725-7954B53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47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478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0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F7B"/>
  </w:style>
  <w:style w:type="paragraph" w:styleId="Footer">
    <w:name w:val="footer"/>
    <w:basedOn w:val="Normal"/>
    <w:link w:val="FooterChar"/>
    <w:uiPriority w:val="99"/>
    <w:unhideWhenUsed/>
    <w:rsid w:val="0060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2856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alifaqii@outlook.com</dc:creator>
  <cp:keywords/>
  <dc:description/>
  <cp:lastModifiedBy>Maria Afara</cp:lastModifiedBy>
  <cp:revision>4</cp:revision>
  <dcterms:created xsi:type="dcterms:W3CDTF">2019-07-11T15:38:00Z</dcterms:created>
  <dcterms:modified xsi:type="dcterms:W3CDTF">2019-07-12T18:11:00Z</dcterms:modified>
</cp:coreProperties>
</file>