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34" w:rsidRDefault="009010B3" w:rsidP="009010B3">
      <w:pPr>
        <w:pStyle w:val="ListParagraph"/>
        <w:numPr>
          <w:ilvl w:val="0"/>
          <w:numId w:val="1"/>
        </w:numPr>
      </w:pPr>
      <w:r>
        <w:t>What is the difference between Vectors and Matrices?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vector is a row or column of numbers (r x 1, c x 1)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matrix is a 2 dimensional vector (m x n)</w:t>
      </w:r>
    </w:p>
    <w:p w:rsidR="004B6724" w:rsidRDefault="00FE5784" w:rsidP="004B6724">
      <w:pPr>
        <w:pStyle w:val="ListParagraph"/>
        <w:numPr>
          <w:ilvl w:val="0"/>
          <w:numId w:val="1"/>
        </w:numPr>
      </w:pPr>
      <w:r>
        <w:t>What are the assumptions of a Linear Regression?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No multi</w:t>
      </w:r>
      <w:r w:rsidR="0020783B">
        <w:t xml:space="preserve"> collinearity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relationship between independent and dependent variable is linear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residuals of a linear regression follows normal distribution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Gradient Descent is an optimization algorithm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For linear regression, a mean squared error is a convex function and that is why Gradient Descent helps to optimize the cost function by subt</w:t>
      </w:r>
      <w:bookmarkStart w:id="0" w:name="_GoBack"/>
      <w:bookmarkEnd w:id="0"/>
      <w:r>
        <w:t>raction.</w:t>
      </w:r>
    </w:p>
    <w:sectPr w:rsidR="00D02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43205"/>
    <w:multiLevelType w:val="hybridMultilevel"/>
    <w:tmpl w:val="34A61B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5"/>
    <w:rsid w:val="0020783B"/>
    <w:rsid w:val="00425683"/>
    <w:rsid w:val="004B6724"/>
    <w:rsid w:val="00644B34"/>
    <w:rsid w:val="009010B3"/>
    <w:rsid w:val="00A921E5"/>
    <w:rsid w:val="00D023AC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0A51"/>
  <w15:chartTrackingRefBased/>
  <w15:docId w15:val="{C03B7871-0F1C-4F86-BD9B-E66608B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5</cp:revision>
  <dcterms:created xsi:type="dcterms:W3CDTF">2023-06-05T22:22:00Z</dcterms:created>
  <dcterms:modified xsi:type="dcterms:W3CDTF">2023-06-06T00:25:00Z</dcterms:modified>
</cp:coreProperties>
</file>