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4ADC4" w14:textId="77777777" w:rsidR="00BA6386" w:rsidRDefault="000F2EF2" w:rsidP="005C4BE9">
      <w:pPr>
        <w:rPr>
          <w:color w:val="0098CD"/>
          <w:sz w:val="40"/>
          <w:szCs w:val="40"/>
        </w:rPr>
      </w:pPr>
      <w:r>
        <w:rPr>
          <w:color w:val="0098CD"/>
          <w:sz w:val="40"/>
          <w:szCs w:val="40"/>
        </w:rPr>
        <w:t xml:space="preserve">Actividad </w:t>
      </w:r>
      <w:r w:rsidR="00BA6386">
        <w:rPr>
          <w:color w:val="0098CD"/>
          <w:sz w:val="40"/>
          <w:szCs w:val="40"/>
        </w:rPr>
        <w:t>3 (Individual o Grupal)</w:t>
      </w:r>
    </w:p>
    <w:p w14:paraId="05B7F9C0" w14:textId="7BAF8956" w:rsidR="00784F15" w:rsidRDefault="00E26D7D" w:rsidP="005C4BE9">
      <w:pPr>
        <w:rPr>
          <w:color w:val="0098CD"/>
          <w:sz w:val="40"/>
          <w:szCs w:val="40"/>
        </w:rPr>
      </w:pPr>
      <w:r>
        <w:rPr>
          <w:color w:val="0098CD"/>
          <w:sz w:val="40"/>
          <w:szCs w:val="40"/>
        </w:rPr>
        <w:t xml:space="preserve">Desarrollo de una </w:t>
      </w:r>
      <w:r w:rsidR="00491A5D">
        <w:rPr>
          <w:color w:val="0098CD"/>
          <w:sz w:val="40"/>
          <w:szCs w:val="40"/>
        </w:rPr>
        <w:t>aplicación móvil multiplataforma</w:t>
      </w:r>
    </w:p>
    <w:p w14:paraId="00B38097" w14:textId="77777777" w:rsidR="00AD19CF" w:rsidRDefault="00AD19CF" w:rsidP="00AD19CF">
      <w:pPr>
        <w:rPr>
          <w:b/>
          <w:bCs/>
          <w:color w:val="FF0000"/>
        </w:rPr>
      </w:pPr>
    </w:p>
    <w:p w14:paraId="6487458C" w14:textId="04EC84E9" w:rsidR="00AD19CF" w:rsidRPr="00D318F7" w:rsidRDefault="00AD19CF" w:rsidP="00AD19CF">
      <w:pPr>
        <w:rPr>
          <w:b/>
          <w:bCs/>
          <w:color w:val="FF0000"/>
        </w:rPr>
      </w:pPr>
      <w:r w:rsidRPr="00D318F7">
        <w:rPr>
          <w:b/>
          <w:bCs/>
          <w:color w:val="FF0000"/>
        </w:rPr>
        <w:t>Si esta actividad se realiza en grupo, la composición del grupo debe quedar registrada en la sección de equipos de esta actividad. Dicha sección será visible unos días antes de la entrega de la actividad. No registrar el grupo podría conllevar la no evaluación de la actividad.</w:t>
      </w:r>
    </w:p>
    <w:p w14:paraId="0216C9B5" w14:textId="77777777" w:rsidR="00AF4C37" w:rsidRDefault="00AF4C37" w:rsidP="005C4BE9">
      <w:pPr>
        <w:rPr>
          <w:b/>
        </w:rPr>
      </w:pPr>
    </w:p>
    <w:p w14:paraId="58BBE6D6" w14:textId="77777777" w:rsidR="00863B18" w:rsidRDefault="00BA179C" w:rsidP="00DC607C">
      <w:r>
        <w:t xml:space="preserve">El objetivo de las tres actividades de la asignatura </w:t>
      </w:r>
      <w:r w:rsidR="00ED2017" w:rsidRPr="00ED2017">
        <w:rPr>
          <w:i/>
          <w:iCs/>
        </w:rPr>
        <w:t>Aplicaciones Móviles Multiplataforma</w:t>
      </w:r>
      <w:r w:rsidRPr="00ED2017">
        <w:rPr>
          <w:i/>
          <w:iCs/>
        </w:rPr>
        <w:t xml:space="preserve"> </w:t>
      </w:r>
      <w:r>
        <w:t xml:space="preserve">es que seas capaz de </w:t>
      </w:r>
      <w:r w:rsidR="00330361">
        <w:t xml:space="preserve">desarrollar varias aplicaciones multiplataforma que se ejecuten en distintos tipos de dispositivos utilizando un servidor web simulado </w:t>
      </w:r>
      <w:r w:rsidR="00EE0F05">
        <w:t xml:space="preserve">(Back-End simulado). Es decir, abarcaremos únicamente el diseño y el desarrollo de la interfaz que el usuario maneja (desde distintos dispositivos). </w:t>
      </w:r>
    </w:p>
    <w:p w14:paraId="23501EF1" w14:textId="77777777" w:rsidR="00863B18" w:rsidRDefault="00863B18" w:rsidP="00DC607C"/>
    <w:p w14:paraId="511FE08C" w14:textId="3B93772F" w:rsidR="000338B7" w:rsidRDefault="00EE0F05" w:rsidP="00DC607C">
      <w:r>
        <w:t xml:space="preserve">Una vez terminadas, habrás sido capaz de crear una API simulada con datos de prueba para ayudarte en tus desarrollos </w:t>
      </w:r>
      <w:r w:rsidR="00F526E9">
        <w:t>y habrás integrado aplicaciones web y aplicaciones móviles multiplataforma desarrolladas con React y React Native contra dicha API.</w:t>
      </w:r>
    </w:p>
    <w:p w14:paraId="457B61FF" w14:textId="77777777" w:rsidR="00E91B23" w:rsidRDefault="00E91B23" w:rsidP="00DC607C"/>
    <w:p w14:paraId="6896372C" w14:textId="77777777" w:rsidR="00174081" w:rsidRDefault="00174081" w:rsidP="00174081">
      <w:pPr>
        <w:keepNext/>
        <w:jc w:val="center"/>
      </w:pPr>
      <w:r>
        <w:rPr>
          <w:noProof/>
        </w:rPr>
        <w:drawing>
          <wp:inline distT="0" distB="0" distL="0" distR="0" wp14:anchorId="5B13A3C1" wp14:editId="1F1D7FDA">
            <wp:extent cx="2575775" cy="2092297"/>
            <wp:effectExtent l="0" t="0" r="2540" b="0"/>
            <wp:docPr id="78505318" name="Imagen 6" descr="Imagen de la pantalla de un celular con la imagen de una caricatu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318" name="Imagen 6" descr="Imagen de la pantalla de un celular con la imagen de una caricatur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095" cy="2125049"/>
                    </a:xfrm>
                    <a:prstGeom prst="rect">
                      <a:avLst/>
                    </a:prstGeom>
                    <a:noFill/>
                    <a:ln>
                      <a:noFill/>
                    </a:ln>
                  </pic:spPr>
                </pic:pic>
              </a:graphicData>
            </a:graphic>
          </wp:inline>
        </w:drawing>
      </w:r>
    </w:p>
    <w:p w14:paraId="14F26E36" w14:textId="451225BD" w:rsidR="00E91B23" w:rsidRDefault="00174081" w:rsidP="00174081">
      <w:pPr>
        <w:pStyle w:val="Descripcin"/>
        <w:jc w:val="center"/>
      </w:pPr>
      <w:r>
        <w:t xml:space="preserve">Figura </w:t>
      </w:r>
      <w:fldSimple w:instr=" SEQ Figura \* ARABIC ">
        <w:r>
          <w:rPr>
            <w:noProof/>
          </w:rPr>
          <w:t>1</w:t>
        </w:r>
      </w:fldSimple>
      <w:r>
        <w:t xml:space="preserve"> - Objetivo final de las actividades de la asignatura</w:t>
      </w:r>
    </w:p>
    <w:p w14:paraId="63083B43" w14:textId="77777777" w:rsidR="00DC607C" w:rsidRDefault="00DC607C" w:rsidP="00DC607C"/>
    <w:p w14:paraId="0BB8D844" w14:textId="24A71731" w:rsidR="00943E5A" w:rsidRDefault="00943E5A" w:rsidP="00DC607C">
      <w:r>
        <w:t>En la actividad anterior se desarrolló una aplicación web SPA haciendo uso de la librería React y otros</w:t>
      </w:r>
      <w:r w:rsidR="0051614F">
        <w:t xml:space="preserve"> módulos externos como React Router. </w:t>
      </w:r>
      <w:r w:rsidR="0051614F" w:rsidRPr="00863B18">
        <w:rPr>
          <w:b/>
          <w:bCs/>
        </w:rPr>
        <w:t>El objetivo de esta tercera y última actividad es desarrollar una aplicación móvil multiplataforma haciendo uso de React Native que haga exactamente lo mismo que hace la versión web, pero de forma nativa para cada una de las plataformas móviles más usadas hoy en día (Android y iOS)</w:t>
      </w:r>
      <w:r w:rsidR="0051614F">
        <w:t>. Para ello haremos uso de React Native y de los componentes y técnicas estudiados en la asignatura:</w:t>
      </w:r>
    </w:p>
    <w:p w14:paraId="1C4DE444" w14:textId="77777777" w:rsidR="0051614F" w:rsidRDefault="0051614F" w:rsidP="00DC607C"/>
    <w:p w14:paraId="31872E0D" w14:textId="62BF7B1E" w:rsidR="0051614F" w:rsidRPr="00F720A0" w:rsidRDefault="0051614F" w:rsidP="0051614F">
      <w:pPr>
        <w:pStyle w:val="Vietaprimernivel"/>
      </w:pPr>
      <w:r w:rsidRPr="00484072">
        <w:rPr>
          <w:b/>
          <w:bCs/>
        </w:rPr>
        <w:t>SafeAreaView, View, Text, Pressable</w:t>
      </w:r>
      <w:r w:rsidRPr="00F720A0">
        <w:t>…</w:t>
      </w:r>
      <w:r w:rsidR="00F720A0" w:rsidRPr="00F720A0">
        <w:t xml:space="preserve"> Será necesario demostrar un uso</w:t>
      </w:r>
      <w:r w:rsidR="00F720A0">
        <w:t xml:space="preserve"> coherente y adecuado de los diferentes componentes que se incluyen en la distribución de React Native y Expo.</w:t>
      </w:r>
    </w:p>
    <w:p w14:paraId="37CE81D4" w14:textId="052995B9" w:rsidR="0051614F" w:rsidRDefault="0051614F" w:rsidP="0051614F">
      <w:pPr>
        <w:pStyle w:val="Vietaprimernivel"/>
      </w:pPr>
      <w:r w:rsidRPr="00484072">
        <w:rPr>
          <w:b/>
          <w:bCs/>
        </w:rPr>
        <w:t xml:space="preserve">Uso de </w:t>
      </w:r>
      <w:r w:rsidR="00146FA9" w:rsidRPr="00484072">
        <w:rPr>
          <w:b/>
          <w:bCs/>
        </w:rPr>
        <w:t>retroalimentación háptica</w:t>
      </w:r>
      <w:r w:rsidR="00146FA9">
        <w:t>.</w:t>
      </w:r>
      <w:r w:rsidR="00F720A0">
        <w:t xml:space="preserve"> Al menos una sección de la aplicación debe ofrecer retroalimentación háptica al usuario. Queda a elección del estudiante</w:t>
      </w:r>
      <w:r w:rsidR="00BD3EF0">
        <w:t xml:space="preserve"> la ubicación en la que implementar este comportamiento. Se valorará dicha ubicación y la retroalimentación elegida.</w:t>
      </w:r>
    </w:p>
    <w:p w14:paraId="60734CAF" w14:textId="7DDEF413" w:rsidR="0051614F" w:rsidRDefault="00146FA9" w:rsidP="0051614F">
      <w:pPr>
        <w:pStyle w:val="Vietaprimernivel"/>
      </w:pPr>
      <w:r w:rsidRPr="00484072">
        <w:rPr>
          <w:b/>
          <w:bCs/>
        </w:rPr>
        <w:t>Ejecución en</w:t>
      </w:r>
      <w:r w:rsidR="0051614F" w:rsidRPr="00484072">
        <w:rPr>
          <w:b/>
          <w:bCs/>
        </w:rPr>
        <w:t xml:space="preserve"> dispositivos</w:t>
      </w:r>
      <w:r w:rsidR="0051614F">
        <w:t xml:space="preserve"> </w:t>
      </w:r>
      <w:r w:rsidR="0051614F" w:rsidRPr="00863B18">
        <w:rPr>
          <w:b/>
          <w:bCs/>
        </w:rPr>
        <w:t>virtuales</w:t>
      </w:r>
      <w:r w:rsidR="00484072" w:rsidRPr="00863B18">
        <w:rPr>
          <w:b/>
          <w:bCs/>
        </w:rPr>
        <w:t xml:space="preserve"> y físicos</w:t>
      </w:r>
      <w:r w:rsidR="0051614F">
        <w:t>.</w:t>
      </w:r>
      <w:r w:rsidR="00484072">
        <w:t xml:space="preserve"> Se deberá demostrar que la aplicación funciona correctamente al menos en un dispositivo virtual.</w:t>
      </w:r>
    </w:p>
    <w:p w14:paraId="20A8C452" w14:textId="5810C7DF" w:rsidR="00687D6B" w:rsidRDefault="00687D6B" w:rsidP="0051614F">
      <w:pPr>
        <w:pStyle w:val="Vietaprimernivel"/>
      </w:pPr>
      <w:r w:rsidRPr="00484072">
        <w:rPr>
          <w:b/>
          <w:bCs/>
        </w:rPr>
        <w:t>Estilizado con Nativewind</w:t>
      </w:r>
      <w:r w:rsidR="00AE2187">
        <w:t>. La aplicación escrita usando React Native debe usar Nativewind para el estilizado. Se permitirá</w:t>
      </w:r>
      <w:r w:rsidR="00484072">
        <w:t xml:space="preserve"> aun así usar StyleSheet de React Native cuando no sea técnicamente posible usar Nativewind.</w:t>
      </w:r>
      <w:r w:rsidR="00823CE4">
        <w:t xml:space="preserve"> Obligatoriamente </w:t>
      </w:r>
      <w:r w:rsidR="009A6055">
        <w:t>se deberán</w:t>
      </w:r>
      <w:r w:rsidR="00823CE4">
        <w:t xml:space="preserve"> incluir </w:t>
      </w:r>
      <w:r w:rsidR="009A6055">
        <w:t>al menos dos fuentes (que se hayan descargado) a la aplicación.</w:t>
      </w:r>
      <w:r w:rsidR="00823CE4">
        <w:t xml:space="preserve"> </w:t>
      </w:r>
    </w:p>
    <w:p w14:paraId="4B290A99" w14:textId="38370F41" w:rsidR="00146FA9" w:rsidRDefault="00146FA9" w:rsidP="0051614F">
      <w:pPr>
        <w:pStyle w:val="Vietaprimernivel"/>
      </w:pPr>
      <w:r w:rsidRPr="00484072">
        <w:rPr>
          <w:b/>
          <w:bCs/>
        </w:rPr>
        <w:t>Navegación</w:t>
      </w:r>
      <w:r w:rsidR="00687D6B" w:rsidRPr="00484072">
        <w:rPr>
          <w:b/>
          <w:bCs/>
        </w:rPr>
        <w:t xml:space="preserve"> mediante Stack, Tabs o Drawer</w:t>
      </w:r>
      <w:r w:rsidR="00687D6B">
        <w:t>.</w:t>
      </w:r>
      <w:r w:rsidR="00484072">
        <w:t xml:space="preserve"> Al menos dos de los tres tipos de navegación estudiados deben implementarse en la aplicación. Queda a elección del estudiante cuáles usar.</w:t>
      </w:r>
    </w:p>
    <w:p w14:paraId="622FD19B" w14:textId="77777777" w:rsidR="00687D6B" w:rsidRDefault="00687D6B" w:rsidP="00687D6B"/>
    <w:p w14:paraId="45364AE5" w14:textId="77777777" w:rsidR="00484072" w:rsidRDefault="00484072" w:rsidP="00C9538B">
      <w:pPr>
        <w:rPr>
          <w:rStyle w:val="normaltextrun"/>
          <w:rFonts w:cs="Calibri"/>
          <w:shd w:val="clear" w:color="auto" w:fill="FFFFFF"/>
        </w:rPr>
      </w:pPr>
    </w:p>
    <w:p w14:paraId="1AF1FED1" w14:textId="77777777" w:rsidR="00484072" w:rsidRDefault="00484072" w:rsidP="00C9538B">
      <w:pPr>
        <w:rPr>
          <w:rStyle w:val="normaltextrun"/>
          <w:rFonts w:cs="Calibri"/>
          <w:shd w:val="clear" w:color="auto" w:fill="FFFFFF"/>
        </w:rPr>
      </w:pPr>
    </w:p>
    <w:p w14:paraId="58CB38A5" w14:textId="77777777" w:rsidR="00484072" w:rsidRDefault="00484072" w:rsidP="00C9538B">
      <w:pPr>
        <w:rPr>
          <w:rStyle w:val="normaltextrun"/>
          <w:rFonts w:cs="Calibri"/>
          <w:shd w:val="clear" w:color="auto" w:fill="FFFFFF"/>
        </w:rPr>
      </w:pPr>
    </w:p>
    <w:p w14:paraId="71EB0FBF" w14:textId="77777777" w:rsidR="003B773A" w:rsidRDefault="003B773A" w:rsidP="00C9538B">
      <w:pPr>
        <w:rPr>
          <w:rStyle w:val="normaltextrun"/>
          <w:rFonts w:cs="Calibri"/>
          <w:shd w:val="clear" w:color="auto" w:fill="FFFFFF"/>
        </w:rPr>
      </w:pPr>
    </w:p>
    <w:p w14:paraId="79BDA703" w14:textId="2EA7AED6" w:rsidR="00F16451" w:rsidRDefault="001A4A37" w:rsidP="00C9538B">
      <w:pPr>
        <w:rPr>
          <w:rStyle w:val="normaltextrun"/>
          <w:rFonts w:cs="Calibri"/>
          <w:shd w:val="clear" w:color="auto" w:fill="FFFFFF"/>
        </w:rPr>
      </w:pPr>
      <w:r>
        <w:rPr>
          <w:rStyle w:val="normaltextrun"/>
          <w:rFonts w:cs="Calibri"/>
          <w:shd w:val="clear" w:color="auto" w:fill="FFFFFF"/>
        </w:rPr>
        <w:t>En la actividad anterior se desarrollaron</w:t>
      </w:r>
      <w:r w:rsidR="003B773A">
        <w:rPr>
          <w:rStyle w:val="normaltextrun"/>
          <w:rFonts w:cs="Calibri"/>
          <w:shd w:val="clear" w:color="auto" w:fill="FFFFFF"/>
        </w:rPr>
        <w:t xml:space="preserve"> (o se debieron desarrollar)</w:t>
      </w:r>
      <w:r>
        <w:rPr>
          <w:rStyle w:val="normaltextrun"/>
          <w:rFonts w:cs="Calibri"/>
          <w:shd w:val="clear" w:color="auto" w:fill="FFFFFF"/>
        </w:rPr>
        <w:t xml:space="preserve"> las siguientes vistas:</w:t>
      </w:r>
    </w:p>
    <w:p w14:paraId="50E22DBE" w14:textId="77777777" w:rsidR="001A4A37" w:rsidRDefault="001A4A37" w:rsidP="00C9538B">
      <w:pPr>
        <w:rPr>
          <w:rStyle w:val="normaltextrun"/>
          <w:rFonts w:cs="Calibri"/>
          <w:shd w:val="clear" w:color="auto" w:fill="FFFFFF"/>
        </w:rPr>
      </w:pPr>
    </w:p>
    <w:p w14:paraId="2ECB8530" w14:textId="1D4EBAAB" w:rsidR="001A4A37" w:rsidRDefault="001A4A37" w:rsidP="001A4A37">
      <w:pPr>
        <w:pStyle w:val="Vietaprimernivel"/>
        <w:rPr>
          <w:rStyle w:val="normaltextrun"/>
          <w:rFonts w:cs="Calibri"/>
          <w:shd w:val="clear" w:color="auto" w:fill="FFFFFF"/>
        </w:rPr>
      </w:pPr>
      <w:r>
        <w:rPr>
          <w:rStyle w:val="normaltextrun"/>
          <w:rFonts w:cs="Calibri"/>
          <w:shd w:val="clear" w:color="auto" w:fill="FFFFFF"/>
        </w:rPr>
        <w:t>Vista inicial o landing. Obligatoriamente debe ser implementada.</w:t>
      </w:r>
    </w:p>
    <w:p w14:paraId="1283993D" w14:textId="20BB345D" w:rsidR="001A4A37" w:rsidRDefault="00E52FA2" w:rsidP="001A4A37">
      <w:pPr>
        <w:pStyle w:val="Vietaprimernivel"/>
        <w:rPr>
          <w:rStyle w:val="normaltextrun"/>
          <w:rFonts w:cs="Calibri"/>
          <w:shd w:val="clear" w:color="auto" w:fill="FFFFFF"/>
        </w:rPr>
      </w:pPr>
      <w:r>
        <w:rPr>
          <w:rStyle w:val="normaltextrun"/>
          <w:rFonts w:cs="Calibri"/>
          <w:shd w:val="clear" w:color="auto" w:fill="FFFFFF"/>
        </w:rPr>
        <w:t xml:space="preserve">Otras cinco vistas a elección. Obligatoriamente deben ser implementadas, aunque no es necesario que sean exactamente esas. Es decir, pueden ser otras nuevas siempre que sean en total cinco vistas </w:t>
      </w:r>
      <w:r w:rsidR="005D45D0">
        <w:rPr>
          <w:rStyle w:val="normaltextrun"/>
          <w:rFonts w:cs="Calibri"/>
          <w:shd w:val="clear" w:color="auto" w:fill="FFFFFF"/>
        </w:rPr>
        <w:t>(más</w:t>
      </w:r>
      <w:r>
        <w:rPr>
          <w:rStyle w:val="normaltextrun"/>
          <w:rFonts w:cs="Calibri"/>
          <w:shd w:val="clear" w:color="auto" w:fill="FFFFFF"/>
        </w:rPr>
        <w:t xml:space="preserve"> la landing</w:t>
      </w:r>
      <w:r w:rsidR="005D45D0">
        <w:rPr>
          <w:rStyle w:val="normaltextrun"/>
          <w:rFonts w:cs="Calibri"/>
          <w:shd w:val="clear" w:color="auto" w:fill="FFFFFF"/>
        </w:rPr>
        <w:t>, es decir, 6 en total)</w:t>
      </w:r>
      <w:r>
        <w:rPr>
          <w:rStyle w:val="normaltextrun"/>
          <w:rFonts w:cs="Calibri"/>
          <w:shd w:val="clear" w:color="auto" w:fill="FFFFFF"/>
        </w:rPr>
        <w:t>.</w:t>
      </w:r>
    </w:p>
    <w:p w14:paraId="3108C99A" w14:textId="0AAE3EFF" w:rsidR="00AB47AC" w:rsidRDefault="00AB47AC" w:rsidP="001A4A37">
      <w:pPr>
        <w:pStyle w:val="Vietaprimernivel"/>
        <w:rPr>
          <w:rStyle w:val="normaltextrun"/>
          <w:rFonts w:cs="Calibri"/>
          <w:shd w:val="clear" w:color="auto" w:fill="FFFFFF"/>
        </w:rPr>
      </w:pPr>
      <w:r>
        <w:rPr>
          <w:rStyle w:val="normaltextrun"/>
          <w:rFonts w:cs="Calibri"/>
          <w:shd w:val="clear" w:color="auto" w:fill="FFFFFF"/>
        </w:rPr>
        <w:t xml:space="preserve">Una vista de </w:t>
      </w:r>
      <w:r w:rsidRPr="00A747C5">
        <w:rPr>
          <w:rStyle w:val="normaltextrun"/>
          <w:rFonts w:cs="Calibri"/>
          <w:i/>
          <w:iCs/>
          <w:shd w:val="clear" w:color="auto" w:fill="FFFFFF"/>
        </w:rPr>
        <w:t>login</w:t>
      </w:r>
      <w:r>
        <w:rPr>
          <w:rStyle w:val="normaltextrun"/>
          <w:rFonts w:cs="Calibri"/>
          <w:shd w:val="clear" w:color="auto" w:fill="FFFFFF"/>
        </w:rPr>
        <w:t xml:space="preserve"> y </w:t>
      </w:r>
      <w:r w:rsidR="00A747C5">
        <w:rPr>
          <w:rStyle w:val="normaltextrun"/>
          <w:rFonts w:cs="Calibri"/>
          <w:shd w:val="clear" w:color="auto" w:fill="FFFFFF"/>
        </w:rPr>
        <w:t>al menos una ruta</w:t>
      </w:r>
      <w:r>
        <w:rPr>
          <w:rStyle w:val="normaltextrun"/>
          <w:rFonts w:cs="Calibri"/>
          <w:shd w:val="clear" w:color="auto" w:fill="FFFFFF"/>
        </w:rPr>
        <w:t xml:space="preserve"> protegida</w:t>
      </w:r>
      <w:r w:rsidR="00A747C5">
        <w:rPr>
          <w:rStyle w:val="normaltextrun"/>
          <w:rFonts w:cs="Calibri"/>
          <w:shd w:val="clear" w:color="auto" w:fill="FFFFFF"/>
        </w:rPr>
        <w:t>. No es obligatorio replicar esto en nuestra aplicación multiplataforma nativa para reducir la complejidad de la actividad, pero</w:t>
      </w:r>
      <w:r w:rsidR="00775E5C">
        <w:rPr>
          <w:rStyle w:val="normaltextrun"/>
          <w:rFonts w:cs="Calibri"/>
          <w:shd w:val="clear" w:color="auto" w:fill="FFFFFF"/>
        </w:rPr>
        <w:t xml:space="preserve"> será necesario para obtener la máxima calificación.</w:t>
      </w:r>
    </w:p>
    <w:p w14:paraId="1E79F4DD" w14:textId="77777777" w:rsidR="00F16451" w:rsidRDefault="00F16451" w:rsidP="00C9538B">
      <w:pPr>
        <w:rPr>
          <w:rStyle w:val="normaltextrun"/>
          <w:rFonts w:cs="Calibri"/>
          <w:shd w:val="clear" w:color="auto" w:fill="FFFFFF"/>
        </w:rPr>
      </w:pPr>
    </w:p>
    <w:p w14:paraId="73510C2C" w14:textId="77777777" w:rsidR="00541B20" w:rsidRDefault="00775E5C" w:rsidP="00C56626">
      <w:pPr>
        <w:rPr>
          <w:rStyle w:val="normaltextrun"/>
          <w:rFonts w:cs="Calibri"/>
          <w:shd w:val="clear" w:color="auto" w:fill="FFFFFF"/>
        </w:rPr>
      </w:pPr>
      <w:r>
        <w:rPr>
          <w:rStyle w:val="normaltextrun"/>
          <w:rFonts w:cs="Calibri"/>
          <w:shd w:val="clear" w:color="auto" w:fill="FFFFFF"/>
        </w:rPr>
        <w:t xml:space="preserve">Al igual que ocurría en la versión web, </w:t>
      </w:r>
      <w:r w:rsidR="008C0E75">
        <w:rPr>
          <w:rStyle w:val="normaltextrun"/>
          <w:rFonts w:cs="Calibri"/>
          <w:b/>
          <w:bCs/>
          <w:shd w:val="clear" w:color="auto" w:fill="FFFFFF"/>
        </w:rPr>
        <w:t>deben usarse los datos incluidos en la API simulada desarrollada en la primera actividad de la asignatura.</w:t>
      </w:r>
      <w:r w:rsidR="00C56626">
        <w:rPr>
          <w:rStyle w:val="normaltextrun"/>
          <w:rFonts w:cs="Calibri"/>
          <w:b/>
          <w:bCs/>
          <w:shd w:val="clear" w:color="auto" w:fill="FFFFFF"/>
        </w:rPr>
        <w:t xml:space="preserve"> </w:t>
      </w:r>
      <w:r w:rsidR="003E461B" w:rsidRPr="00541B20">
        <w:rPr>
          <w:rStyle w:val="normaltextrun"/>
          <w:rFonts w:cs="Calibri"/>
          <w:shd w:val="clear" w:color="auto" w:fill="FFFFFF"/>
        </w:rPr>
        <w:t>Por otro lado, se sobreentiende que una gran parte del código de la actividad anterior puede ser reutilizado</w:t>
      </w:r>
      <w:r w:rsidR="00541B20" w:rsidRPr="00541B20">
        <w:rPr>
          <w:rStyle w:val="normaltextrun"/>
          <w:rFonts w:cs="Calibri"/>
          <w:shd w:val="clear" w:color="auto" w:fill="FFFFFF"/>
        </w:rPr>
        <w:t xml:space="preserve"> realizando las debidas modificaciones para adaptarlo a React Native. Algunos otros componentes como los hooks podrán reutilizarse, seguramente, de forma completa. De esta forma evidenciamos una de las ventajas de usar React Native como tecnología para aplicaciones móviles y React como tecnología para la web. </w:t>
      </w:r>
    </w:p>
    <w:p w14:paraId="2EA82288" w14:textId="77777777" w:rsidR="00541B20" w:rsidRDefault="00541B20" w:rsidP="00C56626">
      <w:pPr>
        <w:rPr>
          <w:rStyle w:val="normaltextrun"/>
          <w:rFonts w:cs="Calibri"/>
          <w:shd w:val="clear" w:color="auto" w:fill="FFFFFF"/>
        </w:rPr>
      </w:pPr>
    </w:p>
    <w:p w14:paraId="415E27BD" w14:textId="074CF6E3" w:rsidR="00C56626" w:rsidRPr="005B1EDC" w:rsidRDefault="00C56626" w:rsidP="00C56626">
      <w:pPr>
        <w:rPr>
          <w:rStyle w:val="normaltextrun"/>
        </w:rPr>
      </w:pPr>
      <w:r w:rsidRPr="00541B20">
        <w:rPr>
          <w:rStyle w:val="normaltextrun"/>
        </w:rPr>
        <w:t>Sírvete</w:t>
      </w:r>
      <w:r>
        <w:rPr>
          <w:rStyle w:val="normaltextrun"/>
        </w:rPr>
        <w:t xml:space="preserve"> del </w:t>
      </w:r>
      <w:hyperlink r:id="rId12" w:history="1">
        <w:r w:rsidRPr="00B63FDE">
          <w:rPr>
            <w:rStyle w:val="Hipervnculo"/>
          </w:rPr>
          <w:t>código de apoyo de la asignatura que encontrarás en GitHub</w:t>
        </w:r>
      </w:hyperlink>
      <w:r>
        <w:rPr>
          <w:rStyle w:val="normaltextrun"/>
        </w:rPr>
        <w:t xml:space="preserve"> para poder tener algo de ayuda a la hora de realizar esta actividad. </w:t>
      </w:r>
    </w:p>
    <w:p w14:paraId="70705C74" w14:textId="54274D62" w:rsidR="008C0E75" w:rsidRPr="00C56626" w:rsidRDefault="008C0E75" w:rsidP="008C0E75">
      <w:pPr>
        <w:rPr>
          <w:rStyle w:val="normaltextrun"/>
        </w:rPr>
      </w:pPr>
    </w:p>
    <w:p w14:paraId="5AF3AB1C" w14:textId="77777777" w:rsidR="00C177A1" w:rsidRDefault="00C177A1" w:rsidP="00C177A1">
      <w:pPr>
        <w:pStyle w:val="TtuloApartado3"/>
      </w:pPr>
      <w:r>
        <w:t>Para documentar todo el proceso realizado será obligatorio realizar una vídeo memoria donde todos los integrantes del equipo, en el caso de realizarse la actividad de manera grupal, deberán participar usando tiempos similares. En caso de realizarse la actividad de forma individual también es necesario realizarla.</w:t>
      </w:r>
    </w:p>
    <w:p w14:paraId="1E0276EF" w14:textId="18EF0550" w:rsidR="000F6E46" w:rsidRDefault="00550F1B" w:rsidP="00C177A1">
      <w:pPr>
        <w:pStyle w:val="TtuloApartado3"/>
      </w:pPr>
      <w:r w:rsidRPr="00711386">
        <w:rPr>
          <w:b w:val="0"/>
          <w:bCs/>
        </w:rPr>
        <w:lastRenderedPageBreak/>
        <w:t xml:space="preserve">La vídeo memoria tendrá una duración </w:t>
      </w:r>
      <w:r w:rsidR="00B1284E">
        <w:rPr>
          <w:b w:val="0"/>
          <w:bCs/>
        </w:rPr>
        <w:t xml:space="preserve">máxima </w:t>
      </w:r>
      <w:r w:rsidRPr="00711386">
        <w:rPr>
          <w:b w:val="0"/>
          <w:bCs/>
        </w:rPr>
        <w:t xml:space="preserve">aproximada de </w:t>
      </w:r>
      <w:r w:rsidR="0011565F">
        <w:rPr>
          <w:b w:val="0"/>
          <w:bCs/>
        </w:rPr>
        <w:t>15</w:t>
      </w:r>
      <w:r w:rsidRPr="00711386">
        <w:rPr>
          <w:b w:val="0"/>
          <w:bCs/>
        </w:rPr>
        <w:t xml:space="preserve"> minutos y deberá visitar los siguientes aspectos de tu actividad</w:t>
      </w:r>
      <w:r>
        <w:t>:</w:t>
      </w:r>
    </w:p>
    <w:p w14:paraId="1F565C5B" w14:textId="77777777" w:rsidR="000F6E46" w:rsidRDefault="000F6E46" w:rsidP="00550F1B"/>
    <w:p w14:paraId="4C4B4A79" w14:textId="07E68DB8" w:rsidR="00550F1B" w:rsidRDefault="00F86F47" w:rsidP="00550F1B">
      <w:pPr>
        <w:pStyle w:val="ListanumeradaTEST"/>
      </w:pPr>
      <w:r>
        <w:rPr>
          <w:b/>
          <w:bCs/>
        </w:rPr>
        <w:t>Navegación</w:t>
      </w:r>
      <w:r w:rsidR="00550F1B" w:rsidRPr="008D1512">
        <w:rPr>
          <w:b/>
          <w:bCs/>
        </w:rPr>
        <w:t>.</w:t>
      </w:r>
      <w:r w:rsidR="00550F1B">
        <w:t xml:space="preserve"> Se debe indicar las rutas que tiene la aplicación</w:t>
      </w:r>
      <w:r>
        <w:t xml:space="preserve"> y como está configurada.</w:t>
      </w:r>
    </w:p>
    <w:p w14:paraId="7F74DC98" w14:textId="27C960A6" w:rsidR="00550F1B" w:rsidRDefault="00550F1B" w:rsidP="00550F1B">
      <w:pPr>
        <w:pStyle w:val="ListanumeradaTEST"/>
      </w:pPr>
      <w:r>
        <w:rPr>
          <w:b/>
          <w:bCs/>
        </w:rPr>
        <w:t>Vistas</w:t>
      </w:r>
      <w:r w:rsidRPr="008D1512">
        <w:rPr>
          <w:b/>
          <w:bCs/>
        </w:rPr>
        <w:t>.</w:t>
      </w:r>
      <w:r>
        <w:t xml:space="preserve"> Se deben explicar las diferentes vistas (su código) y </w:t>
      </w:r>
      <w:r w:rsidR="00F86F47">
        <w:t>como están formadas (composición de componentes, si hay retroalimentación háptica</w:t>
      </w:r>
      <w:r w:rsidR="00CC7083">
        <w:t>, uso de hooks..</w:t>
      </w:r>
      <w:r>
        <w:t>.</w:t>
      </w:r>
      <w:r w:rsidR="00CC7083">
        <w:t>)</w:t>
      </w:r>
    </w:p>
    <w:p w14:paraId="413FAEDA" w14:textId="77777777" w:rsidR="00550F1B" w:rsidRDefault="00550F1B" w:rsidP="00550F1B">
      <w:pPr>
        <w:pStyle w:val="ListanumeradaTEST"/>
      </w:pPr>
      <w:r>
        <w:rPr>
          <w:b/>
          <w:bCs/>
        </w:rPr>
        <w:t>Tour virtual</w:t>
      </w:r>
      <w:r w:rsidRPr="008D1512">
        <w:rPr>
          <w:b/>
          <w:bCs/>
        </w:rPr>
        <w:t>.</w:t>
      </w:r>
      <w:r>
        <w:t xml:space="preserve"> Se debe realizar un tour virtual por todas las vistas y rutas de la aplicación. Además, se mostrará que las peticiones que se realizan para obtener la información de las diferentes vistas son contra la API simulada.</w:t>
      </w:r>
    </w:p>
    <w:p w14:paraId="4323AFCC" w14:textId="77777777" w:rsidR="00550F1B" w:rsidRPr="00DB57A6" w:rsidRDefault="00550F1B" w:rsidP="00550F1B">
      <w:pPr>
        <w:pStyle w:val="ListanumeradaTEST"/>
        <w:rPr>
          <w:b/>
          <w:bCs/>
        </w:rPr>
      </w:pPr>
      <w:r>
        <w:rPr>
          <w:b/>
          <w:bCs/>
        </w:rPr>
        <w:t>Conclusiones</w:t>
      </w:r>
      <w:r w:rsidRPr="00C83A32">
        <w:rPr>
          <w:b/>
          <w:bCs/>
        </w:rPr>
        <w:t>.</w:t>
      </w:r>
      <w:r>
        <w:rPr>
          <w:b/>
          <w:bCs/>
        </w:rPr>
        <w:t xml:space="preserve"> </w:t>
      </w:r>
      <w:r>
        <w:t>Se añadirá cualquier comentario que se desee, así como feedback.</w:t>
      </w:r>
    </w:p>
    <w:p w14:paraId="4B1BED57" w14:textId="77777777" w:rsidR="00550F1B" w:rsidRDefault="00550F1B" w:rsidP="00550F1B"/>
    <w:p w14:paraId="096D0058" w14:textId="77777777" w:rsidR="00550F1B" w:rsidRDefault="00550F1B" w:rsidP="00550F1B">
      <w:r>
        <w:t xml:space="preserve">La entrega consistirá </w:t>
      </w:r>
      <w:r w:rsidRPr="009B5E1A">
        <w:rPr>
          <w:b/>
          <w:bCs/>
          <w:u w:val="single"/>
        </w:rPr>
        <w:t>un único archivo ZIP</w:t>
      </w:r>
      <w:r>
        <w:rPr>
          <w:b/>
          <w:bCs/>
        </w:rPr>
        <w:t xml:space="preserve"> </w:t>
      </w:r>
      <w:r>
        <w:t>con el contenido del proyecto desarrollado, es decir:</w:t>
      </w:r>
    </w:p>
    <w:p w14:paraId="35B2EC5D" w14:textId="77777777" w:rsidR="00550F1B" w:rsidRDefault="00550F1B" w:rsidP="00550F1B"/>
    <w:p w14:paraId="385ACB68" w14:textId="717F1EF2" w:rsidR="006F7E49" w:rsidRPr="006F7E49" w:rsidRDefault="006F7E49" w:rsidP="006F7E49">
      <w:pPr>
        <w:pStyle w:val="Vietaprimernivel"/>
      </w:pPr>
      <w:r w:rsidRPr="00DB57A6">
        <w:rPr>
          <w:b/>
          <w:bCs/>
        </w:rPr>
        <w:t xml:space="preserve">Archivo </w:t>
      </w:r>
      <w:r w:rsidRPr="0012331C">
        <w:rPr>
          <w:rStyle w:val="CdigoCar"/>
          <w:lang w:val="es-ES"/>
        </w:rPr>
        <w:t>Autores.txt</w:t>
      </w:r>
      <w:r>
        <w:t>: Contiene los nombres completos de los autores del trabajo. Únicamente en caso de que se entregue en grupo.</w:t>
      </w:r>
    </w:p>
    <w:p w14:paraId="3FFD845F" w14:textId="5186B857" w:rsidR="00550F1B" w:rsidRPr="00DB57A6" w:rsidRDefault="00550F1B" w:rsidP="00550F1B">
      <w:pPr>
        <w:pStyle w:val="Vietaprimernivel"/>
      </w:pPr>
      <w:r>
        <w:rPr>
          <w:b/>
          <w:bCs/>
        </w:rPr>
        <w:t>Proyecto con el código de la aplicación hecha con React</w:t>
      </w:r>
      <w:r w:rsidR="00CC7083">
        <w:rPr>
          <w:b/>
          <w:bCs/>
        </w:rPr>
        <w:t xml:space="preserve"> Native</w:t>
      </w:r>
      <w:r>
        <w:t xml:space="preserve"> sin incluir la carpeta node_modules y sin comprimir.</w:t>
      </w:r>
    </w:p>
    <w:p w14:paraId="7BCC04F4" w14:textId="58D22689" w:rsidR="00550F1B" w:rsidRDefault="00550F1B" w:rsidP="00550F1B">
      <w:pPr>
        <w:pStyle w:val="Vietaprimernivel"/>
      </w:pPr>
      <w:r w:rsidRPr="0065262E">
        <w:rPr>
          <w:b/>
          <w:bCs/>
        </w:rPr>
        <w:t>Vídeo memoria</w:t>
      </w:r>
      <w:r>
        <w:t xml:space="preserve"> </w:t>
      </w:r>
      <w:r w:rsidRPr="0065262E">
        <w:rPr>
          <w:b/>
          <w:bCs/>
          <w:color w:val="FF0000"/>
          <w:u w:val="single"/>
        </w:rPr>
        <w:t>obligatoria</w:t>
      </w:r>
      <w:r w:rsidRPr="0065262E">
        <w:rPr>
          <w:color w:val="FF0000"/>
        </w:rPr>
        <w:t xml:space="preserve"> </w:t>
      </w:r>
      <w:r>
        <w:t>en formato MP4 de la actividad. En caso de que la vídeo memoria pese demasiado y no pueda adjuntarse en la entrega del Aula Virtual deberá incluirse un enlace a la misma subida al OneDrive de la cuenta de UNIR, asegurando que el enlace es público (es fácil comprobar esto tratando de acceder al enlace desde una pestaña de incógnito del navegador en la que no se haya iniciado sesión en OneDrive).</w:t>
      </w:r>
    </w:p>
    <w:p w14:paraId="024B5BFC" w14:textId="77777777" w:rsidR="007435B8" w:rsidRPr="0015347F" w:rsidRDefault="007435B8" w:rsidP="005C4BE9"/>
    <w:p w14:paraId="7E231F21" w14:textId="77777777" w:rsidR="00EF252B" w:rsidRDefault="00EF252B" w:rsidP="0080009A"/>
    <w:p w14:paraId="29843473" w14:textId="77777777" w:rsidR="00DB57A6" w:rsidRDefault="00DB57A6">
      <w:pPr>
        <w:spacing w:after="160" w:line="259" w:lineRule="auto"/>
        <w:jc w:val="left"/>
        <w:rPr>
          <w:rFonts w:cs="UnitOT-Medi"/>
          <w:b/>
        </w:rPr>
      </w:pPr>
      <w:r>
        <w:br w:type="page"/>
      </w:r>
    </w:p>
    <w:p w14:paraId="35203C2E" w14:textId="2832376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418"/>
        <w:gridCol w:w="985"/>
      </w:tblGrid>
      <w:tr w:rsidR="00F720A0" w14:paraId="3F5B95AB" w14:textId="77777777" w:rsidTr="00177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38DB4C1D" w14:textId="77777777" w:rsidR="00F720A0" w:rsidRPr="006069B6" w:rsidRDefault="00F720A0" w:rsidP="00177D4E">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4221" w:type="dxa"/>
            <w:tcBorders>
              <w:bottom w:val="single" w:sz="4" w:space="0" w:color="FFFFFF" w:themeColor="background1"/>
            </w:tcBorders>
            <w:shd w:val="clear" w:color="auto" w:fill="0098CD"/>
            <w:vAlign w:val="center"/>
          </w:tcPr>
          <w:p w14:paraId="5003C4EF" w14:textId="77777777" w:rsidR="00F720A0" w:rsidRPr="006069B6" w:rsidRDefault="00F720A0" w:rsidP="00177D4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418" w:type="dxa"/>
            <w:tcBorders>
              <w:bottom w:val="single" w:sz="4" w:space="0" w:color="FFFFFF" w:themeColor="background1"/>
            </w:tcBorders>
            <w:shd w:val="clear" w:color="auto" w:fill="0098CD"/>
            <w:vAlign w:val="center"/>
          </w:tcPr>
          <w:p w14:paraId="3BA6DAD8" w14:textId="77777777" w:rsidR="00F720A0" w:rsidRPr="006069B6" w:rsidRDefault="00F720A0" w:rsidP="00177D4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Pr>
                <w:rFonts w:cs="UnitOT-Medi"/>
                <w:b w:val="0"/>
                <w:bCs w:val="0"/>
                <w:color w:val="FFFFFF" w:themeColor="background1"/>
                <w:sz w:val="22"/>
                <w:szCs w:val="22"/>
              </w:rPr>
              <w:t xml:space="preserve"> </w:t>
            </w:r>
          </w:p>
          <w:p w14:paraId="0B265807" w14:textId="77777777" w:rsidR="00F720A0" w:rsidRPr="006069B6" w:rsidRDefault="00F720A0" w:rsidP="00177D4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985" w:type="dxa"/>
            <w:tcBorders>
              <w:bottom w:val="single" w:sz="4" w:space="0" w:color="FFFFFF" w:themeColor="background1"/>
            </w:tcBorders>
            <w:shd w:val="clear" w:color="auto" w:fill="0098CD"/>
            <w:vAlign w:val="center"/>
          </w:tcPr>
          <w:p w14:paraId="590BC9ED" w14:textId="77777777" w:rsidR="00F720A0" w:rsidRPr="006069B6" w:rsidRDefault="00F720A0" w:rsidP="00177D4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44E6A95" w14:textId="77777777" w:rsidR="00F720A0" w:rsidRPr="006069B6" w:rsidRDefault="00F720A0" w:rsidP="00177D4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720A0" w14:paraId="21450CBE" w14:textId="77777777" w:rsidTr="00177D4E">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7899C29" w14:textId="77777777" w:rsidR="00F720A0" w:rsidRPr="00B1205F" w:rsidRDefault="00F720A0" w:rsidP="00177D4E">
            <w:pPr>
              <w:spacing w:line="240" w:lineRule="auto"/>
              <w:jc w:val="center"/>
              <w:rPr>
                <w:rFonts w:cs="UnitOT-Light"/>
                <w:b w:val="0"/>
                <w:bCs w:val="0"/>
                <w:sz w:val="20"/>
                <w:szCs w:val="20"/>
              </w:rPr>
            </w:pPr>
            <w:r w:rsidRPr="00B1205F">
              <w:rPr>
                <w:rFonts w:cs="UnitOT-Light"/>
                <w:b w:val="0"/>
                <w:bCs w:val="0"/>
                <w:sz w:val="20"/>
                <w:szCs w:val="20"/>
              </w:rPr>
              <w:t>Criterio 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5389EF9" w14:textId="77777777" w:rsidR="00F720A0" w:rsidRPr="00B1205F"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p w14:paraId="58377446" w14:textId="77777777" w:rsidR="00F720A0" w:rsidRPr="00B1205F"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la landing de la aplicación</w:t>
            </w:r>
          </w:p>
          <w:p w14:paraId="627475A6"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8D24170"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985" w:type="dxa"/>
            <w:tcBorders>
              <w:top w:val="single" w:sz="4" w:space="0" w:color="0098CD"/>
              <w:left w:val="single" w:sz="4" w:space="0" w:color="0098CD"/>
              <w:bottom w:val="single" w:sz="4" w:space="0" w:color="0098CD"/>
            </w:tcBorders>
            <w:shd w:val="clear" w:color="auto" w:fill="auto"/>
            <w:vAlign w:val="center"/>
          </w:tcPr>
          <w:p w14:paraId="25254140"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5 %</w:t>
            </w:r>
          </w:p>
        </w:tc>
      </w:tr>
      <w:tr w:rsidR="00F720A0" w14:paraId="5DFA1D0B" w14:textId="77777777" w:rsidTr="00177D4E">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1069C5A" w14:textId="77777777" w:rsidR="00F720A0" w:rsidRPr="006069B6" w:rsidRDefault="00F720A0" w:rsidP="00177D4E">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5A925E7" w14:textId="77777777"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p w14:paraId="651FD679" w14:textId="77777777"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Implementadas cinco vistas a elección en función de la temática de la aplicación.</w:t>
            </w:r>
          </w:p>
          <w:p w14:paraId="1173CBB5" w14:textId="77777777" w:rsidR="00F720A0" w:rsidRPr="002A0244"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25A99E0" w14:textId="77777777"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2,5</w:t>
            </w:r>
          </w:p>
        </w:tc>
        <w:tc>
          <w:tcPr>
            <w:tcW w:w="985" w:type="dxa"/>
            <w:tcBorders>
              <w:top w:val="single" w:sz="4" w:space="0" w:color="0098CD"/>
              <w:left w:val="single" w:sz="4" w:space="0" w:color="0098CD"/>
              <w:bottom w:val="single" w:sz="4" w:space="0" w:color="0098CD"/>
            </w:tcBorders>
            <w:shd w:val="clear" w:color="auto" w:fill="auto"/>
            <w:vAlign w:val="center"/>
          </w:tcPr>
          <w:p w14:paraId="08CDE5EB" w14:textId="77777777"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25 %</w:t>
            </w:r>
          </w:p>
        </w:tc>
      </w:tr>
      <w:tr w:rsidR="00F720A0" w14:paraId="1C873BFB" w14:textId="77777777" w:rsidTr="00177D4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F39236F" w14:textId="77777777" w:rsidR="00F720A0" w:rsidRPr="006069B6" w:rsidRDefault="00F720A0" w:rsidP="00177D4E">
            <w:pPr>
              <w:jc w:val="center"/>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113D81" w14:textId="77777777" w:rsidR="00F720A0"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p w14:paraId="66715215" w14:textId="2B16BB73" w:rsidR="00F720A0" w:rsidRDefault="00394DD5"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usan al menos dos tipos de navegación y l</w:t>
            </w:r>
            <w:r w:rsidR="00F720A0">
              <w:rPr>
                <w:rFonts w:cs="UnitOT-Light"/>
                <w:sz w:val="20"/>
                <w:szCs w:val="20"/>
              </w:rPr>
              <w:t>a navegabilidad es correcta</w:t>
            </w:r>
          </w:p>
          <w:p w14:paraId="2466CFC4"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73D4768"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985" w:type="dxa"/>
            <w:tcBorders>
              <w:top w:val="single" w:sz="4" w:space="0" w:color="0098CD"/>
              <w:left w:val="single" w:sz="4" w:space="0" w:color="0098CD"/>
              <w:bottom w:val="single" w:sz="4" w:space="0" w:color="0098CD"/>
            </w:tcBorders>
            <w:shd w:val="clear" w:color="auto" w:fill="auto"/>
            <w:vAlign w:val="center"/>
          </w:tcPr>
          <w:p w14:paraId="24E912E9"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F720A0" w14:paraId="1DE01FEA" w14:textId="77777777" w:rsidTr="00177D4E">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B14BCAA" w14:textId="77777777" w:rsidR="00F720A0" w:rsidRPr="006069B6" w:rsidRDefault="00F720A0" w:rsidP="00177D4E">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5968D3E" w14:textId="4608552B" w:rsidR="00F720A0" w:rsidRDefault="00823CE4"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Se utiliza Nativewind como librería para la gestión de estilos. </w:t>
            </w:r>
            <w:r w:rsidR="009A6055">
              <w:rPr>
                <w:rFonts w:cs="UnitOT-Light"/>
                <w:sz w:val="20"/>
                <w:szCs w:val="20"/>
              </w:rPr>
              <w:t xml:space="preserve">Inclusión de </w:t>
            </w:r>
            <w:r w:rsidR="00183566">
              <w:rPr>
                <w:rFonts w:cs="UnitOT-Light"/>
                <w:sz w:val="20"/>
                <w:szCs w:val="20"/>
              </w:rPr>
              <w:t xml:space="preserve">dos </w:t>
            </w:r>
            <w:r w:rsidR="009A6055">
              <w:rPr>
                <w:rFonts w:cs="UnitOT-Light"/>
                <w:sz w:val="20"/>
                <w:szCs w:val="20"/>
              </w:rPr>
              <w:t>fuentes distintas a las</w:t>
            </w:r>
            <w:r w:rsidR="00183566">
              <w:rPr>
                <w:rFonts w:cs="UnitOT-Light"/>
                <w:sz w:val="20"/>
                <w:szCs w:val="20"/>
              </w:rPr>
              <w:t xml:space="preserve"> que vienen por defecto en la aplicación</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B541F0" w14:textId="5DD90DAA" w:rsidR="00F720A0" w:rsidRDefault="00183566"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985" w:type="dxa"/>
            <w:tcBorders>
              <w:top w:val="single" w:sz="4" w:space="0" w:color="0098CD"/>
              <w:left w:val="single" w:sz="4" w:space="0" w:color="0098CD"/>
              <w:bottom w:val="single" w:sz="4" w:space="0" w:color="0098CD"/>
            </w:tcBorders>
            <w:shd w:val="clear" w:color="auto" w:fill="auto"/>
            <w:vAlign w:val="center"/>
          </w:tcPr>
          <w:p w14:paraId="23AF79CB" w14:textId="4D0C5139" w:rsidR="00F720A0" w:rsidRDefault="00183566"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F720A0">
              <w:rPr>
                <w:rFonts w:cs="UnitOT-Light"/>
                <w:sz w:val="20"/>
                <w:szCs w:val="20"/>
              </w:rPr>
              <w:t>0 %</w:t>
            </w:r>
          </w:p>
        </w:tc>
      </w:tr>
      <w:tr w:rsidR="00F720A0" w14:paraId="6AB74F2D" w14:textId="77777777" w:rsidTr="00177D4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A350C34" w14:textId="77777777" w:rsidR="00F720A0" w:rsidRPr="006069B6" w:rsidRDefault="00F720A0" w:rsidP="00177D4E">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0220993" w14:textId="60FA3BEF" w:rsidR="00F720A0" w:rsidRDefault="005D007A"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ofrece retroalimentación háptica en al menos un punto de la aplicación y dicho lugar y retroalimentación son coherentes</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4D60858" w14:textId="77777777" w:rsidR="00F720A0"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320AFDCC" w14:textId="77777777" w:rsidR="00F720A0"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F720A0" w14:paraId="00AF2D65" w14:textId="77777777" w:rsidTr="00177D4E">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C0761F9" w14:textId="400AB18E" w:rsidR="00F720A0" w:rsidRPr="009B6F17" w:rsidRDefault="00F720A0" w:rsidP="00177D4E">
            <w:pPr>
              <w:jc w:val="center"/>
              <w:rPr>
                <w:rFonts w:cs="UnitOT-Medi"/>
                <w:b w:val="0"/>
                <w:bCs w:val="0"/>
                <w:sz w:val="20"/>
                <w:szCs w:val="20"/>
              </w:rPr>
            </w:pPr>
            <w:r w:rsidRPr="009B6F17">
              <w:rPr>
                <w:rFonts w:cs="UnitOT-Medi"/>
                <w:b w:val="0"/>
                <w:bCs w:val="0"/>
                <w:sz w:val="20"/>
                <w:szCs w:val="20"/>
              </w:rPr>
              <w:t xml:space="preserve">Criterio </w:t>
            </w:r>
            <w:r w:rsidR="00183566">
              <w:rPr>
                <w:rFonts w:cs="UnitOT-Medi"/>
                <w:b w:val="0"/>
                <w:bCs w:val="0"/>
                <w:sz w:val="20"/>
                <w:szCs w:val="20"/>
              </w:rPr>
              <w:t>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2466F8B" w14:textId="77777777"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aplicación usa los datos recibidos de una API simulada realizada previamente</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331D20E" w14:textId="54DF834E"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09544386" w14:textId="7A9D794D" w:rsidR="00F720A0" w:rsidRDefault="00F720A0" w:rsidP="00177D4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DE67DC">
              <w:rPr>
                <w:rFonts w:cs="UnitOT-Light"/>
                <w:sz w:val="20"/>
                <w:szCs w:val="20"/>
              </w:rPr>
              <w:t>0</w:t>
            </w:r>
            <w:r>
              <w:rPr>
                <w:rFonts w:cs="UnitOT-Light"/>
                <w:sz w:val="20"/>
                <w:szCs w:val="20"/>
              </w:rPr>
              <w:t xml:space="preserve"> %</w:t>
            </w:r>
          </w:p>
        </w:tc>
      </w:tr>
      <w:tr w:rsidR="00F720A0" w14:paraId="4760E52B" w14:textId="77777777" w:rsidTr="00177D4E">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B6D3AA1" w14:textId="4122584D" w:rsidR="00F720A0" w:rsidRPr="006069B6" w:rsidRDefault="00F720A0" w:rsidP="00177D4E">
            <w:pPr>
              <w:jc w:val="center"/>
              <w:rPr>
                <w:rFonts w:cs="UnitOT-Medi"/>
                <w:b w:val="0"/>
                <w:sz w:val="20"/>
                <w:szCs w:val="20"/>
              </w:rPr>
            </w:pPr>
            <w:r w:rsidRPr="006069B6">
              <w:rPr>
                <w:rFonts w:cs="UnitOT-Medi"/>
                <w:b w:val="0"/>
                <w:bCs w:val="0"/>
                <w:sz w:val="20"/>
                <w:szCs w:val="20"/>
              </w:rPr>
              <w:t xml:space="preserve">Criterio </w:t>
            </w:r>
            <w:r w:rsidR="00183566">
              <w:rPr>
                <w:rFonts w:cs="UnitOT-Medi"/>
                <w:b w:val="0"/>
                <w:bCs w:val="0"/>
                <w:sz w:val="20"/>
                <w:szCs w:val="20"/>
              </w:rPr>
              <w:t>7</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86F2283" w14:textId="77777777" w:rsidR="00F720A0"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bCs/>
                <w:color w:val="FF0000"/>
                <w:sz w:val="20"/>
                <w:szCs w:val="20"/>
              </w:rPr>
            </w:pPr>
          </w:p>
          <w:p w14:paraId="68081F85" w14:textId="36EEB939" w:rsidR="00F720A0" w:rsidRPr="006069B6" w:rsidRDefault="00F720A0" w:rsidP="00DE67D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D061D6">
              <w:rPr>
                <w:rFonts w:cs="UnitOT-Light"/>
                <w:b/>
                <w:bCs/>
                <w:color w:val="FF0000"/>
                <w:sz w:val="20"/>
                <w:szCs w:val="20"/>
              </w:rPr>
              <w:t>Elaboración de la vídeo memoria</w:t>
            </w:r>
            <w:r w:rsidRPr="00D061D6">
              <w:rPr>
                <w:rFonts w:cs="UnitOT-Light"/>
                <w:color w:val="FF0000"/>
                <w:sz w:val="20"/>
                <w:szCs w:val="20"/>
              </w:rPr>
              <w:t xml:space="preserve"> </w:t>
            </w:r>
            <w:r w:rsidRPr="00D061D6">
              <w:rPr>
                <w:rFonts w:cs="UnitOT-Light"/>
                <w:b/>
                <w:bCs/>
                <w:color w:val="FF0000"/>
                <w:sz w:val="20"/>
                <w:szCs w:val="20"/>
              </w:rPr>
              <w:t>obligatoria</w:t>
            </w:r>
            <w:r w:rsidRPr="00D061D6">
              <w:rPr>
                <w:rFonts w:cs="UnitOT-Light"/>
                <w:color w:val="FF0000"/>
                <w:sz w:val="20"/>
                <w:szCs w:val="20"/>
              </w:rPr>
              <w:t xml:space="preserve"> </w:t>
            </w:r>
            <w:r w:rsidRPr="007E66E9">
              <w:rPr>
                <w:rFonts w:cs="UnitOT-Light"/>
                <w:sz w:val="20"/>
                <w:szCs w:val="20"/>
              </w:rPr>
              <w:t>según la</w:t>
            </w:r>
            <w:r>
              <w:rPr>
                <w:rFonts w:cs="UnitOT-Light"/>
                <w:sz w:val="20"/>
                <w:szCs w:val="20"/>
              </w:rPr>
              <w:t>s</w:t>
            </w:r>
            <w:r w:rsidRPr="007E66E9">
              <w:rPr>
                <w:rFonts w:cs="UnitOT-Light"/>
                <w:sz w:val="20"/>
                <w:szCs w:val="20"/>
              </w:rPr>
              <w:t xml:space="preserve"> </w:t>
            </w:r>
            <w:r>
              <w:rPr>
                <w:rFonts w:cs="UnitOT-Light"/>
                <w:sz w:val="20"/>
                <w:szCs w:val="20"/>
              </w:rPr>
              <w:t>especificaciones</w:t>
            </w:r>
            <w:r w:rsidRPr="007E66E9">
              <w:rPr>
                <w:rFonts w:cs="UnitOT-Light"/>
                <w:sz w:val="20"/>
                <w:szCs w:val="20"/>
              </w:rPr>
              <w:t xml:space="preserve">, </w:t>
            </w:r>
            <w:r>
              <w:rPr>
                <w:rFonts w:cs="UnitOT-Light"/>
                <w:sz w:val="20"/>
                <w:szCs w:val="20"/>
              </w:rPr>
              <w:t>ajustándose a la duración aproximada y cubriendo los aspectos solicitados.</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AE2289"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256FA6DB" w14:textId="77777777" w:rsidR="00F720A0" w:rsidRPr="006069B6" w:rsidRDefault="00F720A0" w:rsidP="00177D4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F720A0" w14:paraId="25099997" w14:textId="77777777" w:rsidTr="00177D4E">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6B4472A4" w14:textId="77777777" w:rsidR="00F720A0" w:rsidRPr="005B48C2" w:rsidRDefault="00F720A0" w:rsidP="00177D4E">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3BEEFD7B" w14:textId="77777777" w:rsidR="00F720A0" w:rsidRPr="006069B6" w:rsidRDefault="00F720A0" w:rsidP="00177D4E">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418" w:type="dxa"/>
            <w:tcBorders>
              <w:top w:val="single" w:sz="4" w:space="0" w:color="0098CD"/>
              <w:right w:val="single" w:sz="4" w:space="0" w:color="0098CD"/>
            </w:tcBorders>
            <w:shd w:val="clear" w:color="auto" w:fill="E6F4F9"/>
          </w:tcPr>
          <w:p w14:paraId="5A7F33EB" w14:textId="77777777" w:rsidR="00F720A0" w:rsidRPr="006069B6" w:rsidRDefault="00F720A0" w:rsidP="00177D4E">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985" w:type="dxa"/>
            <w:tcBorders>
              <w:top w:val="single" w:sz="4" w:space="0" w:color="0098CD"/>
              <w:left w:val="single" w:sz="4" w:space="0" w:color="0098CD"/>
            </w:tcBorders>
            <w:shd w:val="clear" w:color="auto" w:fill="E6F4F9"/>
          </w:tcPr>
          <w:p w14:paraId="5CF7AF36" w14:textId="77777777" w:rsidR="00F720A0" w:rsidRPr="006069B6" w:rsidRDefault="00F720A0" w:rsidP="00177D4E">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w:t>
            </w:r>
            <w:r>
              <w:rPr>
                <w:rFonts w:cs="UnitOT-Light"/>
                <w:b/>
                <w:sz w:val="20"/>
                <w:szCs w:val="20"/>
              </w:rPr>
              <w:t>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67963" w14:textId="77777777" w:rsidR="009C617A" w:rsidRDefault="009C617A" w:rsidP="00C50246">
      <w:pPr>
        <w:spacing w:line="240" w:lineRule="auto"/>
      </w:pPr>
      <w:r>
        <w:separator/>
      </w:r>
    </w:p>
  </w:endnote>
  <w:endnote w:type="continuationSeparator" w:id="0">
    <w:p w14:paraId="430C10DA" w14:textId="77777777" w:rsidR="009C617A" w:rsidRDefault="009C617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20B0604020202020204"/>
    <w:charset w:val="4D"/>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4D"/>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4D"/>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QKw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mmG2ZM0Kqv09CoR+aGLQNw295K2K6V4hTQk9Pk1++kaHddCV&#13;&#10;EgZJihrw11t6tify0q0UHU1dKePPjUIjhfvqidY8olmYnp1lduFBvcrC2TlRTQq/aZdAzJjScgk6&#13;&#10;i6TF5A6iRWifaDMsOB1dKa8paSnTQVymfgnQZtFmschGNJFBpVv/EDSHZniZoI+7J4VhYHEi+t/B&#13;&#10;YTDV7AWZe1v29LDYJLBNZvoRzgF4mubMoGHz8Lp4/p+tjvtx/hs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kxUCsH8CAABnBQAADgAAAAAAAAAAAAAAAAAuAgAAZHJzL2Uyb0RvYy54bWxQSwECLQAUAAYACAAA&#13;&#10;ACEA6CqDXuUAAAAQAQAADwAAAAAAAAAAAAAAAADZBAAAZHJzL2Rvd25yZXYueG1sUEsFBgAAAAAE&#13;&#10;AAQA8wAAAOsFAAAAAA==&#13;&#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0987E" w14:textId="77777777" w:rsidR="009C617A" w:rsidRDefault="009C617A" w:rsidP="00C50246">
      <w:pPr>
        <w:spacing w:line="240" w:lineRule="auto"/>
      </w:pPr>
      <w:r>
        <w:separator/>
      </w:r>
    </w:p>
  </w:footnote>
  <w:footnote w:type="continuationSeparator" w:id="0">
    <w:p w14:paraId="49B33D40" w14:textId="77777777" w:rsidR="009C617A" w:rsidRDefault="009C617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D42A53B" w:rsidR="005C4BE9" w:rsidRPr="00472B27" w:rsidRDefault="00BA6386" w:rsidP="005C4BE9">
          <w:pPr>
            <w:pStyle w:val="Textocajaactividades"/>
          </w:pPr>
          <w:r>
            <w:t>Aplicaciones Móviles Multiplataforma</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16616329">
    <w:abstractNumId w:val="31"/>
  </w:num>
  <w:num w:numId="2" w16cid:durableId="1583291440">
    <w:abstractNumId w:val="28"/>
  </w:num>
  <w:num w:numId="3" w16cid:durableId="1495098457">
    <w:abstractNumId w:val="20"/>
  </w:num>
  <w:num w:numId="4" w16cid:durableId="1095591771">
    <w:abstractNumId w:val="21"/>
  </w:num>
  <w:num w:numId="5" w16cid:durableId="1982230142">
    <w:abstractNumId w:val="18"/>
  </w:num>
  <w:num w:numId="6" w16cid:durableId="1507407229">
    <w:abstractNumId w:val="22"/>
  </w:num>
  <w:num w:numId="7" w16cid:durableId="775179804">
    <w:abstractNumId w:val="30"/>
  </w:num>
  <w:num w:numId="8" w16cid:durableId="72557530">
    <w:abstractNumId w:val="32"/>
  </w:num>
  <w:num w:numId="9" w16cid:durableId="1894995862">
    <w:abstractNumId w:val="35"/>
  </w:num>
  <w:num w:numId="10" w16cid:durableId="1183787495">
    <w:abstractNumId w:val="10"/>
  </w:num>
  <w:num w:numId="11" w16cid:durableId="950671654">
    <w:abstractNumId w:val="37"/>
  </w:num>
  <w:num w:numId="12" w16cid:durableId="177081373">
    <w:abstractNumId w:val="23"/>
  </w:num>
  <w:num w:numId="13" w16cid:durableId="2013726233">
    <w:abstractNumId w:val="36"/>
  </w:num>
  <w:num w:numId="14" w16cid:durableId="1029647006">
    <w:abstractNumId w:val="27"/>
  </w:num>
  <w:num w:numId="15" w16cid:durableId="990602969">
    <w:abstractNumId w:val="16"/>
  </w:num>
  <w:num w:numId="16" w16cid:durableId="1551453381">
    <w:abstractNumId w:val="25"/>
  </w:num>
  <w:num w:numId="17" w16cid:durableId="148376049">
    <w:abstractNumId w:val="24"/>
  </w:num>
  <w:num w:numId="18" w16cid:durableId="1881428421">
    <w:abstractNumId w:val="12"/>
  </w:num>
  <w:num w:numId="19" w16cid:durableId="1162698539">
    <w:abstractNumId w:val="34"/>
  </w:num>
  <w:num w:numId="20" w16cid:durableId="1655986735">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49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0657853">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0912898">
    <w:abstractNumId w:val="26"/>
  </w:num>
  <w:num w:numId="24" w16cid:durableId="345710859">
    <w:abstractNumId w:val="14"/>
  </w:num>
  <w:num w:numId="25" w16cid:durableId="2125225778">
    <w:abstractNumId w:val="15"/>
  </w:num>
  <w:num w:numId="26" w16cid:durableId="1547064802">
    <w:abstractNumId w:val="11"/>
  </w:num>
  <w:num w:numId="27" w16cid:durableId="11713391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6268609">
    <w:abstractNumId w:val="8"/>
  </w:num>
  <w:num w:numId="29" w16cid:durableId="2140686914">
    <w:abstractNumId w:val="3"/>
  </w:num>
  <w:num w:numId="30" w16cid:durableId="140925583">
    <w:abstractNumId w:val="2"/>
  </w:num>
  <w:num w:numId="31" w16cid:durableId="742528952">
    <w:abstractNumId w:val="1"/>
  </w:num>
  <w:num w:numId="32" w16cid:durableId="2078162459">
    <w:abstractNumId w:val="0"/>
  </w:num>
  <w:num w:numId="33" w16cid:durableId="1235505587">
    <w:abstractNumId w:val="9"/>
  </w:num>
  <w:num w:numId="34" w16cid:durableId="2042708826">
    <w:abstractNumId w:val="7"/>
  </w:num>
  <w:num w:numId="35" w16cid:durableId="1934431771">
    <w:abstractNumId w:val="6"/>
  </w:num>
  <w:num w:numId="36" w16cid:durableId="447088871">
    <w:abstractNumId w:val="5"/>
  </w:num>
  <w:num w:numId="37" w16cid:durableId="252204089">
    <w:abstractNumId w:val="4"/>
  </w:num>
  <w:num w:numId="38" w16cid:durableId="762535633">
    <w:abstractNumId w:val="33"/>
  </w:num>
  <w:num w:numId="39" w16cid:durableId="1651321380">
    <w:abstractNumId w:val="13"/>
  </w:num>
  <w:num w:numId="40" w16cid:durableId="30528279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5DC4"/>
    <w:rsid w:val="00006EA2"/>
    <w:rsid w:val="00007E18"/>
    <w:rsid w:val="0001241A"/>
    <w:rsid w:val="000147F7"/>
    <w:rsid w:val="00014AC2"/>
    <w:rsid w:val="00016003"/>
    <w:rsid w:val="00025684"/>
    <w:rsid w:val="00031C55"/>
    <w:rsid w:val="000338B7"/>
    <w:rsid w:val="0004024C"/>
    <w:rsid w:val="00043827"/>
    <w:rsid w:val="000458EE"/>
    <w:rsid w:val="0005157B"/>
    <w:rsid w:val="0005178B"/>
    <w:rsid w:val="00054229"/>
    <w:rsid w:val="00055C12"/>
    <w:rsid w:val="00056A2A"/>
    <w:rsid w:val="0005762B"/>
    <w:rsid w:val="00057C40"/>
    <w:rsid w:val="00061750"/>
    <w:rsid w:val="00061BDC"/>
    <w:rsid w:val="00062C8A"/>
    <w:rsid w:val="000633BA"/>
    <w:rsid w:val="00076A78"/>
    <w:rsid w:val="000859C2"/>
    <w:rsid w:val="00091B27"/>
    <w:rsid w:val="00092D9E"/>
    <w:rsid w:val="0009320A"/>
    <w:rsid w:val="00094577"/>
    <w:rsid w:val="000967AE"/>
    <w:rsid w:val="00097E24"/>
    <w:rsid w:val="000A1C17"/>
    <w:rsid w:val="000A331B"/>
    <w:rsid w:val="000A4FB9"/>
    <w:rsid w:val="000A78DB"/>
    <w:rsid w:val="000B3104"/>
    <w:rsid w:val="000B5029"/>
    <w:rsid w:val="000C3AF0"/>
    <w:rsid w:val="000C4372"/>
    <w:rsid w:val="000C4BFF"/>
    <w:rsid w:val="000C4D94"/>
    <w:rsid w:val="000C68D7"/>
    <w:rsid w:val="000D5FB9"/>
    <w:rsid w:val="000D5FEE"/>
    <w:rsid w:val="000D6C9F"/>
    <w:rsid w:val="000D6CAE"/>
    <w:rsid w:val="000E156D"/>
    <w:rsid w:val="000E1D57"/>
    <w:rsid w:val="000E4EDE"/>
    <w:rsid w:val="000F1349"/>
    <w:rsid w:val="000F1443"/>
    <w:rsid w:val="000F2EF2"/>
    <w:rsid w:val="000F3E8C"/>
    <w:rsid w:val="000F518E"/>
    <w:rsid w:val="000F5384"/>
    <w:rsid w:val="000F5592"/>
    <w:rsid w:val="000F5844"/>
    <w:rsid w:val="000F6D12"/>
    <w:rsid w:val="000F6E46"/>
    <w:rsid w:val="000F7E60"/>
    <w:rsid w:val="001060E2"/>
    <w:rsid w:val="00107182"/>
    <w:rsid w:val="001115E8"/>
    <w:rsid w:val="00112B38"/>
    <w:rsid w:val="0011565F"/>
    <w:rsid w:val="00121960"/>
    <w:rsid w:val="00123619"/>
    <w:rsid w:val="001337B6"/>
    <w:rsid w:val="00133F9D"/>
    <w:rsid w:val="00134013"/>
    <w:rsid w:val="001353D2"/>
    <w:rsid w:val="00137CF9"/>
    <w:rsid w:val="001459BB"/>
    <w:rsid w:val="00146FA9"/>
    <w:rsid w:val="00150EEA"/>
    <w:rsid w:val="0015223B"/>
    <w:rsid w:val="00155F0F"/>
    <w:rsid w:val="00156BC9"/>
    <w:rsid w:val="00161226"/>
    <w:rsid w:val="00162C91"/>
    <w:rsid w:val="0016326F"/>
    <w:rsid w:val="00163FBB"/>
    <w:rsid w:val="001658DF"/>
    <w:rsid w:val="0017134A"/>
    <w:rsid w:val="00173488"/>
    <w:rsid w:val="00174081"/>
    <w:rsid w:val="00175C9E"/>
    <w:rsid w:val="00181406"/>
    <w:rsid w:val="0018310A"/>
    <w:rsid w:val="00183566"/>
    <w:rsid w:val="00193D6D"/>
    <w:rsid w:val="0019470A"/>
    <w:rsid w:val="00194729"/>
    <w:rsid w:val="00194B1F"/>
    <w:rsid w:val="00196EB1"/>
    <w:rsid w:val="001A4A37"/>
    <w:rsid w:val="001A61DF"/>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04EDC"/>
    <w:rsid w:val="0021511C"/>
    <w:rsid w:val="00221E07"/>
    <w:rsid w:val="002244C2"/>
    <w:rsid w:val="0022472C"/>
    <w:rsid w:val="00227368"/>
    <w:rsid w:val="00227800"/>
    <w:rsid w:val="00233E59"/>
    <w:rsid w:val="0023647C"/>
    <w:rsid w:val="00237569"/>
    <w:rsid w:val="00241E15"/>
    <w:rsid w:val="0024674E"/>
    <w:rsid w:val="00250A71"/>
    <w:rsid w:val="00253DA9"/>
    <w:rsid w:val="00260B21"/>
    <w:rsid w:val="002619F8"/>
    <w:rsid w:val="00262055"/>
    <w:rsid w:val="00265403"/>
    <w:rsid w:val="002665FD"/>
    <w:rsid w:val="00271E65"/>
    <w:rsid w:val="00273725"/>
    <w:rsid w:val="00273F1F"/>
    <w:rsid w:val="00277FAF"/>
    <w:rsid w:val="00280518"/>
    <w:rsid w:val="002845C6"/>
    <w:rsid w:val="002907B8"/>
    <w:rsid w:val="002A0244"/>
    <w:rsid w:val="002A0EC4"/>
    <w:rsid w:val="002A4F10"/>
    <w:rsid w:val="002A6286"/>
    <w:rsid w:val="002A68D9"/>
    <w:rsid w:val="002B25F0"/>
    <w:rsid w:val="002B4308"/>
    <w:rsid w:val="002B5276"/>
    <w:rsid w:val="002B5D04"/>
    <w:rsid w:val="002C037B"/>
    <w:rsid w:val="002C0E95"/>
    <w:rsid w:val="002C233B"/>
    <w:rsid w:val="002C34D9"/>
    <w:rsid w:val="002C467C"/>
    <w:rsid w:val="002C4761"/>
    <w:rsid w:val="002C59F8"/>
    <w:rsid w:val="002C64FB"/>
    <w:rsid w:val="002D31BA"/>
    <w:rsid w:val="002E1684"/>
    <w:rsid w:val="002E198B"/>
    <w:rsid w:val="002E6FCB"/>
    <w:rsid w:val="002E769A"/>
    <w:rsid w:val="002E7B8C"/>
    <w:rsid w:val="002F1E6E"/>
    <w:rsid w:val="002F7247"/>
    <w:rsid w:val="002F7712"/>
    <w:rsid w:val="00301D6A"/>
    <w:rsid w:val="00302FF8"/>
    <w:rsid w:val="003117D6"/>
    <w:rsid w:val="00320378"/>
    <w:rsid w:val="00322210"/>
    <w:rsid w:val="003224A0"/>
    <w:rsid w:val="003244E1"/>
    <w:rsid w:val="0032751A"/>
    <w:rsid w:val="00327C72"/>
    <w:rsid w:val="00327E03"/>
    <w:rsid w:val="00330361"/>
    <w:rsid w:val="00330DE5"/>
    <w:rsid w:val="003323CD"/>
    <w:rsid w:val="003369FB"/>
    <w:rsid w:val="0034363F"/>
    <w:rsid w:val="003437A5"/>
    <w:rsid w:val="003459CF"/>
    <w:rsid w:val="00351EC2"/>
    <w:rsid w:val="0035369A"/>
    <w:rsid w:val="00354527"/>
    <w:rsid w:val="0035479E"/>
    <w:rsid w:val="003559DD"/>
    <w:rsid w:val="00361683"/>
    <w:rsid w:val="00363DED"/>
    <w:rsid w:val="0037683C"/>
    <w:rsid w:val="00394A34"/>
    <w:rsid w:val="00394AD5"/>
    <w:rsid w:val="00394DD5"/>
    <w:rsid w:val="003A10AB"/>
    <w:rsid w:val="003A42E0"/>
    <w:rsid w:val="003A4543"/>
    <w:rsid w:val="003B0E67"/>
    <w:rsid w:val="003B773A"/>
    <w:rsid w:val="003C2275"/>
    <w:rsid w:val="003C60AF"/>
    <w:rsid w:val="003D0269"/>
    <w:rsid w:val="003D16DC"/>
    <w:rsid w:val="003D5C2C"/>
    <w:rsid w:val="003D5F24"/>
    <w:rsid w:val="003E461B"/>
    <w:rsid w:val="003E6E97"/>
    <w:rsid w:val="003F24D7"/>
    <w:rsid w:val="003F2C02"/>
    <w:rsid w:val="00403BB9"/>
    <w:rsid w:val="0041334B"/>
    <w:rsid w:val="00413379"/>
    <w:rsid w:val="00414382"/>
    <w:rsid w:val="004164E8"/>
    <w:rsid w:val="004172DF"/>
    <w:rsid w:val="00420AC0"/>
    <w:rsid w:val="00435E18"/>
    <w:rsid w:val="00437389"/>
    <w:rsid w:val="00446F8B"/>
    <w:rsid w:val="004476D3"/>
    <w:rsid w:val="004478AD"/>
    <w:rsid w:val="00447D1B"/>
    <w:rsid w:val="00453CE3"/>
    <w:rsid w:val="00455BA7"/>
    <w:rsid w:val="004567F9"/>
    <w:rsid w:val="004652DA"/>
    <w:rsid w:val="00466671"/>
    <w:rsid w:val="0046796B"/>
    <w:rsid w:val="00471C93"/>
    <w:rsid w:val="0047387C"/>
    <w:rsid w:val="00484072"/>
    <w:rsid w:val="004849AE"/>
    <w:rsid w:val="004851F9"/>
    <w:rsid w:val="00491A5D"/>
    <w:rsid w:val="004966B9"/>
    <w:rsid w:val="00497C87"/>
    <w:rsid w:val="004A1A48"/>
    <w:rsid w:val="004A2922"/>
    <w:rsid w:val="004B2201"/>
    <w:rsid w:val="004B2B82"/>
    <w:rsid w:val="004B3822"/>
    <w:rsid w:val="004B596B"/>
    <w:rsid w:val="004B6C7A"/>
    <w:rsid w:val="004B7249"/>
    <w:rsid w:val="004C1059"/>
    <w:rsid w:val="004C1CCB"/>
    <w:rsid w:val="004C2917"/>
    <w:rsid w:val="004C760A"/>
    <w:rsid w:val="004D22D1"/>
    <w:rsid w:val="004D4E6F"/>
    <w:rsid w:val="004D4F93"/>
    <w:rsid w:val="004E1547"/>
    <w:rsid w:val="004E48C8"/>
    <w:rsid w:val="004E5487"/>
    <w:rsid w:val="004F1492"/>
    <w:rsid w:val="004F1F3F"/>
    <w:rsid w:val="004F290D"/>
    <w:rsid w:val="004F43A7"/>
    <w:rsid w:val="004F5D83"/>
    <w:rsid w:val="004F66CC"/>
    <w:rsid w:val="00501B06"/>
    <w:rsid w:val="0050234E"/>
    <w:rsid w:val="00504E53"/>
    <w:rsid w:val="005066A1"/>
    <w:rsid w:val="005068DC"/>
    <w:rsid w:val="0050745C"/>
    <w:rsid w:val="00507E5B"/>
    <w:rsid w:val="005131BE"/>
    <w:rsid w:val="0051614F"/>
    <w:rsid w:val="00522D03"/>
    <w:rsid w:val="00525591"/>
    <w:rsid w:val="00525698"/>
    <w:rsid w:val="005256B6"/>
    <w:rsid w:val="00527655"/>
    <w:rsid w:val="005326C2"/>
    <w:rsid w:val="00532CD2"/>
    <w:rsid w:val="005366C0"/>
    <w:rsid w:val="00537516"/>
    <w:rsid w:val="00541B20"/>
    <w:rsid w:val="00542DE2"/>
    <w:rsid w:val="0054302B"/>
    <w:rsid w:val="005463ED"/>
    <w:rsid w:val="00550F1B"/>
    <w:rsid w:val="00551A69"/>
    <w:rsid w:val="00555B62"/>
    <w:rsid w:val="00556FB0"/>
    <w:rsid w:val="00566823"/>
    <w:rsid w:val="005742C3"/>
    <w:rsid w:val="00574B3D"/>
    <w:rsid w:val="00575580"/>
    <w:rsid w:val="0058112D"/>
    <w:rsid w:val="00583FAE"/>
    <w:rsid w:val="005856E2"/>
    <w:rsid w:val="005905C1"/>
    <w:rsid w:val="00595ED7"/>
    <w:rsid w:val="005B0856"/>
    <w:rsid w:val="005B0CDF"/>
    <w:rsid w:val="005B1EDC"/>
    <w:rsid w:val="005B42AA"/>
    <w:rsid w:val="005B6DD6"/>
    <w:rsid w:val="005C1D3F"/>
    <w:rsid w:val="005C4BE9"/>
    <w:rsid w:val="005C520D"/>
    <w:rsid w:val="005D007A"/>
    <w:rsid w:val="005D2544"/>
    <w:rsid w:val="005D45D0"/>
    <w:rsid w:val="005E0B6D"/>
    <w:rsid w:val="005F240A"/>
    <w:rsid w:val="005F2851"/>
    <w:rsid w:val="005F2FB0"/>
    <w:rsid w:val="00605D5B"/>
    <w:rsid w:val="006104B9"/>
    <w:rsid w:val="00611689"/>
    <w:rsid w:val="00611F6E"/>
    <w:rsid w:val="00612C9C"/>
    <w:rsid w:val="00613DB8"/>
    <w:rsid w:val="00616BEC"/>
    <w:rsid w:val="00620388"/>
    <w:rsid w:val="00621302"/>
    <w:rsid w:val="006221CB"/>
    <w:rsid w:val="006223FA"/>
    <w:rsid w:val="006227CB"/>
    <w:rsid w:val="006238BC"/>
    <w:rsid w:val="006311BF"/>
    <w:rsid w:val="00632AA3"/>
    <w:rsid w:val="00643060"/>
    <w:rsid w:val="006432C0"/>
    <w:rsid w:val="006432FA"/>
    <w:rsid w:val="00644965"/>
    <w:rsid w:val="00645055"/>
    <w:rsid w:val="006467F9"/>
    <w:rsid w:val="0065243B"/>
    <w:rsid w:val="006535C1"/>
    <w:rsid w:val="00656B43"/>
    <w:rsid w:val="006613F9"/>
    <w:rsid w:val="00664F67"/>
    <w:rsid w:val="0066551B"/>
    <w:rsid w:val="00672A05"/>
    <w:rsid w:val="00673C8B"/>
    <w:rsid w:val="006825B0"/>
    <w:rsid w:val="00687D6B"/>
    <w:rsid w:val="00697E5F"/>
    <w:rsid w:val="006A210E"/>
    <w:rsid w:val="006B3751"/>
    <w:rsid w:val="006B3C97"/>
    <w:rsid w:val="006B683F"/>
    <w:rsid w:val="006C52A0"/>
    <w:rsid w:val="006C7BB7"/>
    <w:rsid w:val="006D1870"/>
    <w:rsid w:val="006E3957"/>
    <w:rsid w:val="006F170A"/>
    <w:rsid w:val="006F5606"/>
    <w:rsid w:val="006F7317"/>
    <w:rsid w:val="006F79F1"/>
    <w:rsid w:val="006F7E49"/>
    <w:rsid w:val="00702914"/>
    <w:rsid w:val="00703B95"/>
    <w:rsid w:val="00710277"/>
    <w:rsid w:val="00711386"/>
    <w:rsid w:val="00711B4D"/>
    <w:rsid w:val="00711E4C"/>
    <w:rsid w:val="00712024"/>
    <w:rsid w:val="007135D1"/>
    <w:rsid w:val="007211EF"/>
    <w:rsid w:val="0072465C"/>
    <w:rsid w:val="007276E3"/>
    <w:rsid w:val="00732804"/>
    <w:rsid w:val="00732FC1"/>
    <w:rsid w:val="0073726F"/>
    <w:rsid w:val="0074073F"/>
    <w:rsid w:val="00740A0F"/>
    <w:rsid w:val="007425E0"/>
    <w:rsid w:val="007435B8"/>
    <w:rsid w:val="00743729"/>
    <w:rsid w:val="00744D29"/>
    <w:rsid w:val="00745244"/>
    <w:rsid w:val="00747CE3"/>
    <w:rsid w:val="00747E13"/>
    <w:rsid w:val="0075435F"/>
    <w:rsid w:val="00756CD6"/>
    <w:rsid w:val="00756E1A"/>
    <w:rsid w:val="00756E99"/>
    <w:rsid w:val="00757566"/>
    <w:rsid w:val="007616AA"/>
    <w:rsid w:val="00770742"/>
    <w:rsid w:val="00771960"/>
    <w:rsid w:val="007731A9"/>
    <w:rsid w:val="00775E5C"/>
    <w:rsid w:val="007772E3"/>
    <w:rsid w:val="00777E2F"/>
    <w:rsid w:val="007802EB"/>
    <w:rsid w:val="00784F15"/>
    <w:rsid w:val="00790FC0"/>
    <w:rsid w:val="00793399"/>
    <w:rsid w:val="0079596D"/>
    <w:rsid w:val="00795B73"/>
    <w:rsid w:val="00797EF2"/>
    <w:rsid w:val="007A0245"/>
    <w:rsid w:val="007A0588"/>
    <w:rsid w:val="007A34FD"/>
    <w:rsid w:val="007B15E7"/>
    <w:rsid w:val="007B33EA"/>
    <w:rsid w:val="007B66DD"/>
    <w:rsid w:val="007C0D92"/>
    <w:rsid w:val="007C1E0E"/>
    <w:rsid w:val="007C2659"/>
    <w:rsid w:val="007C5E56"/>
    <w:rsid w:val="007C7EC3"/>
    <w:rsid w:val="007D00F6"/>
    <w:rsid w:val="007D1B3E"/>
    <w:rsid w:val="007D1E15"/>
    <w:rsid w:val="007D4D1D"/>
    <w:rsid w:val="007D608C"/>
    <w:rsid w:val="007D7F52"/>
    <w:rsid w:val="007E034F"/>
    <w:rsid w:val="007E4840"/>
    <w:rsid w:val="007E66E9"/>
    <w:rsid w:val="007F04F9"/>
    <w:rsid w:val="007F2C75"/>
    <w:rsid w:val="007F3640"/>
    <w:rsid w:val="007F691E"/>
    <w:rsid w:val="0080009A"/>
    <w:rsid w:val="0080425D"/>
    <w:rsid w:val="008127E5"/>
    <w:rsid w:val="00816222"/>
    <w:rsid w:val="00816578"/>
    <w:rsid w:val="008167B2"/>
    <w:rsid w:val="00816888"/>
    <w:rsid w:val="00822BF4"/>
    <w:rsid w:val="00823CE4"/>
    <w:rsid w:val="00824C6E"/>
    <w:rsid w:val="00824D80"/>
    <w:rsid w:val="00824F89"/>
    <w:rsid w:val="00826A4C"/>
    <w:rsid w:val="0083178B"/>
    <w:rsid w:val="00833530"/>
    <w:rsid w:val="00833C58"/>
    <w:rsid w:val="008340B7"/>
    <w:rsid w:val="0083542E"/>
    <w:rsid w:val="0083582D"/>
    <w:rsid w:val="00845825"/>
    <w:rsid w:val="00845D5C"/>
    <w:rsid w:val="00847725"/>
    <w:rsid w:val="008570EE"/>
    <w:rsid w:val="008617D7"/>
    <w:rsid w:val="008632C0"/>
    <w:rsid w:val="00863B18"/>
    <w:rsid w:val="00866DDC"/>
    <w:rsid w:val="00866EC2"/>
    <w:rsid w:val="008745E4"/>
    <w:rsid w:val="008807AF"/>
    <w:rsid w:val="008843B3"/>
    <w:rsid w:val="0088459B"/>
    <w:rsid w:val="00891011"/>
    <w:rsid w:val="00891308"/>
    <w:rsid w:val="00892849"/>
    <w:rsid w:val="008A33C1"/>
    <w:rsid w:val="008A43AA"/>
    <w:rsid w:val="008A43C0"/>
    <w:rsid w:val="008B1C85"/>
    <w:rsid w:val="008B326E"/>
    <w:rsid w:val="008B6154"/>
    <w:rsid w:val="008B7EF4"/>
    <w:rsid w:val="008C09DB"/>
    <w:rsid w:val="008C0E75"/>
    <w:rsid w:val="008C0FCD"/>
    <w:rsid w:val="008C2A90"/>
    <w:rsid w:val="008C4127"/>
    <w:rsid w:val="008C4BB2"/>
    <w:rsid w:val="008D1512"/>
    <w:rsid w:val="008D1A32"/>
    <w:rsid w:val="008D2E81"/>
    <w:rsid w:val="008D3DA2"/>
    <w:rsid w:val="008D4AC3"/>
    <w:rsid w:val="008D60AD"/>
    <w:rsid w:val="008D72F2"/>
    <w:rsid w:val="008E1670"/>
    <w:rsid w:val="008E1ECE"/>
    <w:rsid w:val="008E51B1"/>
    <w:rsid w:val="008F0709"/>
    <w:rsid w:val="008F1E4C"/>
    <w:rsid w:val="00902D15"/>
    <w:rsid w:val="009048D3"/>
    <w:rsid w:val="00907CD6"/>
    <w:rsid w:val="00917348"/>
    <w:rsid w:val="00921AE9"/>
    <w:rsid w:val="009233B9"/>
    <w:rsid w:val="00930434"/>
    <w:rsid w:val="00931486"/>
    <w:rsid w:val="00935FD2"/>
    <w:rsid w:val="009364F1"/>
    <w:rsid w:val="009400C5"/>
    <w:rsid w:val="009434C7"/>
    <w:rsid w:val="009435B5"/>
    <w:rsid w:val="00943E5A"/>
    <w:rsid w:val="00944818"/>
    <w:rsid w:val="00947C51"/>
    <w:rsid w:val="009501A3"/>
    <w:rsid w:val="0095328C"/>
    <w:rsid w:val="009546DA"/>
    <w:rsid w:val="009563DF"/>
    <w:rsid w:val="00962EC2"/>
    <w:rsid w:val="00964675"/>
    <w:rsid w:val="00964878"/>
    <w:rsid w:val="00970D13"/>
    <w:rsid w:val="00971BFA"/>
    <w:rsid w:val="00976D1B"/>
    <w:rsid w:val="0098228A"/>
    <w:rsid w:val="009848BD"/>
    <w:rsid w:val="009861F3"/>
    <w:rsid w:val="00987B51"/>
    <w:rsid w:val="00990F55"/>
    <w:rsid w:val="009959A6"/>
    <w:rsid w:val="009A1065"/>
    <w:rsid w:val="009A2458"/>
    <w:rsid w:val="009A3C7C"/>
    <w:rsid w:val="009A4CF7"/>
    <w:rsid w:val="009A6055"/>
    <w:rsid w:val="009B0764"/>
    <w:rsid w:val="009B5E1A"/>
    <w:rsid w:val="009B61E5"/>
    <w:rsid w:val="009C0C97"/>
    <w:rsid w:val="009C2BF3"/>
    <w:rsid w:val="009C4BFF"/>
    <w:rsid w:val="009C617A"/>
    <w:rsid w:val="009C6E33"/>
    <w:rsid w:val="009C788A"/>
    <w:rsid w:val="009D10D7"/>
    <w:rsid w:val="009D1309"/>
    <w:rsid w:val="009D5FF6"/>
    <w:rsid w:val="009D6F1F"/>
    <w:rsid w:val="009E1948"/>
    <w:rsid w:val="009E5E80"/>
    <w:rsid w:val="009E76FD"/>
    <w:rsid w:val="009F18E9"/>
    <w:rsid w:val="009F3B9B"/>
    <w:rsid w:val="009F7B85"/>
    <w:rsid w:val="00A03B7E"/>
    <w:rsid w:val="00A17600"/>
    <w:rsid w:val="00A20F71"/>
    <w:rsid w:val="00A23F37"/>
    <w:rsid w:val="00A24FD0"/>
    <w:rsid w:val="00A26CAA"/>
    <w:rsid w:val="00A27972"/>
    <w:rsid w:val="00A3105A"/>
    <w:rsid w:val="00A3355C"/>
    <w:rsid w:val="00A44C83"/>
    <w:rsid w:val="00A4761C"/>
    <w:rsid w:val="00A54728"/>
    <w:rsid w:val="00A578F3"/>
    <w:rsid w:val="00A60896"/>
    <w:rsid w:val="00A60E8D"/>
    <w:rsid w:val="00A62F52"/>
    <w:rsid w:val="00A634A5"/>
    <w:rsid w:val="00A645D8"/>
    <w:rsid w:val="00A66451"/>
    <w:rsid w:val="00A6682D"/>
    <w:rsid w:val="00A67DBC"/>
    <w:rsid w:val="00A71D6D"/>
    <w:rsid w:val="00A747C5"/>
    <w:rsid w:val="00A76AA2"/>
    <w:rsid w:val="00A76D45"/>
    <w:rsid w:val="00A77244"/>
    <w:rsid w:val="00A80F5B"/>
    <w:rsid w:val="00A83038"/>
    <w:rsid w:val="00A838E4"/>
    <w:rsid w:val="00A839D0"/>
    <w:rsid w:val="00A8545B"/>
    <w:rsid w:val="00A867B7"/>
    <w:rsid w:val="00A86F97"/>
    <w:rsid w:val="00A9140C"/>
    <w:rsid w:val="00A944F6"/>
    <w:rsid w:val="00A969BA"/>
    <w:rsid w:val="00A96ECD"/>
    <w:rsid w:val="00A976B2"/>
    <w:rsid w:val="00AA3D8B"/>
    <w:rsid w:val="00AB2DE2"/>
    <w:rsid w:val="00AB47AC"/>
    <w:rsid w:val="00AB7FD7"/>
    <w:rsid w:val="00AC4102"/>
    <w:rsid w:val="00AD19CF"/>
    <w:rsid w:val="00AD4F85"/>
    <w:rsid w:val="00AD5510"/>
    <w:rsid w:val="00AE2187"/>
    <w:rsid w:val="00AE681E"/>
    <w:rsid w:val="00AF1487"/>
    <w:rsid w:val="00AF4C37"/>
    <w:rsid w:val="00AF501E"/>
    <w:rsid w:val="00AF5B79"/>
    <w:rsid w:val="00B0196C"/>
    <w:rsid w:val="00B02EF8"/>
    <w:rsid w:val="00B03326"/>
    <w:rsid w:val="00B0793D"/>
    <w:rsid w:val="00B10BBE"/>
    <w:rsid w:val="00B1205F"/>
    <w:rsid w:val="00B1284E"/>
    <w:rsid w:val="00B16039"/>
    <w:rsid w:val="00B1656E"/>
    <w:rsid w:val="00B22F15"/>
    <w:rsid w:val="00B27691"/>
    <w:rsid w:val="00B309CA"/>
    <w:rsid w:val="00B319F9"/>
    <w:rsid w:val="00B31EC8"/>
    <w:rsid w:val="00B327C9"/>
    <w:rsid w:val="00B407F7"/>
    <w:rsid w:val="00B417CD"/>
    <w:rsid w:val="00B5171A"/>
    <w:rsid w:val="00B52AEC"/>
    <w:rsid w:val="00B5388D"/>
    <w:rsid w:val="00B61D67"/>
    <w:rsid w:val="00B61F14"/>
    <w:rsid w:val="00B67479"/>
    <w:rsid w:val="00B70F9D"/>
    <w:rsid w:val="00B71FC6"/>
    <w:rsid w:val="00B72D4C"/>
    <w:rsid w:val="00B73A97"/>
    <w:rsid w:val="00B8087F"/>
    <w:rsid w:val="00B814A5"/>
    <w:rsid w:val="00B96994"/>
    <w:rsid w:val="00BA172C"/>
    <w:rsid w:val="00BA179C"/>
    <w:rsid w:val="00BA17EF"/>
    <w:rsid w:val="00BA23A4"/>
    <w:rsid w:val="00BA38FB"/>
    <w:rsid w:val="00BA6386"/>
    <w:rsid w:val="00BC185A"/>
    <w:rsid w:val="00BC2EB1"/>
    <w:rsid w:val="00BD13D7"/>
    <w:rsid w:val="00BD1E61"/>
    <w:rsid w:val="00BD3EF0"/>
    <w:rsid w:val="00BD5852"/>
    <w:rsid w:val="00BD614C"/>
    <w:rsid w:val="00BE0B57"/>
    <w:rsid w:val="00BE21EF"/>
    <w:rsid w:val="00BE65ED"/>
    <w:rsid w:val="00BE74C7"/>
    <w:rsid w:val="00BF6618"/>
    <w:rsid w:val="00C006FD"/>
    <w:rsid w:val="00C01390"/>
    <w:rsid w:val="00C059ED"/>
    <w:rsid w:val="00C13A81"/>
    <w:rsid w:val="00C16D13"/>
    <w:rsid w:val="00C177A1"/>
    <w:rsid w:val="00C222E6"/>
    <w:rsid w:val="00C22F67"/>
    <w:rsid w:val="00C26997"/>
    <w:rsid w:val="00C27904"/>
    <w:rsid w:val="00C31793"/>
    <w:rsid w:val="00C32A10"/>
    <w:rsid w:val="00C34C2E"/>
    <w:rsid w:val="00C35016"/>
    <w:rsid w:val="00C37265"/>
    <w:rsid w:val="00C37777"/>
    <w:rsid w:val="00C434A3"/>
    <w:rsid w:val="00C446B8"/>
    <w:rsid w:val="00C45446"/>
    <w:rsid w:val="00C4595C"/>
    <w:rsid w:val="00C50246"/>
    <w:rsid w:val="00C51143"/>
    <w:rsid w:val="00C528A9"/>
    <w:rsid w:val="00C56626"/>
    <w:rsid w:val="00C63C7B"/>
    <w:rsid w:val="00C67873"/>
    <w:rsid w:val="00C71FA7"/>
    <w:rsid w:val="00C73822"/>
    <w:rsid w:val="00C80EA7"/>
    <w:rsid w:val="00C83A32"/>
    <w:rsid w:val="00C8543E"/>
    <w:rsid w:val="00C870D5"/>
    <w:rsid w:val="00C876E4"/>
    <w:rsid w:val="00C92BE5"/>
    <w:rsid w:val="00C9538B"/>
    <w:rsid w:val="00CA2352"/>
    <w:rsid w:val="00CA4E9E"/>
    <w:rsid w:val="00CB506B"/>
    <w:rsid w:val="00CB7FA9"/>
    <w:rsid w:val="00CC19EE"/>
    <w:rsid w:val="00CC22FD"/>
    <w:rsid w:val="00CC4040"/>
    <w:rsid w:val="00CC5415"/>
    <w:rsid w:val="00CC7083"/>
    <w:rsid w:val="00CC7CDF"/>
    <w:rsid w:val="00CD26E4"/>
    <w:rsid w:val="00CD37FC"/>
    <w:rsid w:val="00CD3D49"/>
    <w:rsid w:val="00CD5253"/>
    <w:rsid w:val="00CD7181"/>
    <w:rsid w:val="00CE3504"/>
    <w:rsid w:val="00CE5B43"/>
    <w:rsid w:val="00CF1CAE"/>
    <w:rsid w:val="00CF2718"/>
    <w:rsid w:val="00D013AB"/>
    <w:rsid w:val="00D05107"/>
    <w:rsid w:val="00D05900"/>
    <w:rsid w:val="00D061D6"/>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1C03"/>
    <w:rsid w:val="00D522FB"/>
    <w:rsid w:val="00D70DFB"/>
    <w:rsid w:val="00D723DB"/>
    <w:rsid w:val="00D73D55"/>
    <w:rsid w:val="00D74023"/>
    <w:rsid w:val="00D741F6"/>
    <w:rsid w:val="00D7499B"/>
    <w:rsid w:val="00D771BD"/>
    <w:rsid w:val="00D8435D"/>
    <w:rsid w:val="00D901FA"/>
    <w:rsid w:val="00D95965"/>
    <w:rsid w:val="00DA1A7B"/>
    <w:rsid w:val="00DA4A6D"/>
    <w:rsid w:val="00DB5335"/>
    <w:rsid w:val="00DB57A6"/>
    <w:rsid w:val="00DC032A"/>
    <w:rsid w:val="00DC0C49"/>
    <w:rsid w:val="00DC0CCF"/>
    <w:rsid w:val="00DC3808"/>
    <w:rsid w:val="00DC607C"/>
    <w:rsid w:val="00DD0B32"/>
    <w:rsid w:val="00DD20C2"/>
    <w:rsid w:val="00DD2649"/>
    <w:rsid w:val="00DE4211"/>
    <w:rsid w:val="00DE4822"/>
    <w:rsid w:val="00DE67DC"/>
    <w:rsid w:val="00DF0BC0"/>
    <w:rsid w:val="00DF30F7"/>
    <w:rsid w:val="00DF4F22"/>
    <w:rsid w:val="00DF784B"/>
    <w:rsid w:val="00E00AD0"/>
    <w:rsid w:val="00E109D5"/>
    <w:rsid w:val="00E13626"/>
    <w:rsid w:val="00E144E3"/>
    <w:rsid w:val="00E170B6"/>
    <w:rsid w:val="00E2314E"/>
    <w:rsid w:val="00E238EB"/>
    <w:rsid w:val="00E26D7D"/>
    <w:rsid w:val="00E300D2"/>
    <w:rsid w:val="00E30FFF"/>
    <w:rsid w:val="00E32D33"/>
    <w:rsid w:val="00E449D6"/>
    <w:rsid w:val="00E46BF3"/>
    <w:rsid w:val="00E50BF5"/>
    <w:rsid w:val="00E50F48"/>
    <w:rsid w:val="00E51CEE"/>
    <w:rsid w:val="00E52FA2"/>
    <w:rsid w:val="00E54E03"/>
    <w:rsid w:val="00E62BDA"/>
    <w:rsid w:val="00E63F97"/>
    <w:rsid w:val="00E65011"/>
    <w:rsid w:val="00E7167D"/>
    <w:rsid w:val="00E73C3E"/>
    <w:rsid w:val="00E73D0E"/>
    <w:rsid w:val="00E745AB"/>
    <w:rsid w:val="00E74719"/>
    <w:rsid w:val="00E761A0"/>
    <w:rsid w:val="00E7645E"/>
    <w:rsid w:val="00E76C3D"/>
    <w:rsid w:val="00E771D7"/>
    <w:rsid w:val="00E80AB6"/>
    <w:rsid w:val="00E83C4B"/>
    <w:rsid w:val="00E85467"/>
    <w:rsid w:val="00E8698C"/>
    <w:rsid w:val="00E91B23"/>
    <w:rsid w:val="00E9509A"/>
    <w:rsid w:val="00E9735C"/>
    <w:rsid w:val="00EA02E3"/>
    <w:rsid w:val="00EA52F6"/>
    <w:rsid w:val="00EA61E7"/>
    <w:rsid w:val="00EB17CF"/>
    <w:rsid w:val="00EB3F79"/>
    <w:rsid w:val="00EB5FE2"/>
    <w:rsid w:val="00EC0F07"/>
    <w:rsid w:val="00EC1781"/>
    <w:rsid w:val="00EC2261"/>
    <w:rsid w:val="00EC4F65"/>
    <w:rsid w:val="00EC5B06"/>
    <w:rsid w:val="00EC60F0"/>
    <w:rsid w:val="00ED2017"/>
    <w:rsid w:val="00ED28A7"/>
    <w:rsid w:val="00ED30FA"/>
    <w:rsid w:val="00ED3160"/>
    <w:rsid w:val="00ED56EF"/>
    <w:rsid w:val="00ED5A97"/>
    <w:rsid w:val="00ED6BDC"/>
    <w:rsid w:val="00EE0F05"/>
    <w:rsid w:val="00EE3286"/>
    <w:rsid w:val="00EE3477"/>
    <w:rsid w:val="00EE6C97"/>
    <w:rsid w:val="00EF252B"/>
    <w:rsid w:val="00EF3C1D"/>
    <w:rsid w:val="00F0115D"/>
    <w:rsid w:val="00F0370C"/>
    <w:rsid w:val="00F059AC"/>
    <w:rsid w:val="00F05C99"/>
    <w:rsid w:val="00F12301"/>
    <w:rsid w:val="00F134BC"/>
    <w:rsid w:val="00F140A7"/>
    <w:rsid w:val="00F154BB"/>
    <w:rsid w:val="00F15EA0"/>
    <w:rsid w:val="00F16451"/>
    <w:rsid w:val="00F1661B"/>
    <w:rsid w:val="00F16F2F"/>
    <w:rsid w:val="00F17E50"/>
    <w:rsid w:val="00F210EC"/>
    <w:rsid w:val="00F2133D"/>
    <w:rsid w:val="00F22D8E"/>
    <w:rsid w:val="00F24498"/>
    <w:rsid w:val="00F35BA7"/>
    <w:rsid w:val="00F36633"/>
    <w:rsid w:val="00F37058"/>
    <w:rsid w:val="00F4274A"/>
    <w:rsid w:val="00F45C37"/>
    <w:rsid w:val="00F46137"/>
    <w:rsid w:val="00F5055C"/>
    <w:rsid w:val="00F526E9"/>
    <w:rsid w:val="00F54BCC"/>
    <w:rsid w:val="00F617AA"/>
    <w:rsid w:val="00F61F08"/>
    <w:rsid w:val="00F62AA6"/>
    <w:rsid w:val="00F62CF4"/>
    <w:rsid w:val="00F63170"/>
    <w:rsid w:val="00F65B6D"/>
    <w:rsid w:val="00F719D6"/>
    <w:rsid w:val="00F720A0"/>
    <w:rsid w:val="00F736A2"/>
    <w:rsid w:val="00F75305"/>
    <w:rsid w:val="00F77A3B"/>
    <w:rsid w:val="00F82ED3"/>
    <w:rsid w:val="00F867A2"/>
    <w:rsid w:val="00F86A10"/>
    <w:rsid w:val="00F86EA0"/>
    <w:rsid w:val="00F86F47"/>
    <w:rsid w:val="00F95E30"/>
    <w:rsid w:val="00F966AC"/>
    <w:rsid w:val="00FA0A32"/>
    <w:rsid w:val="00FA463D"/>
    <w:rsid w:val="00FA5FF9"/>
    <w:rsid w:val="00FB0A6F"/>
    <w:rsid w:val="00FB228C"/>
    <w:rsid w:val="00FB31B7"/>
    <w:rsid w:val="00FC3994"/>
    <w:rsid w:val="00FC4435"/>
    <w:rsid w:val="00FC582A"/>
    <w:rsid w:val="00FD1A84"/>
    <w:rsid w:val="00FD6625"/>
    <w:rsid w:val="00FD7A4E"/>
    <w:rsid w:val="00FE5FB2"/>
    <w:rsid w:val="00FE65DA"/>
    <w:rsid w:val="00FE7BCD"/>
    <w:rsid w:val="00FF250A"/>
    <w:rsid w:val="00FF5E49"/>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907CD6"/>
    <w:rPr>
      <w:rFonts w:ascii="Courier New" w:hAnsi="Courier New"/>
      <w:sz w:val="22"/>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8C2A90"/>
    <w:rPr>
      <w:sz w:val="16"/>
      <w:szCs w:val="16"/>
    </w:rPr>
  </w:style>
  <w:style w:type="paragraph" w:styleId="Textocomentario">
    <w:name w:val="annotation text"/>
    <w:basedOn w:val="Normal"/>
    <w:link w:val="TextocomentarioCar"/>
    <w:uiPriority w:val="99"/>
    <w:rsid w:val="008C2A90"/>
    <w:pPr>
      <w:spacing w:line="240" w:lineRule="auto"/>
    </w:pPr>
    <w:rPr>
      <w:sz w:val="20"/>
      <w:szCs w:val="20"/>
    </w:rPr>
  </w:style>
  <w:style w:type="character" w:customStyle="1" w:styleId="TextocomentarioCar">
    <w:name w:val="Texto comentario Car"/>
    <w:basedOn w:val="Fuentedeprrafopredeter"/>
    <w:link w:val="Textocomentario"/>
    <w:uiPriority w:val="99"/>
    <w:rsid w:val="008C2A90"/>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8C2A90"/>
    <w:rPr>
      <w:b/>
      <w:bCs/>
    </w:rPr>
  </w:style>
  <w:style w:type="character" w:customStyle="1" w:styleId="AsuntodelcomentarioCar">
    <w:name w:val="Asunto del comentario Car"/>
    <w:basedOn w:val="TextocomentarioCar"/>
    <w:link w:val="Asuntodelcomentario"/>
    <w:uiPriority w:val="99"/>
    <w:rsid w:val="008C2A90"/>
    <w:rPr>
      <w:rFonts w:ascii="Calibri" w:hAnsi="Calibri" w:cs="Times New Roman"/>
      <w:b/>
      <w:bCs/>
      <w:color w:val="333333"/>
      <w:sz w:val="20"/>
      <w:szCs w:val="20"/>
      <w:lang w:eastAsia="es-ES"/>
    </w:rPr>
  </w:style>
  <w:style w:type="character" w:customStyle="1" w:styleId="CdigoCar">
    <w:name w:val="Código Car"/>
    <w:basedOn w:val="Fuentedeprrafopredeter"/>
    <w:link w:val="Cdigo"/>
    <w:rsid w:val="00907CD6"/>
    <w:rPr>
      <w:rFonts w:ascii="Courier New" w:hAnsi="Courier New" w:cs="Times New Roman"/>
      <w:color w:val="333333"/>
      <w:szCs w:val="20"/>
      <w:lang w:val="en-IE" w:eastAsia="es-ES"/>
    </w:rPr>
  </w:style>
  <w:style w:type="paragraph" w:styleId="Descripcin">
    <w:name w:val="caption"/>
    <w:basedOn w:val="Normal"/>
    <w:next w:val="Normal"/>
    <w:uiPriority w:val="35"/>
    <w:qFormat/>
    <w:rsid w:val="00595ED7"/>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CD2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lang w:eastAsia="es-ES_tradnl"/>
    </w:rPr>
  </w:style>
  <w:style w:type="character" w:customStyle="1" w:styleId="HTMLconformatoprevioCar">
    <w:name w:val="HTML con formato previo Car"/>
    <w:basedOn w:val="Fuentedeprrafopredeter"/>
    <w:link w:val="HTMLconformatoprevio"/>
    <w:uiPriority w:val="99"/>
    <w:rsid w:val="00CD26E4"/>
    <w:rPr>
      <w:rFonts w:ascii="Courier New" w:hAnsi="Courier New" w:cs="Courier New"/>
      <w:sz w:val="20"/>
      <w:szCs w:val="20"/>
      <w:lang w:eastAsia="es-ES_tradnl"/>
    </w:rPr>
  </w:style>
  <w:style w:type="character" w:customStyle="1" w:styleId="normaltextrun">
    <w:name w:val="normaltextrun"/>
    <w:basedOn w:val="Fuentedeprrafopredeter"/>
    <w:rsid w:val="00273F1F"/>
  </w:style>
  <w:style w:type="character" w:customStyle="1" w:styleId="eop">
    <w:name w:val="eop"/>
    <w:basedOn w:val="Fuentedeprrafopredeter"/>
    <w:rsid w:val="00273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23793293">
      <w:bodyDiv w:val="1"/>
      <w:marLeft w:val="0"/>
      <w:marRight w:val="0"/>
      <w:marTop w:val="0"/>
      <w:marBottom w:val="0"/>
      <w:divBdr>
        <w:top w:val="none" w:sz="0" w:space="0" w:color="auto"/>
        <w:left w:val="none" w:sz="0" w:space="0" w:color="auto"/>
        <w:bottom w:val="none" w:sz="0" w:space="0" w:color="auto"/>
        <w:right w:val="none" w:sz="0" w:space="0" w:color="auto"/>
      </w:divBdr>
      <w:divsChild>
        <w:div w:id="2076706551">
          <w:marLeft w:val="0"/>
          <w:marRight w:val="0"/>
          <w:marTop w:val="0"/>
          <w:marBottom w:val="0"/>
          <w:divBdr>
            <w:top w:val="none" w:sz="0" w:space="0" w:color="auto"/>
            <w:left w:val="none" w:sz="0" w:space="0" w:color="auto"/>
            <w:bottom w:val="none" w:sz="0" w:space="0" w:color="auto"/>
            <w:right w:val="none" w:sz="0" w:space="0" w:color="auto"/>
          </w:divBdr>
        </w:div>
      </w:divsChild>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501509018">
      <w:bodyDiv w:val="1"/>
      <w:marLeft w:val="0"/>
      <w:marRight w:val="0"/>
      <w:marTop w:val="0"/>
      <w:marBottom w:val="0"/>
      <w:divBdr>
        <w:top w:val="none" w:sz="0" w:space="0" w:color="auto"/>
        <w:left w:val="none" w:sz="0" w:space="0" w:color="auto"/>
        <w:bottom w:val="none" w:sz="0" w:space="0" w:color="auto"/>
        <w:right w:val="none" w:sz="0" w:space="0" w:color="auto"/>
      </w:divBdr>
      <w:divsChild>
        <w:div w:id="706106223">
          <w:marLeft w:val="0"/>
          <w:marRight w:val="0"/>
          <w:marTop w:val="0"/>
          <w:marBottom w:val="0"/>
          <w:divBdr>
            <w:top w:val="none" w:sz="0" w:space="0" w:color="auto"/>
            <w:left w:val="none" w:sz="0" w:space="0" w:color="auto"/>
            <w:bottom w:val="none" w:sz="0" w:space="0" w:color="auto"/>
            <w:right w:val="none" w:sz="0" w:space="0" w:color="auto"/>
          </w:divBdr>
        </w:div>
      </w:divsChild>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UnirCs/DM-GLOB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5AC3E881-E833-48EE-9AB2-0742B8A29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5</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Jesús Pérez Melero</cp:lastModifiedBy>
  <cp:revision>263</cp:revision>
  <cp:lastPrinted>2017-11-10T07:47:00Z</cp:lastPrinted>
  <dcterms:created xsi:type="dcterms:W3CDTF">2022-05-04T19:41:00Z</dcterms:created>
  <dcterms:modified xsi:type="dcterms:W3CDTF">2025-03-08T22:50:00Z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SIP_Label_41b88ec2-a72b-4523-9e84-0458a1764731_Enabled">
    <vt:lpwstr>true</vt:lpwstr>
  </property>
  <property fmtid="{D5CDD505-2E9C-101B-9397-08002B2CF9AE}" pid="4" name="MSIP_Label_41b88ec2-a72b-4523-9e84-0458a1764731_SetDate">
    <vt:lpwstr>2022-09-29T11:20:36Z</vt:lpwstr>
  </property>
  <property fmtid="{D5CDD505-2E9C-101B-9397-08002B2CF9AE}" pid="5" name="MSIP_Label_41b88ec2-a72b-4523-9e84-0458a1764731_Method">
    <vt:lpwstr>Privileged</vt:lpwstr>
  </property>
  <property fmtid="{D5CDD505-2E9C-101B-9397-08002B2CF9AE}" pid="6" name="MSIP_Label_41b88ec2-a72b-4523-9e84-0458a1764731_Name">
    <vt:lpwstr>Public O365</vt:lpwstr>
  </property>
  <property fmtid="{D5CDD505-2E9C-101B-9397-08002B2CF9AE}" pid="7" name="MSIP_Label_41b88ec2-a72b-4523-9e84-0458a1764731_SiteId">
    <vt:lpwstr>35595a02-4d6d-44ac-99e1-f9ab4cd872db</vt:lpwstr>
  </property>
  <property fmtid="{D5CDD505-2E9C-101B-9397-08002B2CF9AE}" pid="8" name="MSIP_Label_41b88ec2-a72b-4523-9e84-0458a1764731_ActionId">
    <vt:lpwstr>7b1a30bb-9603-4691-a5b6-8999b8281f60</vt:lpwstr>
  </property>
  <property fmtid="{D5CDD505-2E9C-101B-9397-08002B2CF9AE}" pid="9" name="MSIP_Label_41b88ec2-a72b-4523-9e84-0458a1764731_ContentBits">
    <vt:lpwstr>0</vt:lpwstr>
  </property>
</Properties>
</file>